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13" w:rsidRPr="00667813" w:rsidRDefault="00667813" w:rsidP="00667813">
      <w:pPr>
        <w:spacing w:after="0" w:line="255" w:lineRule="atLeast"/>
        <w:ind w:left="6372" w:firstLine="150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667813">
        <w:rPr>
          <w:rFonts w:eastAsia="Times New Roman" w:cs="Times New Roman"/>
          <w:b/>
          <w:bCs/>
          <w:color w:val="1E1E1E"/>
          <w:sz w:val="24"/>
          <w:szCs w:val="24"/>
          <w:lang w:eastAsia="ru-RU"/>
        </w:rPr>
        <w:t>Сведения</w:t>
      </w:r>
    </w:p>
    <w:p w:rsidR="00667813" w:rsidRPr="00667813" w:rsidRDefault="00667813" w:rsidP="00667813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667813">
        <w:rPr>
          <w:rFonts w:eastAsia="Times New Roman" w:cs="Times New Roman"/>
          <w:color w:val="1E1E1E"/>
          <w:sz w:val="24"/>
          <w:szCs w:val="24"/>
          <w:lang w:eastAsia="ru-RU"/>
        </w:rPr>
        <w:t>о доходах, имуществе и обязательствах имущественного характера</w:t>
      </w:r>
    </w:p>
    <w:p w:rsidR="00667813" w:rsidRPr="00667813" w:rsidRDefault="00667813" w:rsidP="00667813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667813">
        <w:rPr>
          <w:rFonts w:eastAsia="Times New Roman" w:cs="Times New Roman"/>
          <w:color w:val="1E1E1E"/>
          <w:sz w:val="24"/>
          <w:szCs w:val="24"/>
          <w:lang w:eastAsia="ru-RU"/>
        </w:rPr>
        <w:t>муниципальных служащих администрации Красненского сельского поселения Панинского  муниципального района Воронежской области  и членов их семей</w:t>
      </w:r>
    </w:p>
    <w:p w:rsidR="00667813" w:rsidRPr="00667813" w:rsidRDefault="00667813" w:rsidP="00667813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667813">
        <w:rPr>
          <w:rFonts w:eastAsia="Times New Roman" w:cs="Times New Roman"/>
          <w:color w:val="1E1E1E"/>
          <w:sz w:val="24"/>
          <w:szCs w:val="24"/>
          <w:lang w:eastAsia="ru-RU"/>
        </w:rPr>
        <w:t>за период с 01 января по 31 декабря 2014 года</w:t>
      </w:r>
    </w:p>
    <w:p w:rsidR="00667813" w:rsidRPr="00667813" w:rsidRDefault="00667813" w:rsidP="00667813">
      <w:pPr>
        <w:spacing w:after="0" w:line="255" w:lineRule="atLeast"/>
        <w:ind w:firstLine="150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667813">
        <w:rPr>
          <w:rFonts w:eastAsia="Times New Roman" w:cs="Times New Roman"/>
          <w:color w:val="1E1E1E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903"/>
        <w:gridCol w:w="1963"/>
        <w:gridCol w:w="1330"/>
        <w:gridCol w:w="948"/>
        <w:gridCol w:w="1430"/>
        <w:gridCol w:w="1454"/>
        <w:gridCol w:w="1471"/>
        <w:gridCol w:w="948"/>
        <w:gridCol w:w="1431"/>
      </w:tblGrid>
      <w:tr w:rsidR="00667813" w:rsidRPr="00667813" w:rsidTr="00667813">
        <w:trPr>
          <w:trHeight w:val="37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Ф.И.О.</w:t>
            </w:r>
          </w:p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лица</w:t>
            </w:r>
          </w:p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муниципального служащего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 xml:space="preserve">Декларированный годовой доход </w:t>
            </w:r>
            <w:proofErr w:type="gramStart"/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за</w:t>
            </w:r>
            <w:proofErr w:type="gramEnd"/>
          </w:p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2014 год</w:t>
            </w:r>
          </w:p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667813" w:rsidRPr="00667813" w:rsidTr="00667813">
        <w:trPr>
          <w:trHeight w:val="5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813" w:rsidRPr="00667813" w:rsidRDefault="00667813" w:rsidP="00667813">
            <w:pPr>
              <w:spacing w:after="0" w:line="240" w:lineRule="auto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813" w:rsidRPr="00667813" w:rsidRDefault="00667813" w:rsidP="00667813">
            <w:pPr>
              <w:spacing w:after="0" w:line="240" w:lineRule="auto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813" w:rsidRPr="00667813" w:rsidRDefault="00667813" w:rsidP="00667813">
            <w:pPr>
              <w:spacing w:after="0" w:line="240" w:lineRule="auto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недвижимос-ти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Площадь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Площадь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 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2"/>
                <w:lang w:eastAsia="ru-RU"/>
              </w:rPr>
              <w:t>Страна расположения</w:t>
            </w:r>
          </w:p>
        </w:tc>
      </w:tr>
      <w:tr w:rsidR="00667813" w:rsidRPr="00667813" w:rsidTr="00667813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1. Челнакова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Глава Красненского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543311,00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</w:t>
            </w: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 xml:space="preserve"> 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 xml:space="preserve">Легковой автомобиль MERCEDES-BENZ 311 </w:t>
            </w:r>
            <w:proofErr w:type="spellStart"/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cdispinter</w:t>
            </w:r>
            <w:proofErr w:type="spellEnd"/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Мотоцикл SENKE SK 250 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667813" w:rsidRPr="00667813" w:rsidTr="00667813">
        <w:trPr>
          <w:trHeight w:val="26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супруг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103041,00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Жилой дом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Земельный участок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Земельный участок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 87,4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     3450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97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 42,2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Грузовой автомобиль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«FORD»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транзит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667813" w:rsidRPr="00667813" w:rsidTr="00667813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сын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Учащийся </w:t>
            </w: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667813" w:rsidRPr="00667813" w:rsidTr="00667813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2.Попова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343263,00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 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667813" w:rsidRPr="00667813" w:rsidTr="00667813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3.Яценко Светлана Федоровна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175159,00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 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667813" w:rsidRPr="00667813" w:rsidTr="00667813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4.Свиридов 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Директор МУП «Коммунальное хозяйство» ст.</w:t>
            </w:r>
            <w:r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Перелешино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552000,00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  150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Легковой автомобиль RENO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667813" w:rsidRPr="00667813" w:rsidTr="00667813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384000,00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     </w:t>
            </w: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7813" w:rsidRPr="00667813" w:rsidRDefault="00667813" w:rsidP="00667813">
            <w:pPr>
              <w:spacing w:after="0" w:line="255" w:lineRule="atLeast"/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</w:pPr>
            <w:r w:rsidRPr="00667813">
              <w:rPr>
                <w:rFonts w:eastAsia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</w:tbl>
    <w:p w:rsidR="00667813" w:rsidRPr="00667813" w:rsidRDefault="00667813" w:rsidP="00667813">
      <w:pPr>
        <w:spacing w:after="0" w:line="255" w:lineRule="atLeast"/>
        <w:ind w:firstLine="150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667813">
        <w:rPr>
          <w:rFonts w:eastAsia="Times New Roman" w:cs="Times New Roman"/>
          <w:color w:val="1E1E1E"/>
          <w:sz w:val="24"/>
          <w:szCs w:val="24"/>
          <w:lang w:eastAsia="ru-RU"/>
        </w:rPr>
        <w:t> </w:t>
      </w:r>
    </w:p>
    <w:p w:rsidR="00F62770" w:rsidRPr="00667813" w:rsidRDefault="00F62770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F62770" w:rsidRPr="00667813" w:rsidSect="0066781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F4"/>
    <w:rsid w:val="002F38F4"/>
    <w:rsid w:val="00667813"/>
    <w:rsid w:val="00F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2016-04-21T18:31:00Z</dcterms:created>
  <dcterms:modified xsi:type="dcterms:W3CDTF">2016-04-21T18:36:00Z</dcterms:modified>
</cp:coreProperties>
</file>