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D3" w:rsidRDefault="004F09D3" w:rsidP="004F09D3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АДМИНИСТРАЦИЯ</w:t>
      </w:r>
      <w:r>
        <w:rPr>
          <w:b/>
          <w:bCs/>
          <w:snapToGrid w:val="0"/>
          <w:sz w:val="28"/>
          <w:szCs w:val="28"/>
        </w:rPr>
        <w:t xml:space="preserve">  </w:t>
      </w:r>
      <w:r w:rsidRPr="00C00CDF">
        <w:rPr>
          <w:b/>
          <w:bCs/>
          <w:snapToGrid w:val="0"/>
          <w:sz w:val="28"/>
          <w:szCs w:val="36"/>
        </w:rPr>
        <w:t>КРАСНЕНСКОГО СЕЛЬСКОГО</w:t>
      </w:r>
      <w:r w:rsidRPr="00C00CDF">
        <w:rPr>
          <w:b/>
          <w:bCs/>
          <w:snapToGrid w:val="0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ПОСЕЛЕНИЯ</w:t>
      </w:r>
    </w:p>
    <w:p w:rsidR="004F09D3" w:rsidRPr="009D0B47" w:rsidRDefault="004F09D3" w:rsidP="004F09D3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ПА</w:t>
      </w:r>
      <w:r w:rsidRPr="009D0B47">
        <w:rPr>
          <w:b/>
          <w:bCs/>
          <w:sz w:val="28"/>
          <w:szCs w:val="28"/>
        </w:rPr>
        <w:t xml:space="preserve">НИНСКОГО </w:t>
      </w:r>
      <w:r>
        <w:rPr>
          <w:b/>
          <w:bCs/>
          <w:sz w:val="28"/>
          <w:szCs w:val="28"/>
        </w:rPr>
        <w:t xml:space="preserve">МУНИЦИПАЛЬНОГО </w:t>
      </w:r>
      <w:r w:rsidRPr="009D0B47">
        <w:rPr>
          <w:b/>
          <w:bCs/>
          <w:sz w:val="28"/>
          <w:szCs w:val="28"/>
        </w:rPr>
        <w:t>РАЙОНА</w:t>
      </w:r>
    </w:p>
    <w:p w:rsidR="004F09D3" w:rsidRPr="009D0B47" w:rsidRDefault="004F09D3" w:rsidP="004F09D3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ВОРОНЕЖСКОЙ</w:t>
      </w:r>
      <w:r w:rsidRPr="009D0B47">
        <w:rPr>
          <w:b/>
          <w:bCs/>
          <w:snapToGrid w:val="0"/>
          <w:sz w:val="28"/>
          <w:szCs w:val="28"/>
        </w:rPr>
        <w:t xml:space="preserve"> ОБЛАСТИ</w:t>
      </w:r>
    </w:p>
    <w:p w:rsidR="004F09D3" w:rsidRPr="009D0B47" w:rsidRDefault="004F09D3" w:rsidP="004F09D3">
      <w:pPr>
        <w:jc w:val="center"/>
        <w:rPr>
          <w:b/>
          <w:bCs/>
          <w:snapToGrid w:val="0"/>
          <w:sz w:val="28"/>
          <w:szCs w:val="28"/>
        </w:rPr>
      </w:pPr>
    </w:p>
    <w:p w:rsidR="004F09D3" w:rsidRPr="009D0B47" w:rsidRDefault="004F09D3" w:rsidP="004F09D3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ПОСТАНОВЛЕНИЕ</w:t>
      </w:r>
    </w:p>
    <w:p w:rsidR="004F09D3" w:rsidRPr="009D0B47" w:rsidRDefault="004F09D3" w:rsidP="004F09D3">
      <w:pPr>
        <w:jc w:val="center"/>
        <w:rPr>
          <w:sz w:val="28"/>
          <w:szCs w:val="28"/>
        </w:rPr>
      </w:pPr>
    </w:p>
    <w:p w:rsidR="004F09D3" w:rsidRPr="009D0B47" w:rsidRDefault="00360267" w:rsidP="004F09D3">
      <w:pPr>
        <w:jc w:val="both"/>
        <w:rPr>
          <w:sz w:val="28"/>
          <w:szCs w:val="28"/>
        </w:rPr>
      </w:pPr>
      <w:r>
        <w:rPr>
          <w:sz w:val="28"/>
          <w:szCs w:val="28"/>
        </w:rPr>
        <w:t>от 01</w:t>
      </w:r>
      <w:r w:rsidR="004F09D3" w:rsidRPr="009D0B4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4F09D3">
        <w:rPr>
          <w:sz w:val="28"/>
          <w:szCs w:val="28"/>
        </w:rPr>
        <w:t>.2024</w:t>
      </w:r>
      <w:r w:rsidR="004F09D3" w:rsidRPr="009D0B47">
        <w:rPr>
          <w:sz w:val="28"/>
          <w:szCs w:val="28"/>
        </w:rPr>
        <w:t xml:space="preserve"> г.</w:t>
      </w:r>
      <w:r w:rsidR="004F09D3">
        <w:rPr>
          <w:sz w:val="28"/>
          <w:szCs w:val="28"/>
        </w:rPr>
        <w:t xml:space="preserve"> </w:t>
      </w:r>
      <w:r w:rsidR="004F09D3" w:rsidRPr="009D0B47">
        <w:rPr>
          <w:sz w:val="28"/>
          <w:szCs w:val="28"/>
        </w:rPr>
        <w:t xml:space="preserve">№ </w:t>
      </w:r>
      <w:r w:rsidR="00D842B7">
        <w:rPr>
          <w:sz w:val="28"/>
          <w:szCs w:val="28"/>
        </w:rPr>
        <w:t>38</w:t>
      </w:r>
    </w:p>
    <w:p w:rsidR="00762027" w:rsidRPr="004F09D3" w:rsidRDefault="004F09D3" w:rsidP="004F09D3">
      <w:pPr>
        <w:rPr>
          <w:szCs w:val="28"/>
        </w:rPr>
      </w:pPr>
      <w:r w:rsidRPr="00F137F8">
        <w:rPr>
          <w:szCs w:val="28"/>
        </w:rPr>
        <w:t xml:space="preserve">п. </w:t>
      </w:r>
      <w:proofErr w:type="spellStart"/>
      <w:r w:rsidRPr="00F137F8">
        <w:rPr>
          <w:szCs w:val="28"/>
        </w:rPr>
        <w:t>Перелешино</w:t>
      </w:r>
      <w:proofErr w:type="spellEnd"/>
      <w:r w:rsidRPr="00F137F8">
        <w:rPr>
          <w:szCs w:val="28"/>
        </w:rPr>
        <w:t xml:space="preserve"> 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BE5F16" w:rsidTr="003D5E91">
        <w:tc>
          <w:tcPr>
            <w:tcW w:w="5353" w:type="dxa"/>
          </w:tcPr>
          <w:p w:rsidR="00762027" w:rsidRPr="00BE5F1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16" w:rsidRPr="00BE5F16" w:rsidRDefault="00935E3E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 особенностях подачи и рассмотрения жалоб на решения и действия (б</w:t>
            </w:r>
            <w:r w:rsidR="004F09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ездействие) администрации </w:t>
            </w:r>
            <w:proofErr w:type="spellStart"/>
            <w:r w:rsidR="004F09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Краснен</w:t>
            </w:r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ского</w:t>
            </w:r>
            <w:proofErr w:type="spellEnd"/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Панинского</w:t>
            </w:r>
            <w:proofErr w:type="spellEnd"/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      </w:r>
          </w:p>
          <w:p w:rsidR="00762027" w:rsidRPr="00BE5F16" w:rsidRDefault="00762027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380" w:rsidRDefault="00BE5F16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143380">
        <w:rPr>
          <w:rFonts w:eastAsia="Calibri" w:cs="Arial"/>
          <w:sz w:val="28"/>
          <w:szCs w:val="28"/>
          <w:lang w:eastAsia="en-US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услуг», </w:t>
      </w:r>
      <w:r w:rsidRPr="00143380">
        <w:rPr>
          <w:rFonts w:cs="Arial"/>
          <w:sz w:val="28"/>
          <w:szCs w:val="28"/>
        </w:rPr>
        <w:t xml:space="preserve">на основании Устава </w:t>
      </w:r>
      <w:r w:rsidR="004F09D3">
        <w:rPr>
          <w:rFonts w:cs="Arial"/>
          <w:sz w:val="28"/>
          <w:szCs w:val="28"/>
        </w:rPr>
        <w:t>Краснен</w:t>
      </w:r>
      <w:r w:rsidRPr="00143380">
        <w:rPr>
          <w:rFonts w:cs="Arial"/>
          <w:sz w:val="28"/>
          <w:szCs w:val="28"/>
        </w:rPr>
        <w:t>ского сельского поселения,</w:t>
      </w:r>
      <w:r w:rsidR="00762027" w:rsidRPr="00143380">
        <w:rPr>
          <w:sz w:val="28"/>
          <w:szCs w:val="28"/>
        </w:rPr>
        <w:t xml:space="preserve"> администрация </w:t>
      </w:r>
      <w:proofErr w:type="spellStart"/>
      <w:r w:rsidR="004F09D3">
        <w:rPr>
          <w:sz w:val="28"/>
          <w:szCs w:val="28"/>
        </w:rPr>
        <w:t>Краснен</w:t>
      </w:r>
      <w:r w:rsidRPr="00143380">
        <w:rPr>
          <w:sz w:val="28"/>
          <w:szCs w:val="28"/>
        </w:rPr>
        <w:t>ского</w:t>
      </w:r>
      <w:proofErr w:type="spellEnd"/>
      <w:r w:rsidR="00762027" w:rsidRPr="00143380">
        <w:rPr>
          <w:sz w:val="28"/>
          <w:szCs w:val="28"/>
        </w:rPr>
        <w:t xml:space="preserve"> сельского поселения </w:t>
      </w:r>
      <w:proofErr w:type="spellStart"/>
      <w:r w:rsidR="00762027" w:rsidRPr="00143380">
        <w:rPr>
          <w:sz w:val="28"/>
          <w:szCs w:val="28"/>
        </w:rPr>
        <w:t>Панинского</w:t>
      </w:r>
      <w:proofErr w:type="spellEnd"/>
      <w:r w:rsidR="00762027" w:rsidRPr="00143380">
        <w:rPr>
          <w:sz w:val="28"/>
          <w:szCs w:val="28"/>
        </w:rPr>
        <w:t xml:space="preserve"> муниципального района Воронежской области</w:t>
      </w:r>
      <w:r w:rsidR="007518C1" w:rsidRPr="00143380">
        <w:rPr>
          <w:sz w:val="28"/>
          <w:szCs w:val="28"/>
        </w:rPr>
        <w:t xml:space="preserve"> </w:t>
      </w:r>
      <w:r w:rsidRPr="00143380">
        <w:rPr>
          <w:sz w:val="28"/>
          <w:szCs w:val="28"/>
        </w:rPr>
        <w:t xml:space="preserve"> </w:t>
      </w:r>
      <w:proofErr w:type="gramStart"/>
      <w:r w:rsidR="00762027" w:rsidRPr="004F09D3">
        <w:rPr>
          <w:b/>
          <w:sz w:val="28"/>
          <w:szCs w:val="28"/>
        </w:rPr>
        <w:t>п</w:t>
      </w:r>
      <w:proofErr w:type="gramEnd"/>
      <w:r w:rsidR="00762027" w:rsidRPr="004F09D3">
        <w:rPr>
          <w:b/>
          <w:sz w:val="28"/>
          <w:szCs w:val="28"/>
        </w:rPr>
        <w:t xml:space="preserve"> о с т а н о в л я е т</w:t>
      </w:r>
      <w:r w:rsidR="00762027" w:rsidRPr="00143380">
        <w:rPr>
          <w:sz w:val="28"/>
          <w:szCs w:val="28"/>
        </w:rPr>
        <w:t>:</w:t>
      </w:r>
    </w:p>
    <w:p w:rsidR="00CA70D0" w:rsidRPr="00143380" w:rsidRDefault="009F5E55" w:rsidP="0026317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43380">
        <w:rPr>
          <w:sz w:val="28"/>
          <w:szCs w:val="28"/>
        </w:rPr>
        <w:t xml:space="preserve"> </w:t>
      </w:r>
      <w:r w:rsidR="00143380" w:rsidRPr="00143380">
        <w:rPr>
          <w:sz w:val="28"/>
          <w:szCs w:val="28"/>
        </w:rPr>
        <w:t>1.</w:t>
      </w:r>
      <w:r w:rsidR="00BE5F16" w:rsidRPr="00143380">
        <w:rPr>
          <w:rFonts w:cs="Arial"/>
          <w:sz w:val="28"/>
          <w:szCs w:val="28"/>
        </w:rPr>
        <w:t xml:space="preserve">Утвердить прилагаемое Положение </w:t>
      </w:r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="004F09D3">
        <w:rPr>
          <w:rFonts w:eastAsia="Calibri" w:cs="Arial"/>
          <w:color w:val="000000"/>
          <w:sz w:val="28"/>
          <w:szCs w:val="28"/>
          <w:lang w:eastAsia="en-US"/>
        </w:rPr>
        <w:t>Краснен</w:t>
      </w:r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>ского</w:t>
      </w:r>
      <w:proofErr w:type="spellEnd"/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>Панинского</w:t>
      </w:r>
      <w:proofErr w:type="spellEnd"/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  <w:r w:rsidR="00BE5F16" w:rsidRPr="00143380">
        <w:rPr>
          <w:rFonts w:cs="Arial"/>
          <w:sz w:val="28"/>
          <w:szCs w:val="28"/>
        </w:rPr>
        <w:t>.</w:t>
      </w:r>
    </w:p>
    <w:p w:rsidR="00263178" w:rsidRPr="0067746B" w:rsidRDefault="00263178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67746B">
        <w:rPr>
          <w:sz w:val="28"/>
          <w:szCs w:val="28"/>
        </w:rPr>
        <w:t xml:space="preserve">2. Опубликовать настоящее решение в официальном периодическом печатном издании </w:t>
      </w:r>
      <w:r>
        <w:rPr>
          <w:sz w:val="28"/>
          <w:szCs w:val="28"/>
        </w:rPr>
        <w:t xml:space="preserve"> </w:t>
      </w:r>
      <w:proofErr w:type="spellStart"/>
      <w:r w:rsidR="004F09D3">
        <w:rPr>
          <w:sz w:val="28"/>
          <w:szCs w:val="28"/>
        </w:rPr>
        <w:t>Краснен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7746B">
        <w:rPr>
          <w:sz w:val="28"/>
          <w:szCs w:val="28"/>
        </w:rPr>
        <w:t>Панинского</w:t>
      </w:r>
      <w:proofErr w:type="spellEnd"/>
      <w:r w:rsidRPr="0067746B">
        <w:rPr>
          <w:sz w:val="28"/>
          <w:szCs w:val="28"/>
        </w:rPr>
        <w:t xml:space="preserve"> муниципального района </w:t>
      </w:r>
      <w:r w:rsidRPr="0067746B">
        <w:rPr>
          <w:sz w:val="28"/>
          <w:szCs w:val="28"/>
          <w:shd w:val="clear" w:color="auto" w:fill="FFFFFF"/>
        </w:rPr>
        <w:t>Воронежской области</w:t>
      </w:r>
      <w:r w:rsidRPr="0067746B">
        <w:rPr>
          <w:sz w:val="28"/>
          <w:szCs w:val="28"/>
        </w:rPr>
        <w:t xml:space="preserve"> «</w:t>
      </w:r>
      <w:r w:rsidR="004F09D3">
        <w:rPr>
          <w:sz w:val="28"/>
          <w:szCs w:val="28"/>
        </w:rPr>
        <w:t>М</w:t>
      </w:r>
      <w:r w:rsidRPr="0067746B">
        <w:rPr>
          <w:sz w:val="28"/>
          <w:szCs w:val="28"/>
        </w:rPr>
        <w:t>униципальный вестник</w:t>
      </w:r>
      <w:r w:rsidR="004F09D3" w:rsidRPr="004F09D3">
        <w:rPr>
          <w:sz w:val="28"/>
          <w:szCs w:val="28"/>
        </w:rPr>
        <w:t xml:space="preserve"> </w:t>
      </w:r>
      <w:r w:rsidR="004F09D3">
        <w:rPr>
          <w:sz w:val="28"/>
          <w:szCs w:val="28"/>
        </w:rPr>
        <w:t>Красненского сельского поселения</w:t>
      </w:r>
      <w:r w:rsidRPr="0067746B">
        <w:rPr>
          <w:sz w:val="28"/>
          <w:szCs w:val="28"/>
        </w:rPr>
        <w:t xml:space="preserve">», а также разместить на официальном сайте органов местного самоуправления </w:t>
      </w:r>
      <w:proofErr w:type="spellStart"/>
      <w:r w:rsidR="004F09D3">
        <w:rPr>
          <w:sz w:val="28"/>
          <w:szCs w:val="28"/>
        </w:rPr>
        <w:t>Краснен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7746B">
        <w:rPr>
          <w:sz w:val="28"/>
          <w:szCs w:val="28"/>
        </w:rPr>
        <w:lastRenderedPageBreak/>
        <w:t>Панинского</w:t>
      </w:r>
      <w:proofErr w:type="spellEnd"/>
      <w:r w:rsidRPr="0067746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9F5E55" w:rsidRPr="004D06FD" w:rsidRDefault="00263178" w:rsidP="002631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</w:t>
      </w:r>
      <w:r w:rsidRPr="0067746B">
        <w:rPr>
          <w:sz w:val="28"/>
          <w:szCs w:val="28"/>
        </w:rPr>
        <w:t>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="009F5E55">
        <w:rPr>
          <w:sz w:val="28"/>
          <w:szCs w:val="28"/>
        </w:rPr>
        <w:t xml:space="preserve"> </w:t>
      </w:r>
    </w:p>
    <w:p w:rsidR="009F5E55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178" w:rsidRPr="004D06FD" w:rsidRDefault="00263178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E55" w:rsidRDefault="009F5E55" w:rsidP="009F5E55">
      <w:pPr>
        <w:ind w:firstLine="709"/>
        <w:rPr>
          <w:sz w:val="28"/>
          <w:szCs w:val="28"/>
        </w:rPr>
      </w:pPr>
      <w:r w:rsidRPr="004D06FD">
        <w:rPr>
          <w:sz w:val="28"/>
          <w:szCs w:val="28"/>
        </w:rPr>
        <w:t xml:space="preserve">Глава </w:t>
      </w:r>
    </w:p>
    <w:p w:rsidR="00143380" w:rsidRDefault="004F09D3" w:rsidP="00143380">
      <w:pPr>
        <w:ind w:firstLine="709"/>
        <w:rPr>
          <w:rFonts w:cs="Arial"/>
          <w:bCs/>
        </w:rPr>
      </w:pPr>
      <w:r>
        <w:rPr>
          <w:sz w:val="28"/>
          <w:szCs w:val="28"/>
        </w:rPr>
        <w:t>Краснен</w:t>
      </w:r>
      <w:r w:rsidR="00BE5F16">
        <w:rPr>
          <w:sz w:val="28"/>
          <w:szCs w:val="28"/>
        </w:rPr>
        <w:t>ского</w:t>
      </w:r>
      <w:r w:rsidR="009F5E55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А.Л</w:t>
      </w:r>
      <w:r w:rsidR="00143380">
        <w:rPr>
          <w:sz w:val="28"/>
          <w:szCs w:val="28"/>
        </w:rPr>
        <w:t xml:space="preserve">. </w:t>
      </w:r>
      <w:r>
        <w:rPr>
          <w:sz w:val="28"/>
          <w:szCs w:val="28"/>
        </w:rPr>
        <w:t>Черников</w:t>
      </w:r>
      <w:r w:rsidR="00143380">
        <w:rPr>
          <w:rFonts w:cs="Arial"/>
          <w:bCs/>
        </w:rPr>
        <w:br w:type="page"/>
      </w:r>
    </w:p>
    <w:p w:rsidR="00143380" w:rsidRPr="00617D24" w:rsidRDefault="004F09D3" w:rsidP="004F09D3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lastRenderedPageBreak/>
        <w:t xml:space="preserve">                                                             </w:t>
      </w:r>
      <w:r w:rsidR="00143380" w:rsidRPr="00617D24">
        <w:rPr>
          <w:rFonts w:cs="Arial"/>
          <w:bCs/>
        </w:rPr>
        <w:t xml:space="preserve">Приложение к постановлению </w:t>
      </w:r>
    </w:p>
    <w:p w:rsidR="004F09D3" w:rsidRDefault="004F09D3" w:rsidP="004F09D3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    </w:t>
      </w:r>
      <w:r w:rsidR="00143380" w:rsidRPr="00617D24">
        <w:rPr>
          <w:rFonts w:cs="Arial"/>
          <w:bCs/>
        </w:rPr>
        <w:t xml:space="preserve">администрации </w:t>
      </w:r>
      <w:r>
        <w:rPr>
          <w:rFonts w:cs="Arial"/>
          <w:bCs/>
        </w:rPr>
        <w:t>Краснен</w:t>
      </w:r>
      <w:r w:rsidR="00143380">
        <w:rPr>
          <w:rFonts w:cs="Arial"/>
          <w:bCs/>
        </w:rPr>
        <w:t>ского</w:t>
      </w:r>
    </w:p>
    <w:p w:rsidR="00143380" w:rsidRPr="00617D24" w:rsidRDefault="004F09D3" w:rsidP="004F09D3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   </w:t>
      </w:r>
      <w:r w:rsidR="00143380" w:rsidRPr="00617D24">
        <w:rPr>
          <w:rFonts w:cs="Arial"/>
          <w:bCs/>
        </w:rPr>
        <w:t xml:space="preserve"> сельского поселения </w:t>
      </w:r>
    </w:p>
    <w:p w:rsidR="00143380" w:rsidRDefault="004F09D3" w:rsidP="004F09D3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    </w:t>
      </w:r>
      <w:r w:rsidR="00143380" w:rsidRPr="00617D24">
        <w:rPr>
          <w:rFonts w:cs="Arial"/>
          <w:bCs/>
        </w:rPr>
        <w:t xml:space="preserve">от </w:t>
      </w:r>
      <w:r w:rsidR="00360267">
        <w:rPr>
          <w:rFonts w:cs="Arial"/>
          <w:bCs/>
        </w:rPr>
        <w:t>01.07.2024 №</w:t>
      </w:r>
      <w:r w:rsidR="00D842B7">
        <w:rPr>
          <w:rFonts w:cs="Arial"/>
          <w:bCs/>
        </w:rPr>
        <w:t xml:space="preserve"> 38</w:t>
      </w:r>
    </w:p>
    <w:p w:rsidR="00263178" w:rsidRPr="00617D24" w:rsidRDefault="00263178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143380" w:rsidRPr="004F09D3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F09D3">
        <w:rPr>
          <w:b/>
          <w:bCs/>
        </w:rPr>
        <w:t>Положение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  <w:r w:rsidRPr="00263178">
        <w:rPr>
          <w:rFonts w:eastAsia="Calibri"/>
          <w:color w:val="000000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="004F09D3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</w:p>
    <w:p w:rsidR="00263178" w:rsidRPr="00263178" w:rsidRDefault="00263178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143380" w:rsidRPr="00263178" w:rsidRDefault="00143380" w:rsidP="00263178">
      <w:pPr>
        <w:ind w:firstLine="709"/>
        <w:jc w:val="both"/>
        <w:rPr>
          <w:color w:val="000000"/>
        </w:rPr>
      </w:pPr>
      <w:r w:rsidRPr="00263178"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proofErr w:type="spellStart"/>
      <w:r w:rsidR="004F09D3">
        <w:t>Краснен</w:t>
      </w:r>
      <w:r w:rsidR="00754ED4" w:rsidRPr="00263178"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0" w:name="_Hlk112057607"/>
      <w:r w:rsidRPr="00263178">
        <w:t>«Об организации предоставления государственных и муниципальных услуг»</w:t>
      </w:r>
      <w:bookmarkEnd w:id="0"/>
      <w:r w:rsidRPr="00263178">
        <w:t xml:space="preserve"> (далее - Федеральный закон «Об организации предоставления государственных и муниципальных услуг»).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5. Жалоба подается в администрацию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письменной форме, в том числе при личном приеме заявителя, или в электронном виде.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63178">
        <w:t>представлена</w:t>
      </w:r>
      <w:proofErr w:type="gramEnd"/>
      <w:r w:rsidRPr="00263178">
        <w:t xml:space="preserve">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оформленная в соответствии с законодательством Российской Федерации доверенность;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9. Прием жалоб в письменной форме осуществляется в администрации </w:t>
      </w:r>
      <w:bookmarkStart w:id="1" w:name="_Hlk160614664"/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</w:t>
      </w:r>
      <w:bookmarkEnd w:id="1"/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по адресу: Воронежская область, </w:t>
      </w:r>
      <w:r w:rsidR="00263178">
        <w:t>Панинский</w:t>
      </w:r>
      <w:r w:rsidR="001C250A">
        <w:t xml:space="preserve"> район, </w:t>
      </w:r>
      <w:proofErr w:type="spellStart"/>
      <w:r w:rsidR="001C250A">
        <w:t>п</w:t>
      </w:r>
      <w:proofErr w:type="gramStart"/>
      <w:r w:rsidRPr="00263178">
        <w:t>.</w:t>
      </w:r>
      <w:r w:rsidR="001C250A">
        <w:t>П</w:t>
      </w:r>
      <w:proofErr w:type="gramEnd"/>
      <w:r w:rsidR="001C250A">
        <w:t>ерелешино</w:t>
      </w:r>
      <w:proofErr w:type="spellEnd"/>
      <w:r w:rsidRPr="00263178">
        <w:t xml:space="preserve">, ул. </w:t>
      </w:r>
      <w:r w:rsidR="001C250A">
        <w:t>Май</w:t>
      </w:r>
      <w:r w:rsidR="002676BA">
        <w:t>ская</w:t>
      </w:r>
      <w:r w:rsidRPr="00263178">
        <w:t>, д.</w:t>
      </w:r>
      <w:r w:rsidR="001C250A">
        <w:t>33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10. В электронном виде жалоба может быть подана заявителем посредством: </w:t>
      </w:r>
    </w:p>
    <w:p w:rsidR="00143380" w:rsidRPr="00263178" w:rsidRDefault="00143380" w:rsidP="00263178">
      <w:pPr>
        <w:ind w:firstLine="709"/>
        <w:jc w:val="both"/>
      </w:pPr>
      <w:r w:rsidRPr="00263178">
        <w:t>1) информационно-телекоммуникационной сети «Интернет»;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официального сайта </w:t>
      </w:r>
      <w:proofErr w:type="spellStart"/>
      <w:r w:rsidR="001C250A">
        <w:t>Краснен</w:t>
      </w:r>
      <w:r w:rsidR="00754ED4" w:rsidRPr="00263178">
        <w:t>ского</w:t>
      </w:r>
      <w:proofErr w:type="spellEnd"/>
      <w:r w:rsidRPr="00263178">
        <w:t xml:space="preserve"> сельского поселения </w:t>
      </w:r>
      <w:proofErr w:type="spellStart"/>
      <w:r w:rsidR="00754ED4" w:rsidRPr="00263178">
        <w:t>Панинского</w:t>
      </w:r>
      <w:proofErr w:type="spellEnd"/>
      <w:r w:rsidRPr="00263178">
        <w:t xml:space="preserve"> муниципального района Воронежской области в информационно-телекоммуникационной сети «Интернет»;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11. Жалоба на неправомерные решения и действия (бездействие) администрации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</w:t>
      </w:r>
      <w:proofErr w:type="gramStart"/>
      <w:r w:rsidRPr="00263178">
        <w:t>услуг</w:t>
      </w:r>
      <w:proofErr w:type="gramEnd"/>
      <w:r w:rsidRPr="00263178">
        <w:t xml:space="preserve">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(далее - соглашение о взаимодействии).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многофункциональный центр последний обеспечивает ее передачу в администрацию </w:t>
      </w:r>
      <w:proofErr w:type="spellStart"/>
      <w:r w:rsidR="001C250A">
        <w:t>Краснен</w:t>
      </w:r>
      <w:r w:rsidR="00754ED4" w:rsidRPr="00263178">
        <w:t>ского</w:t>
      </w:r>
      <w:proofErr w:type="spellEnd"/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12. Жалоба, принятая администрацией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подлежит регистрации не позднее следующего рабочего дня со дня ее поступления. </w:t>
      </w:r>
    </w:p>
    <w:p w:rsidR="00143380" w:rsidRPr="00263178" w:rsidRDefault="00143380" w:rsidP="00263178">
      <w:pPr>
        <w:ind w:firstLine="709"/>
        <w:jc w:val="both"/>
      </w:pPr>
      <w:r w:rsidRPr="00263178">
        <w:t>13. Поданная в администрацию</w:t>
      </w:r>
      <w:r w:rsidR="001C250A">
        <w:t xml:space="preserve"> </w:t>
      </w:r>
      <w:proofErr w:type="spellStart"/>
      <w:r w:rsidR="001C250A">
        <w:t>Краснен</w:t>
      </w:r>
      <w:r w:rsidR="00754ED4" w:rsidRPr="00263178">
        <w:t>ского</w:t>
      </w:r>
      <w:proofErr w:type="spellEnd"/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жалоба, принятие решения по которой не входит в ее компетенцию, подлежит регистрации в соответствии с пунктом 12 настоящего Положения.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14. Жалоба рассматривается в течение 15 (пятнадцати)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15. По результатам рассмотрения жалобы принимается одно из следующих решений: </w:t>
      </w:r>
    </w:p>
    <w:p w:rsidR="00143380" w:rsidRPr="00263178" w:rsidRDefault="00143380" w:rsidP="00263178">
      <w:pPr>
        <w:ind w:firstLine="709"/>
        <w:jc w:val="both"/>
      </w:pPr>
      <w:proofErr w:type="gramStart"/>
      <w:r w:rsidRPr="0026317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proofErr w:type="gramEnd"/>
    </w:p>
    <w:p w:rsidR="00143380" w:rsidRPr="00263178" w:rsidRDefault="00143380" w:rsidP="00263178">
      <w:pPr>
        <w:ind w:firstLine="709"/>
        <w:jc w:val="both"/>
      </w:pPr>
      <w:r w:rsidRPr="00263178">
        <w:t xml:space="preserve">2) в удовлетворении жалобы отказывается.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17. Основаниями для отказа в удовлетворении жалобы являются: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отсутствие нарушений в решениях и действиях (бездействии) администрации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18. В ответе по результатам рассмотрения жалобы указываются: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сведения об обжалуемом решении, действии (бездействии) администрации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наименование муниципальной услуги, нарушение порядка предоставления которой обжалуется;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основания для принятия решения по жалобе;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5) принятое по жалобе решение;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6) в случае признания жалобы подлежащей удовлетворению - информация о действиях, осуществляемых администрацией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</w:t>
      </w:r>
      <w:proofErr w:type="gramStart"/>
      <w:r w:rsidRPr="00263178">
        <w:t>неудобства</w:t>
      </w:r>
      <w:proofErr w:type="gramEnd"/>
      <w:r w:rsidRPr="00263178">
        <w:t xml:space="preserve"> и указывается информация о дальнейших действиях, которые необходимо совершить заявителю в целях получения муниципальной услуги;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7) в случае признания </w:t>
      </w:r>
      <w:proofErr w:type="gramStart"/>
      <w:r w:rsidRPr="00263178">
        <w:t>жалобы</w:t>
      </w:r>
      <w:proofErr w:type="gramEnd"/>
      <w:r w:rsidRPr="00263178"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8) должность, фамилия, имя, отчество должностного лица, принявшего решение по жалобе.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20. </w:t>
      </w:r>
      <w:proofErr w:type="gramStart"/>
      <w:r w:rsidRPr="00263178">
        <w:t xml:space="preserve">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администрации </w:t>
      </w:r>
      <w:proofErr w:type="spellStart"/>
      <w:r w:rsidR="001C250A">
        <w:rPr>
          <w:rFonts w:eastAsia="Calibri"/>
          <w:color w:val="000000"/>
          <w:lang w:eastAsia="en-US"/>
        </w:rPr>
        <w:t>Краснен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вправе оставить ее без ответа по существу поставленных в ней </w:t>
      </w:r>
      <w:r w:rsidRPr="00263178">
        <w:lastRenderedPageBreak/>
        <w:t xml:space="preserve">вопросов и сообщить гражданину, направившему жалобу, о недопустимости злоупотребления правом. </w:t>
      </w:r>
      <w:proofErr w:type="gramEnd"/>
    </w:p>
    <w:p w:rsidR="00143380" w:rsidRPr="00263178" w:rsidRDefault="00143380" w:rsidP="00263178">
      <w:pPr>
        <w:ind w:firstLine="709"/>
        <w:jc w:val="both"/>
      </w:pPr>
      <w:r w:rsidRPr="00263178"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</w:t>
      </w:r>
      <w:r w:rsidR="00754ED4" w:rsidRPr="00263178">
        <w:t>Панинского</w:t>
      </w:r>
      <w:r w:rsidRPr="00263178">
        <w:t xml:space="preserve"> района. </w:t>
      </w:r>
    </w:p>
    <w:p w:rsidR="00143380" w:rsidRPr="00263178" w:rsidRDefault="00143380" w:rsidP="00263178">
      <w:pPr>
        <w:jc w:val="both"/>
      </w:pPr>
    </w:p>
    <w:p w:rsidR="00143380" w:rsidRPr="00263178" w:rsidRDefault="00143380" w:rsidP="00263178">
      <w:pPr>
        <w:ind w:firstLine="709"/>
        <w:jc w:val="both"/>
      </w:pPr>
    </w:p>
    <w:p w:rsidR="00FA2806" w:rsidRPr="00263178" w:rsidRDefault="00FA2806" w:rsidP="00263178">
      <w:pPr>
        <w:keepNext/>
        <w:keepLines/>
        <w:widowControl w:val="0"/>
        <w:suppressAutoHyphens w:val="0"/>
        <w:jc w:val="both"/>
      </w:pPr>
      <w:r w:rsidRPr="00263178">
        <w:br w:type="page"/>
      </w:r>
      <w:bookmarkStart w:id="2" w:name="_GoBack"/>
      <w:bookmarkEnd w:id="2"/>
    </w:p>
    <w:sectPr w:rsidR="00FA2806" w:rsidRPr="00263178" w:rsidSect="00AB03E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04" w:rsidRDefault="007D5804" w:rsidP="00A135CF">
      <w:r>
        <w:separator/>
      </w:r>
    </w:p>
  </w:endnote>
  <w:endnote w:type="continuationSeparator" w:id="0">
    <w:p w:rsidR="007D5804" w:rsidRDefault="007D5804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04" w:rsidRDefault="007D5804" w:rsidP="00A135CF">
      <w:r>
        <w:separator/>
      </w:r>
    </w:p>
  </w:footnote>
  <w:footnote w:type="continuationSeparator" w:id="0">
    <w:p w:rsidR="007D5804" w:rsidRDefault="007D5804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4C1C9D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7D5804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7D5804">
    <w:pPr>
      <w:pStyle w:val="af0"/>
      <w:framePr w:wrap="auto" w:vAnchor="text" w:hAnchor="margin" w:xAlign="center" w:y="1"/>
      <w:rPr>
        <w:rStyle w:val="af2"/>
      </w:rPr>
    </w:pPr>
  </w:p>
  <w:p w:rsidR="002C2D6F" w:rsidRDefault="007D5804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3B71EDE"/>
    <w:multiLevelType w:val="hybridMultilevel"/>
    <w:tmpl w:val="31201FFE"/>
    <w:lvl w:ilvl="0" w:tplc="A62C91F8">
      <w:start w:val="1"/>
      <w:numFmt w:val="decimal"/>
      <w:lvlText w:val="%1."/>
      <w:lvlJc w:val="left"/>
      <w:pPr>
        <w:ind w:left="175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43380"/>
    <w:rsid w:val="00155795"/>
    <w:rsid w:val="001C250A"/>
    <w:rsid w:val="001F4885"/>
    <w:rsid w:val="00201546"/>
    <w:rsid w:val="00237BFB"/>
    <w:rsid w:val="00245D5C"/>
    <w:rsid w:val="00257949"/>
    <w:rsid w:val="00263178"/>
    <w:rsid w:val="002676BA"/>
    <w:rsid w:val="002835F7"/>
    <w:rsid w:val="002978BA"/>
    <w:rsid w:val="002A320B"/>
    <w:rsid w:val="002B1167"/>
    <w:rsid w:val="002B5D7D"/>
    <w:rsid w:val="002C1A34"/>
    <w:rsid w:val="002D35EC"/>
    <w:rsid w:val="002F36A7"/>
    <w:rsid w:val="00304557"/>
    <w:rsid w:val="00316386"/>
    <w:rsid w:val="003321AC"/>
    <w:rsid w:val="00341CCF"/>
    <w:rsid w:val="00360267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C1C9D"/>
    <w:rsid w:val="004D3AB8"/>
    <w:rsid w:val="004F09D3"/>
    <w:rsid w:val="004F3CE0"/>
    <w:rsid w:val="005169B4"/>
    <w:rsid w:val="00530ECD"/>
    <w:rsid w:val="0054305B"/>
    <w:rsid w:val="00547A20"/>
    <w:rsid w:val="00593FE6"/>
    <w:rsid w:val="005F447F"/>
    <w:rsid w:val="005F578E"/>
    <w:rsid w:val="005F66C7"/>
    <w:rsid w:val="0060086E"/>
    <w:rsid w:val="00617B7A"/>
    <w:rsid w:val="0062048A"/>
    <w:rsid w:val="00631BD3"/>
    <w:rsid w:val="00697E22"/>
    <w:rsid w:val="006A6A6D"/>
    <w:rsid w:val="00727D56"/>
    <w:rsid w:val="007518C1"/>
    <w:rsid w:val="00754ED4"/>
    <w:rsid w:val="00762027"/>
    <w:rsid w:val="00766A71"/>
    <w:rsid w:val="00774C6E"/>
    <w:rsid w:val="007A2377"/>
    <w:rsid w:val="007A286A"/>
    <w:rsid w:val="007C5650"/>
    <w:rsid w:val="007C7AF8"/>
    <w:rsid w:val="007D0815"/>
    <w:rsid w:val="007D5804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BE5A4A"/>
    <w:rsid w:val="00BE5F16"/>
    <w:rsid w:val="00C36558"/>
    <w:rsid w:val="00C61370"/>
    <w:rsid w:val="00C865AC"/>
    <w:rsid w:val="00CA1397"/>
    <w:rsid w:val="00CA70D0"/>
    <w:rsid w:val="00CB3D58"/>
    <w:rsid w:val="00CD230A"/>
    <w:rsid w:val="00D71525"/>
    <w:rsid w:val="00D842B7"/>
    <w:rsid w:val="00D84F85"/>
    <w:rsid w:val="00D85A81"/>
    <w:rsid w:val="00DA5720"/>
    <w:rsid w:val="00DA6BC5"/>
    <w:rsid w:val="00DC2C65"/>
    <w:rsid w:val="00DE48CE"/>
    <w:rsid w:val="00DF5B20"/>
    <w:rsid w:val="00E00CB4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3B0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2025-9DF1-417B-BF3C-2149A37B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Krs</cp:lastModifiedBy>
  <cp:revision>2</cp:revision>
  <cp:lastPrinted>2021-06-08T11:54:00Z</cp:lastPrinted>
  <dcterms:created xsi:type="dcterms:W3CDTF">2024-07-01T05:33:00Z</dcterms:created>
  <dcterms:modified xsi:type="dcterms:W3CDTF">2024-07-01T05:33:00Z</dcterms:modified>
</cp:coreProperties>
</file>