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19C" w:rsidRDefault="00E4019C" w:rsidP="00E4019C">
      <w:pPr>
        <w:pStyle w:val="ConsNormal"/>
        <w:ind w:firstLine="0"/>
        <w:jc w:val="right"/>
        <w:outlineLvl w:val="0"/>
        <w:rPr>
          <w:rFonts w:ascii="Times New Roman" w:hAnsi="Times New Roman" w:cs="Times New Roman"/>
          <w:bCs/>
          <w:sz w:val="28"/>
          <w:szCs w:val="28"/>
        </w:rPr>
      </w:pPr>
      <w:r w:rsidRPr="00B957D1">
        <w:rPr>
          <w:rFonts w:ascii="Times New Roman" w:hAnsi="Times New Roman" w:cs="Times New Roman"/>
          <w:bCs/>
          <w:sz w:val="28"/>
          <w:szCs w:val="28"/>
        </w:rPr>
        <w:t xml:space="preserve">                                                                         </w:t>
      </w:r>
      <w:r>
        <w:rPr>
          <w:rFonts w:ascii="Times New Roman" w:hAnsi="Times New Roman" w:cs="Times New Roman"/>
          <w:bCs/>
          <w:sz w:val="28"/>
          <w:szCs w:val="28"/>
        </w:rPr>
        <w:t xml:space="preserve">                 </w:t>
      </w:r>
    </w:p>
    <w:p w:rsidR="00E4019C" w:rsidRPr="00B957D1" w:rsidRDefault="00E4019C" w:rsidP="00E4019C">
      <w:pPr>
        <w:pStyle w:val="ConsNormal"/>
        <w:ind w:firstLine="0"/>
        <w:jc w:val="both"/>
        <w:outlineLvl w:val="0"/>
        <w:rPr>
          <w:rFonts w:ascii="Times New Roman" w:hAnsi="Times New Roman" w:cs="Times New Roman"/>
          <w:bCs/>
          <w:sz w:val="28"/>
          <w:szCs w:val="28"/>
        </w:rPr>
      </w:pPr>
    </w:p>
    <w:p w:rsidR="00E4019C" w:rsidRDefault="00E4019C"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2C6998" w:rsidRDefault="002C6998" w:rsidP="00E4019C">
      <w:pPr>
        <w:pStyle w:val="ConsNormal"/>
        <w:ind w:firstLine="0"/>
        <w:rPr>
          <w:rFonts w:ascii="Times New Roman" w:hAnsi="Times New Roman" w:cs="Times New Roman"/>
          <w:sz w:val="28"/>
          <w:szCs w:val="28"/>
        </w:rPr>
      </w:pPr>
    </w:p>
    <w:p w:rsidR="00E4019C" w:rsidRDefault="00E4019C" w:rsidP="00E4019C">
      <w:pPr>
        <w:pStyle w:val="ConsNormal"/>
        <w:ind w:firstLine="540"/>
        <w:jc w:val="right"/>
        <w:rPr>
          <w:rFonts w:ascii="Times New Roman" w:hAnsi="Times New Roman" w:cs="Times New Roman"/>
          <w:sz w:val="28"/>
          <w:szCs w:val="28"/>
        </w:rPr>
      </w:pPr>
    </w:p>
    <w:p w:rsidR="00E4019C" w:rsidRPr="00104D63" w:rsidRDefault="00E4019C" w:rsidP="00E4019C">
      <w:pPr>
        <w:tabs>
          <w:tab w:val="center" w:pos="4677"/>
          <w:tab w:val="right" w:pos="9355"/>
        </w:tabs>
        <w:jc w:val="center"/>
        <w:rPr>
          <w:rFonts w:ascii="Calibri" w:eastAsia="Calibri" w:hAnsi="Calibri"/>
          <w:sz w:val="28"/>
          <w:szCs w:val="24"/>
        </w:rPr>
      </w:pPr>
      <w:r w:rsidRPr="00E322CB">
        <w:rPr>
          <w:b/>
          <w:sz w:val="28"/>
          <w:szCs w:val="24"/>
        </w:rPr>
        <w:t>СХЕМА ТЕПЛОСНАБЖЕНИЯ</w:t>
      </w:r>
      <w:r w:rsidRPr="00104D63">
        <w:rPr>
          <w:sz w:val="28"/>
          <w:szCs w:val="24"/>
        </w:rPr>
        <w:br/>
      </w:r>
      <w:bookmarkStart w:id="0" w:name="_Hlk497131842"/>
      <w:r>
        <w:rPr>
          <w:sz w:val="28"/>
          <w:szCs w:val="24"/>
        </w:rPr>
        <w:t>КРАСНЕНСКОГОСЕЛЬСКОГО ПОСЕЛЕНИЯ</w:t>
      </w:r>
      <w:bookmarkStart w:id="1" w:name="_Hlk497131536"/>
      <w:r w:rsidRPr="00104D63">
        <w:rPr>
          <w:sz w:val="28"/>
          <w:szCs w:val="24"/>
        </w:rPr>
        <w:br/>
      </w:r>
      <w:r>
        <w:rPr>
          <w:sz w:val="28"/>
          <w:szCs w:val="24"/>
        </w:rPr>
        <w:t>ВОРОНЕЖСКОЙ ОБЛАСТИ</w:t>
      </w:r>
      <w:r w:rsidRPr="00104D63">
        <w:rPr>
          <w:sz w:val="28"/>
          <w:szCs w:val="24"/>
        </w:rPr>
        <w:t xml:space="preserve"> НА ПЕРИОД ДО 203</w:t>
      </w:r>
      <w:r>
        <w:rPr>
          <w:sz w:val="28"/>
          <w:szCs w:val="24"/>
        </w:rPr>
        <w:t>3</w:t>
      </w:r>
      <w:r w:rsidRPr="00104D63">
        <w:rPr>
          <w:sz w:val="28"/>
          <w:szCs w:val="24"/>
        </w:rPr>
        <w:t xml:space="preserve"> ГОДА</w:t>
      </w:r>
      <w:bookmarkEnd w:id="0"/>
      <w:bookmarkEnd w:id="1"/>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firstLine="710"/>
        <w:jc w:val="both"/>
        <w:rPr>
          <w:rFonts w:eastAsia="Calibri"/>
          <w:sz w:val="24"/>
          <w:szCs w:val="28"/>
        </w:rPr>
      </w:pPr>
      <w:r w:rsidRPr="00104D63">
        <w:rPr>
          <w:rFonts w:eastAsia="Calibri"/>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Default="00E4019C" w:rsidP="00E4019C">
      <w:pPr>
        <w:widowControl w:val="0"/>
        <w:autoSpaceDE w:val="0"/>
        <w:autoSpaceDN w:val="0"/>
        <w:adjustRightInd w:val="0"/>
        <w:ind w:left="-426"/>
        <w:jc w:val="center"/>
        <w:rPr>
          <w:rFonts w:eastAsia="Calibri"/>
          <w:sz w:val="28"/>
          <w:szCs w:val="28"/>
        </w:rPr>
      </w:pPr>
    </w:p>
    <w:p w:rsidR="00E4019C"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b/>
          <w:sz w:val="28"/>
          <w:szCs w:val="28"/>
        </w:rPr>
      </w:pPr>
      <w:r w:rsidRPr="00E322CB">
        <w:rPr>
          <w:rFonts w:eastAsia="Calibri"/>
          <w:b/>
          <w:sz w:val="28"/>
          <w:szCs w:val="28"/>
        </w:rPr>
        <w:t>Том 1. Утверждаемая часть</w:t>
      </w: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E322CB"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Pr="00104D63" w:rsidRDefault="00E4019C" w:rsidP="00E4019C">
      <w:pPr>
        <w:widowControl w:val="0"/>
        <w:autoSpaceDE w:val="0"/>
        <w:autoSpaceDN w:val="0"/>
        <w:adjustRightInd w:val="0"/>
        <w:ind w:left="-426"/>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rFonts w:eastAsia="Calibri"/>
          <w:sz w:val="28"/>
          <w:szCs w:val="28"/>
        </w:rPr>
      </w:pPr>
    </w:p>
    <w:p w:rsidR="00E4019C" w:rsidRDefault="00E4019C" w:rsidP="00E4019C">
      <w:pPr>
        <w:jc w:val="center"/>
        <w:rPr>
          <w:b/>
          <w:sz w:val="28"/>
          <w:szCs w:val="28"/>
        </w:rPr>
      </w:pPr>
      <w:r w:rsidRPr="00104D63">
        <w:rPr>
          <w:rFonts w:eastAsia="Calibri"/>
          <w:sz w:val="28"/>
          <w:szCs w:val="28"/>
        </w:rPr>
        <w:t>20</w:t>
      </w:r>
      <w:r w:rsidR="00BA3D63">
        <w:rPr>
          <w:rFonts w:eastAsia="Calibri"/>
          <w:sz w:val="28"/>
          <w:szCs w:val="28"/>
        </w:rPr>
        <w:t>23</w:t>
      </w:r>
      <w:r w:rsidRPr="00104D63">
        <w:rPr>
          <w:rFonts w:eastAsia="Calibri"/>
          <w:sz w:val="28"/>
          <w:szCs w:val="28"/>
        </w:rPr>
        <w:t xml:space="preserve"> год</w:t>
      </w:r>
      <w:r>
        <w:br w:type="page"/>
      </w:r>
    </w:p>
    <w:p w:rsidR="00E4019C" w:rsidRPr="00E322CB" w:rsidRDefault="00E4019C" w:rsidP="00E4019C">
      <w:pPr>
        <w:suppressAutoHyphens/>
        <w:spacing w:after="200" w:line="312" w:lineRule="auto"/>
        <w:ind w:firstLine="709"/>
        <w:contextualSpacing/>
        <w:jc w:val="center"/>
        <w:rPr>
          <w:rFonts w:eastAsiaTheme="minorEastAsia"/>
          <w:b/>
          <w:sz w:val="28"/>
          <w:szCs w:val="24"/>
        </w:rPr>
      </w:pPr>
      <w:r>
        <w:rPr>
          <w:rFonts w:eastAsiaTheme="minorEastAsia"/>
          <w:b/>
          <w:sz w:val="28"/>
          <w:szCs w:val="24"/>
        </w:rPr>
        <w:lastRenderedPageBreak/>
        <w:t>РЕФЕРАТ</w:t>
      </w:r>
    </w:p>
    <w:p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Объектом исследования является система теплоснабжения централизованной зоны теплоснабжения </w:t>
      </w:r>
      <w:r>
        <w:rPr>
          <w:rFonts w:eastAsiaTheme="minorEastAsia"/>
          <w:sz w:val="28"/>
          <w:szCs w:val="24"/>
        </w:rPr>
        <w:t>Красненского сельского поселения</w:t>
      </w:r>
      <w:r w:rsidRPr="005C69CE">
        <w:rPr>
          <w:rFonts w:eastAsiaTheme="minorEastAsia"/>
          <w:sz w:val="28"/>
          <w:szCs w:val="24"/>
        </w:rPr>
        <w:t>.</w:t>
      </w:r>
    </w:p>
    <w:p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Цель работы – разработка оптимальных вариантов развития системы теплоснабжения поселения по критериям: качества, надежности теплоснабжения и экономической эффективности. </w:t>
      </w:r>
    </w:p>
    <w:p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Разработанная программа мероприятий по результатам оптимизации режимов работы системы теплоснабжения должна стать базовым документом, определяющим стратегию и единую техническую политику перспективного развития системы теплоснабжения </w:t>
      </w:r>
      <w:r>
        <w:rPr>
          <w:rFonts w:eastAsiaTheme="minorEastAsia"/>
          <w:sz w:val="28"/>
          <w:szCs w:val="24"/>
        </w:rPr>
        <w:t>сельского</w:t>
      </w:r>
      <w:r w:rsidRPr="005C69CE">
        <w:rPr>
          <w:rFonts w:eastAsiaTheme="minorEastAsia"/>
          <w:sz w:val="28"/>
          <w:szCs w:val="24"/>
        </w:rPr>
        <w:t xml:space="preserve"> поселения. </w:t>
      </w:r>
    </w:p>
    <w:p w:rsidR="00E4019C" w:rsidRDefault="00E4019C" w:rsidP="00E4019C">
      <w:pPr>
        <w:suppressAutoHyphens/>
        <w:spacing w:after="200" w:line="312" w:lineRule="auto"/>
        <w:ind w:firstLine="709"/>
        <w:contextualSpacing/>
        <w:jc w:val="both"/>
        <w:rPr>
          <w:rFonts w:eastAsiaTheme="minorEastAsia"/>
          <w:sz w:val="28"/>
          <w:szCs w:val="24"/>
        </w:rPr>
      </w:pPr>
      <w:r w:rsidRPr="005C69CE">
        <w:rPr>
          <w:rFonts w:eastAsiaTheme="minorEastAsia"/>
          <w:sz w:val="28"/>
          <w:szCs w:val="24"/>
        </w:rPr>
        <w:t xml:space="preserve">Согласно Постановлению Правительства РФ от 22.02.2012 </w:t>
      </w:r>
      <w:r>
        <w:rPr>
          <w:rFonts w:eastAsiaTheme="minorEastAsia"/>
          <w:sz w:val="28"/>
          <w:szCs w:val="24"/>
        </w:rPr>
        <w:t>№</w:t>
      </w:r>
      <w:r w:rsidRPr="005C69CE">
        <w:rPr>
          <w:rFonts w:eastAsiaTheme="minorEastAsia"/>
          <w:sz w:val="28"/>
          <w:szCs w:val="24"/>
        </w:rPr>
        <w:t>154</w:t>
      </w:r>
      <w:r>
        <w:rPr>
          <w:rFonts w:eastAsiaTheme="minorEastAsia"/>
          <w:sz w:val="28"/>
          <w:szCs w:val="24"/>
        </w:rPr>
        <w:t xml:space="preserve"> «</w:t>
      </w:r>
      <w:r w:rsidRPr="005C69CE">
        <w:rPr>
          <w:rFonts w:eastAsiaTheme="minorEastAsia"/>
          <w:sz w:val="28"/>
          <w:szCs w:val="24"/>
        </w:rPr>
        <w:t>О требованиях к схемам теплоснабжения, порядку их разработки и утверждения</w:t>
      </w:r>
      <w:r>
        <w:rPr>
          <w:rFonts w:eastAsiaTheme="minorEastAsia"/>
          <w:sz w:val="28"/>
          <w:szCs w:val="24"/>
        </w:rPr>
        <w:t>»</w:t>
      </w:r>
      <w:r w:rsidRPr="005C69CE">
        <w:rPr>
          <w:rFonts w:eastAsiaTheme="minorEastAsia"/>
          <w:sz w:val="28"/>
          <w:szCs w:val="24"/>
        </w:rPr>
        <w:t xml:space="preserve"> в рамках данного раздела рассмотрены основные вопросы: </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Показатели перспективного спроса на тепловую энергию (мощность) и теплоноситель в установленных границах территории поселения;</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 балансы тепловой мощности источников тепловой энергии и тепловой нагрузки потребителей;</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w:t>
      </w:r>
      <w:r>
        <w:rPr>
          <w:rFonts w:eastAsiaTheme="minorEastAsia"/>
          <w:sz w:val="28"/>
          <w:szCs w:val="24"/>
        </w:rPr>
        <w:t xml:space="preserve"> </w:t>
      </w:r>
      <w:r w:rsidRPr="005C69CE">
        <w:rPr>
          <w:rFonts w:eastAsiaTheme="minorEastAsia"/>
          <w:sz w:val="28"/>
          <w:szCs w:val="24"/>
        </w:rPr>
        <w:t>балансы</w:t>
      </w:r>
      <w:r>
        <w:rPr>
          <w:rFonts w:eastAsiaTheme="minorEastAsia"/>
          <w:sz w:val="28"/>
          <w:szCs w:val="24"/>
        </w:rPr>
        <w:t xml:space="preserve"> </w:t>
      </w:r>
      <w:r w:rsidRPr="005C69CE">
        <w:rPr>
          <w:rFonts w:eastAsiaTheme="minorEastAsia"/>
          <w:sz w:val="28"/>
          <w:szCs w:val="24"/>
        </w:rPr>
        <w:t>теплоносителя;</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Предложения по строительству, реконструкции и техническому перевооружению источников тепловой энергии;</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Предложения по строительству и реконструкции тепловых сетей;</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Перспективные</w:t>
      </w:r>
      <w:r>
        <w:rPr>
          <w:rFonts w:eastAsiaTheme="minorEastAsia"/>
          <w:sz w:val="28"/>
          <w:szCs w:val="24"/>
        </w:rPr>
        <w:t xml:space="preserve"> </w:t>
      </w:r>
      <w:r w:rsidRPr="005C69CE">
        <w:rPr>
          <w:rFonts w:eastAsiaTheme="minorEastAsia"/>
          <w:sz w:val="28"/>
          <w:szCs w:val="24"/>
        </w:rPr>
        <w:t>топливные</w:t>
      </w:r>
      <w:r>
        <w:rPr>
          <w:rFonts w:eastAsiaTheme="minorEastAsia"/>
          <w:sz w:val="28"/>
          <w:szCs w:val="24"/>
        </w:rPr>
        <w:t xml:space="preserve"> </w:t>
      </w:r>
      <w:r w:rsidRPr="005C69CE">
        <w:rPr>
          <w:rFonts w:eastAsiaTheme="minorEastAsia"/>
          <w:sz w:val="28"/>
          <w:szCs w:val="24"/>
        </w:rPr>
        <w:t>балансы;</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Инвестиции в строительство, реконструкцию и техническое перевооружение;</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Решение об определении единой теплоснабжающей организации (организаций);</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Решения о распределении тепловой нагрузки между источниками тепловой энергии;</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Решения по бесхозяйным тепловым сетям;</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rFonts w:eastAsiaTheme="minorEastAsia"/>
          <w:sz w:val="28"/>
          <w:szCs w:val="24"/>
        </w:rPr>
      </w:pPr>
      <w:r w:rsidRPr="005C69CE">
        <w:rPr>
          <w:rFonts w:eastAsiaTheme="minorEastAsia"/>
          <w:sz w:val="28"/>
          <w:szCs w:val="24"/>
        </w:rPr>
        <w:t>Индикаторы развития систем теплоснабжения поселения;</w:t>
      </w:r>
    </w:p>
    <w:p w:rsidR="00E4019C" w:rsidRPr="005C69CE" w:rsidRDefault="00E4019C" w:rsidP="00E4019C">
      <w:pPr>
        <w:pStyle w:val="a7"/>
        <w:widowControl w:val="0"/>
        <w:numPr>
          <w:ilvl w:val="0"/>
          <w:numId w:val="7"/>
        </w:numPr>
        <w:suppressAutoHyphens/>
        <w:autoSpaceDE w:val="0"/>
        <w:autoSpaceDN w:val="0"/>
        <w:spacing w:after="200" w:line="312" w:lineRule="auto"/>
        <w:ind w:right="165"/>
        <w:jc w:val="both"/>
        <w:rPr>
          <w:b/>
          <w:sz w:val="28"/>
          <w:szCs w:val="28"/>
        </w:rPr>
      </w:pPr>
      <w:r w:rsidRPr="005C69CE">
        <w:rPr>
          <w:rFonts w:eastAsiaTheme="minorEastAsia"/>
          <w:sz w:val="28"/>
          <w:szCs w:val="24"/>
        </w:rPr>
        <w:t>Ценовые (тарифные) последствия.</w:t>
      </w:r>
      <w:r>
        <w:br w:type="page"/>
      </w:r>
    </w:p>
    <w:p w:rsidR="00E4019C" w:rsidRPr="00E322CB" w:rsidRDefault="001251F5" w:rsidP="00E4019C">
      <w:pPr>
        <w:pStyle w:val="11"/>
        <w:tabs>
          <w:tab w:val="right" w:leader="dot" w:pos="9345"/>
        </w:tabs>
        <w:jc w:val="both"/>
        <w:rPr>
          <w:rFonts w:ascii="Times New Roman" w:eastAsiaTheme="minorEastAsia" w:hAnsi="Times New Roman" w:cs="Times New Roman"/>
          <w:noProof/>
          <w:sz w:val="28"/>
          <w:szCs w:val="28"/>
          <w:lang w:eastAsia="ru-RU"/>
        </w:rPr>
      </w:pPr>
      <w:r>
        <w:lastRenderedPageBreak/>
        <w:fldChar w:fldCharType="begin"/>
      </w:r>
      <w:r w:rsidR="00E4019C">
        <w:instrText xml:space="preserve"> TOC \h \z \t "!огл;1" </w:instrText>
      </w:r>
      <w:r>
        <w:fldChar w:fldCharType="separate"/>
      </w:r>
      <w:hyperlink w:anchor="_Toc536140353" w:history="1">
        <w:r w:rsidR="00E4019C" w:rsidRPr="00E322CB">
          <w:rPr>
            <w:rStyle w:val="ab"/>
            <w:rFonts w:ascii="Times New Roman" w:hAnsi="Times New Roman" w:cs="Times New Roman"/>
            <w:noProof/>
            <w:sz w:val="28"/>
            <w:szCs w:val="28"/>
          </w:rPr>
          <w:t>ВВЕДЕНИЕ</w:t>
        </w:r>
        <w:r w:rsidR="00E4019C" w:rsidRPr="00E322CB">
          <w:rPr>
            <w:rFonts w:ascii="Times New Roman" w:hAnsi="Times New Roman" w:cs="Times New Roman"/>
            <w:noProof/>
            <w:webHidden/>
            <w:sz w:val="28"/>
            <w:szCs w:val="28"/>
          </w:rPr>
          <w:tab/>
        </w:r>
        <w:r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_Toc536140353 \h </w:instrText>
        </w:r>
        <w:r w:rsidRPr="00E322CB">
          <w:rPr>
            <w:rFonts w:ascii="Times New Roman" w:hAnsi="Times New Roman" w:cs="Times New Roman"/>
            <w:noProof/>
            <w:webHidden/>
            <w:sz w:val="28"/>
            <w:szCs w:val="28"/>
          </w:rPr>
        </w:r>
        <w:r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10</w:t>
        </w:r>
        <w:r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4" w:history="1">
        <w:r w:rsidR="00E4019C" w:rsidRPr="00E322CB">
          <w:rPr>
            <w:rStyle w:val="ab"/>
            <w:rFonts w:ascii="Times New Roman" w:hAnsi="Times New Roman" w:cs="Times New Roman"/>
            <w:noProof/>
            <w:sz w:val="28"/>
            <w:szCs w:val="28"/>
          </w:rPr>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5" w:history="1">
        <w:r w:rsidR="00E4019C" w:rsidRPr="00E322CB">
          <w:rPr>
            <w:rStyle w:val="ab"/>
            <w:rFonts w:ascii="Times New Roman" w:hAnsi="Times New Roman" w:cs="Times New Roman"/>
            <w:noProof/>
            <w:sz w:val="28"/>
            <w:szCs w:val="28"/>
          </w:rPr>
          <w:t>1.1. Величины существующей отапливаемой площади строительных фондов и приросты отапливаемой площади строительных фондов</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6" w:history="1">
        <w:r w:rsidR="00E4019C" w:rsidRPr="00E322CB">
          <w:rPr>
            <w:rStyle w:val="ab"/>
            <w:rFonts w:ascii="Times New Roman" w:hAnsi="Times New Roman" w:cs="Times New Roman"/>
            <w:noProof/>
            <w:sz w:val="28"/>
            <w:szCs w:val="28"/>
          </w:rPr>
          <w:t>1.2.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7" w:history="1">
        <w:r w:rsidR="00E4019C" w:rsidRPr="00E322CB">
          <w:rPr>
            <w:rStyle w:val="ab"/>
            <w:rFonts w:ascii="Times New Roman" w:hAnsi="Times New Roman" w:cs="Times New Roman"/>
            <w:noProof/>
            <w:sz w:val="28"/>
            <w:szCs w:val="28"/>
          </w:rPr>
          <w:t>1.3.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8" w:history="1">
        <w:r w:rsidR="00E4019C" w:rsidRPr="00E322CB">
          <w:rPr>
            <w:rStyle w:val="ab"/>
            <w:rFonts w:ascii="Times New Roman" w:hAnsi="Times New Roman" w:cs="Times New Roman"/>
            <w:noProof/>
            <w:sz w:val="28"/>
            <w:szCs w:val="28"/>
          </w:rPr>
          <w:t>Раздел 2 Существующие и перспективные балансы тепловой мощности источников тепловой энергии и тепловой нагрузки потребителей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15</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59" w:history="1">
        <w:r w:rsidR="00E4019C" w:rsidRPr="00E322CB">
          <w:rPr>
            <w:rStyle w:val="ab"/>
            <w:rFonts w:ascii="Times New Roman" w:hAnsi="Times New Roman" w:cs="Times New Roman"/>
            <w:noProof/>
            <w:sz w:val="28"/>
            <w:szCs w:val="28"/>
          </w:rPr>
          <w:t>2.1. Описание существующих и перспективных зон действия систем теплоснабжения и источников тепловой 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_Toc536140359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0" w:history="1">
        <w:r w:rsidR="00E4019C" w:rsidRPr="00E322CB">
          <w:rPr>
            <w:rStyle w:val="ab"/>
            <w:rFonts w:ascii="Times New Roman" w:hAnsi="Times New Roman" w:cs="Times New Roman"/>
            <w:noProof/>
            <w:sz w:val="28"/>
            <w:szCs w:val="28"/>
          </w:rPr>
          <w:t>2.2. Описание существующих и перспективных зон действия индивидуальных источников тепловой 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1" w:history="1">
        <w:r w:rsidR="00E4019C" w:rsidRPr="00E322CB">
          <w:rPr>
            <w:rStyle w:val="ab"/>
            <w:rFonts w:ascii="Times New Roman" w:hAnsi="Times New Roman" w:cs="Times New Roman"/>
            <w:noProof/>
            <w:sz w:val="28"/>
            <w:szCs w:val="28"/>
          </w:rPr>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2" w:history="1">
        <w:r w:rsidR="00E4019C" w:rsidRPr="00E322CB">
          <w:rPr>
            <w:rStyle w:val="ab"/>
            <w:rFonts w:ascii="Times New Roman" w:hAnsi="Times New Roman" w:cs="Times New Roman"/>
            <w:noProof/>
            <w:sz w:val="28"/>
            <w:szCs w:val="28"/>
          </w:rPr>
          <w:t>2.4.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16</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3" w:history="1">
        <w:r w:rsidR="00E4019C" w:rsidRPr="00E322CB">
          <w:rPr>
            <w:rStyle w:val="ab"/>
            <w:rFonts w:ascii="Times New Roman" w:hAnsi="Times New Roman" w:cs="Times New Roman"/>
            <w:noProof/>
            <w:sz w:val="28"/>
            <w:szCs w:val="28"/>
          </w:rPr>
          <w:t>2.5. Радиус эффективного теплоснабжения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17</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4" w:history="1">
        <w:r w:rsidR="00E4019C" w:rsidRPr="00E322CB">
          <w:rPr>
            <w:rStyle w:val="ab"/>
            <w:rFonts w:ascii="Times New Roman" w:hAnsi="Times New Roman" w:cs="Times New Roman"/>
            <w:noProof/>
            <w:sz w:val="28"/>
            <w:szCs w:val="28"/>
          </w:rPr>
          <w:t>Раздел 3 Существующие и перспективные балансы теплоносителя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18</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5" w:history="1">
        <w:r w:rsidR="00E4019C" w:rsidRPr="00E322CB">
          <w:rPr>
            <w:rStyle w:val="ab"/>
            <w:rFonts w:ascii="Times New Roman" w:hAnsi="Times New Roman" w:cs="Times New Roman"/>
            <w:noProof/>
            <w:sz w:val="28"/>
            <w:szCs w:val="28"/>
          </w:rPr>
          <w:t>3.1.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18</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6" w:history="1">
        <w:r w:rsidR="00E4019C" w:rsidRPr="00E322CB">
          <w:rPr>
            <w:rStyle w:val="ab"/>
            <w:rFonts w:ascii="Times New Roman" w:hAnsi="Times New Roman" w:cs="Times New Roman"/>
            <w:noProof/>
            <w:sz w:val="28"/>
            <w:szCs w:val="28"/>
          </w:rPr>
          <w:t>3.2.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7" w:history="1">
        <w:r w:rsidR="00E4019C" w:rsidRPr="00E322CB">
          <w:rPr>
            <w:rStyle w:val="ab"/>
            <w:rFonts w:ascii="Times New Roman" w:hAnsi="Times New Roman" w:cs="Times New Roman"/>
            <w:noProof/>
            <w:sz w:val="28"/>
            <w:szCs w:val="28"/>
          </w:rPr>
          <w:t>Раздел 4 Основные положения мастер-плана развития систем теплоснабжения поселения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8" w:history="1">
        <w:r w:rsidR="00E4019C" w:rsidRPr="00E322CB">
          <w:rPr>
            <w:rStyle w:val="ab"/>
            <w:rFonts w:ascii="Times New Roman" w:hAnsi="Times New Roman" w:cs="Times New Roman"/>
            <w:noProof/>
            <w:sz w:val="28"/>
            <w:szCs w:val="28"/>
          </w:rPr>
          <w:t>4.1. Описание сценариев развития теплоснабжения поселения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69" w:history="1">
        <w:r w:rsidR="00E4019C" w:rsidRPr="00E322CB">
          <w:rPr>
            <w:rStyle w:val="ab"/>
            <w:rFonts w:ascii="Times New Roman" w:hAnsi="Times New Roman" w:cs="Times New Roman"/>
            <w:noProof/>
            <w:sz w:val="28"/>
            <w:szCs w:val="28"/>
          </w:rPr>
          <w:t>4.2. Обоснование выбора приоритетного сценария развития теплоснабжения поселения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_Toc536140369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0" w:history="1">
        <w:r w:rsidR="00E4019C" w:rsidRPr="00E322CB">
          <w:rPr>
            <w:rStyle w:val="ab"/>
            <w:rFonts w:ascii="Times New Roman" w:hAnsi="Times New Roman" w:cs="Times New Roman"/>
            <w:noProof/>
            <w:sz w:val="28"/>
            <w:szCs w:val="28"/>
          </w:rPr>
          <w:t>Раздел 5 Предложения по строительству, реконструкции и техническому перевооружению источников тепловой 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1" w:history="1">
        <w:r w:rsidR="00E4019C" w:rsidRPr="00E322CB">
          <w:rPr>
            <w:rStyle w:val="ab"/>
            <w:rFonts w:ascii="Times New Roman" w:hAnsi="Times New Roman" w:cs="Times New Roman"/>
            <w:noProof/>
            <w:sz w:val="28"/>
            <w:szCs w:val="28"/>
          </w:rPr>
          <w:t>5.1. Предложения по строительству источников тепловой энергии, обеспечивающих перспективную тепловую нагрузку на осваиваемых территориях поселения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20</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2" w:history="1">
        <w:r w:rsidR="00E4019C" w:rsidRPr="00E322CB">
          <w:rPr>
            <w:rStyle w:val="ab"/>
            <w:rFonts w:ascii="Times New Roman" w:hAnsi="Times New Roman" w:cs="Times New Roman"/>
            <w:noProof/>
            <w:sz w:val="28"/>
            <w:szCs w:val="28"/>
          </w:rPr>
          <w:t>5.2.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3" w:history="1">
        <w:r w:rsidR="00E4019C" w:rsidRPr="00E322CB">
          <w:rPr>
            <w:rStyle w:val="ab"/>
            <w:rFonts w:ascii="Times New Roman" w:hAnsi="Times New Roman" w:cs="Times New Roman"/>
            <w:noProof/>
            <w:sz w:val="28"/>
            <w:szCs w:val="28"/>
          </w:rPr>
          <w:t xml:space="preserve">5.3. Предложения по техническому перевооружению источников тепловой энергии с целью повышения эффективности работы систем </w:t>
        </w:r>
        <w:r w:rsidR="00E4019C">
          <w:rPr>
            <w:rStyle w:val="ab"/>
            <w:rFonts w:ascii="Times New Roman" w:hAnsi="Times New Roman" w:cs="Times New Roman"/>
            <w:noProof/>
            <w:sz w:val="28"/>
            <w:szCs w:val="28"/>
          </w:rPr>
          <w:br/>
        </w:r>
        <w:r w:rsidR="00E4019C" w:rsidRPr="00E322CB">
          <w:rPr>
            <w:rStyle w:val="ab"/>
            <w:rFonts w:ascii="Times New Roman" w:hAnsi="Times New Roman" w:cs="Times New Roman"/>
            <w:noProof/>
            <w:sz w:val="28"/>
            <w:szCs w:val="28"/>
          </w:rPr>
          <w:t>теплоснабжения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4" w:history="1">
        <w:r w:rsidR="00E4019C" w:rsidRPr="00E322CB">
          <w:rPr>
            <w:rStyle w:val="ab"/>
            <w:rFonts w:ascii="Times New Roman" w:hAnsi="Times New Roman" w:cs="Times New Roman"/>
            <w:noProof/>
            <w:sz w:val="28"/>
            <w:szCs w:val="28"/>
          </w:rPr>
          <w:t>5.4.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5" w:history="1">
        <w:r w:rsidR="00E4019C" w:rsidRPr="00E322CB">
          <w:rPr>
            <w:rStyle w:val="ab"/>
            <w:rFonts w:ascii="Times New Roman" w:hAnsi="Times New Roman" w:cs="Times New Roman"/>
            <w:noProof/>
            <w:sz w:val="28"/>
            <w:szCs w:val="28"/>
          </w:rPr>
          <w:t>5.5.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6" w:history="1">
        <w:r w:rsidR="00E4019C" w:rsidRPr="00E322CB">
          <w:rPr>
            <w:rStyle w:val="ab"/>
            <w:rFonts w:ascii="Times New Roman" w:hAnsi="Times New Roman" w:cs="Times New Roman"/>
            <w:noProof/>
            <w:sz w:val="28"/>
            <w:szCs w:val="28"/>
          </w:rPr>
          <w:t>5.6.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7" w:history="1">
        <w:r w:rsidR="00E4019C" w:rsidRPr="00E322CB">
          <w:rPr>
            <w:rStyle w:val="ab"/>
            <w:rFonts w:ascii="Times New Roman" w:hAnsi="Times New Roman" w:cs="Times New Roman"/>
            <w:noProof/>
            <w:sz w:val="28"/>
            <w:szCs w:val="28"/>
          </w:rPr>
          <w:t>5.7.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8" w:history="1">
        <w:r w:rsidR="00E4019C" w:rsidRPr="00E322CB">
          <w:rPr>
            <w:rStyle w:val="ab"/>
            <w:rFonts w:ascii="Times New Roman" w:hAnsi="Times New Roman" w:cs="Times New Roman"/>
            <w:noProof/>
            <w:sz w:val="28"/>
            <w:szCs w:val="28"/>
          </w:rPr>
          <w:t>5.8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79" w:history="1">
        <w:r w:rsidR="00E4019C" w:rsidRPr="00E322CB">
          <w:rPr>
            <w:rStyle w:val="ab"/>
            <w:rFonts w:ascii="Times New Roman" w:hAnsi="Times New Roman" w:cs="Times New Roman"/>
            <w:noProof/>
            <w:sz w:val="28"/>
            <w:szCs w:val="28"/>
          </w:rPr>
          <w:t>5.9.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_Toc536140379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0" w:history="1">
        <w:r w:rsidR="00E4019C" w:rsidRPr="00E322CB">
          <w:rPr>
            <w:rStyle w:val="ab"/>
            <w:rFonts w:ascii="Times New Roman" w:hAnsi="Times New Roman" w:cs="Times New Roman"/>
            <w:noProof/>
            <w:sz w:val="28"/>
            <w:szCs w:val="28"/>
          </w:rPr>
          <w:t>5.10.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22</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1" w:history="1">
        <w:r w:rsidR="00E4019C" w:rsidRPr="00E322CB">
          <w:rPr>
            <w:rStyle w:val="ab"/>
            <w:rFonts w:ascii="Times New Roman" w:hAnsi="Times New Roman" w:cs="Times New Roman"/>
            <w:noProof/>
            <w:sz w:val="28"/>
            <w:szCs w:val="28"/>
          </w:rPr>
          <w:t>Раздел 6 Предложения по строительству и реконструкции тепловых сетей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2" w:history="1">
        <w:r w:rsidR="00E4019C" w:rsidRPr="00E322CB">
          <w:rPr>
            <w:rStyle w:val="ab"/>
            <w:rFonts w:ascii="Times New Roman" w:hAnsi="Times New Roman" w:cs="Times New Roman"/>
            <w:noProof/>
            <w:sz w:val="28"/>
            <w:szCs w:val="28"/>
          </w:rPr>
          <w:t>6.1.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3" w:history="1">
        <w:r w:rsidR="00E4019C" w:rsidRPr="00E322CB">
          <w:rPr>
            <w:rStyle w:val="ab"/>
            <w:rFonts w:ascii="Times New Roman" w:hAnsi="Times New Roman" w:cs="Times New Roman"/>
            <w:noProof/>
            <w:sz w:val="28"/>
            <w:szCs w:val="28"/>
          </w:rPr>
          <w:t>6.2.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4" w:history="1">
        <w:r w:rsidR="00E4019C" w:rsidRPr="00E322CB">
          <w:rPr>
            <w:rStyle w:val="ab"/>
            <w:rFonts w:ascii="Times New Roman" w:hAnsi="Times New Roman" w:cs="Times New Roman"/>
            <w:noProof/>
            <w:sz w:val="28"/>
            <w:szCs w:val="28"/>
          </w:rPr>
          <w:t>6.3.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5" w:history="1">
        <w:r w:rsidR="00E4019C" w:rsidRPr="00E322CB">
          <w:rPr>
            <w:rStyle w:val="ab"/>
            <w:rFonts w:ascii="Times New Roman" w:hAnsi="Times New Roman" w:cs="Times New Roman"/>
            <w:noProof/>
            <w:sz w:val="28"/>
            <w:szCs w:val="28"/>
          </w:rPr>
          <w:t>6.4. Предложения по строительству и реконструкции тепловых сетей для повышения эффективности функционирования системы теплоснабжения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6" w:history="1">
        <w:r w:rsidR="00E4019C" w:rsidRPr="00E322CB">
          <w:rPr>
            <w:rStyle w:val="ab"/>
            <w:rFonts w:ascii="Times New Roman" w:hAnsi="Times New Roman" w:cs="Times New Roman"/>
            <w:noProof/>
            <w:sz w:val="28"/>
            <w:szCs w:val="28"/>
          </w:rPr>
          <w:t>6.5. Предложения по строительству и реконструкции тепловых сетей для обеспечения нормативной надежности теплоснабжения потребителей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7" w:history="1">
        <w:r w:rsidR="00E4019C" w:rsidRPr="00E322CB">
          <w:rPr>
            <w:rStyle w:val="ab"/>
            <w:rFonts w:ascii="Times New Roman" w:hAnsi="Times New Roman" w:cs="Times New Roman"/>
            <w:noProof/>
            <w:sz w:val="28"/>
            <w:szCs w:val="28"/>
          </w:rPr>
          <w:t>Раздел 7 Предложения по переводу открытых систем теплоснабжения (горячего водоснабжения) в закрытые системы горячего водоснабжения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8" w:history="1">
        <w:r w:rsidR="00E4019C" w:rsidRPr="00E322CB">
          <w:rPr>
            <w:rStyle w:val="ab"/>
            <w:rFonts w:ascii="Times New Roman" w:hAnsi="Times New Roman" w:cs="Times New Roman"/>
            <w:noProof/>
            <w:sz w:val="28"/>
            <w:szCs w:val="28"/>
          </w:rPr>
          <w:t>7.1.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89" w:history="1">
        <w:r w:rsidR="00E4019C" w:rsidRPr="00E322CB">
          <w:rPr>
            <w:rStyle w:val="ab"/>
            <w:rFonts w:ascii="Times New Roman" w:hAnsi="Times New Roman" w:cs="Times New Roman"/>
            <w:noProof/>
            <w:sz w:val="28"/>
            <w:szCs w:val="28"/>
          </w:rPr>
          <w:t>7.2.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_Toc536140389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24</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0" w:history="1">
        <w:r w:rsidR="00E4019C" w:rsidRPr="00E322CB">
          <w:rPr>
            <w:rStyle w:val="ab"/>
            <w:rFonts w:ascii="Times New Roman" w:hAnsi="Times New Roman" w:cs="Times New Roman"/>
            <w:noProof/>
            <w:sz w:val="28"/>
            <w:szCs w:val="28"/>
          </w:rPr>
          <w:t>Раздел 8 Перспективные топливные балансы</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1" w:history="1">
        <w:r w:rsidR="00E4019C" w:rsidRPr="00E322CB">
          <w:rPr>
            <w:rStyle w:val="ab"/>
            <w:rFonts w:ascii="Times New Roman" w:hAnsi="Times New Roman" w:cs="Times New Roman"/>
            <w:noProof/>
            <w:sz w:val="28"/>
            <w:szCs w:val="28"/>
          </w:rPr>
          <w:t>8.1. Перспективные топливные балансы для каждого источника тепловой энергии по видам основного, резервного и аварийного топлива на каждом этапе</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2" w:history="1">
        <w:r w:rsidR="00E4019C" w:rsidRPr="00E322CB">
          <w:rPr>
            <w:rStyle w:val="ab"/>
            <w:rFonts w:ascii="Times New Roman" w:hAnsi="Times New Roman" w:cs="Times New Roman"/>
            <w:noProof/>
            <w:sz w:val="28"/>
            <w:szCs w:val="28"/>
          </w:rPr>
          <w:t>8.2. Потребляемые источником тепловой энергии виды топлива, включая местные виды топлива, а также используемые возобновляемые источники 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25</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3" w:history="1">
        <w:r w:rsidR="00E4019C" w:rsidRPr="00E322CB">
          <w:rPr>
            <w:rStyle w:val="ab"/>
            <w:rFonts w:ascii="Times New Roman" w:hAnsi="Times New Roman" w:cs="Times New Roman"/>
            <w:noProof/>
            <w:sz w:val="28"/>
            <w:szCs w:val="28"/>
          </w:rPr>
          <w:t>Раздел 9 Инвестиции в строительство, реконструкцию и техническое перевооружение</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4" w:history="1">
        <w:r w:rsidR="00E4019C" w:rsidRPr="00E322CB">
          <w:rPr>
            <w:rStyle w:val="ab"/>
            <w:rFonts w:ascii="Times New Roman" w:hAnsi="Times New Roman" w:cs="Times New Roman"/>
            <w:noProof/>
            <w:sz w:val="28"/>
            <w:szCs w:val="28"/>
          </w:rPr>
          <w:t>9.1.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5" w:history="1">
        <w:r w:rsidR="00E4019C" w:rsidRPr="00E322CB">
          <w:rPr>
            <w:rStyle w:val="ab"/>
            <w:rFonts w:ascii="Times New Roman" w:hAnsi="Times New Roman" w:cs="Times New Roman"/>
            <w:noProof/>
            <w:sz w:val="28"/>
            <w:szCs w:val="28"/>
          </w:rPr>
          <w:t>9.2.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26</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6" w:history="1">
        <w:r w:rsidR="00E4019C" w:rsidRPr="00E322CB">
          <w:rPr>
            <w:rStyle w:val="ab"/>
            <w:rFonts w:ascii="Times New Roman" w:hAnsi="Times New Roman" w:cs="Times New Roman"/>
            <w:noProof/>
            <w:sz w:val="28"/>
            <w:szCs w:val="28"/>
          </w:rPr>
          <w:t xml:space="preserve">9.3.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w:t>
        </w:r>
        <w:r w:rsidR="00E4019C">
          <w:rPr>
            <w:rStyle w:val="ab"/>
            <w:rFonts w:ascii="Times New Roman" w:hAnsi="Times New Roman" w:cs="Times New Roman"/>
            <w:noProof/>
            <w:sz w:val="28"/>
            <w:szCs w:val="28"/>
          </w:rPr>
          <w:br/>
        </w:r>
        <w:r w:rsidR="00E4019C" w:rsidRPr="00E322CB">
          <w:rPr>
            <w:rStyle w:val="ab"/>
            <w:rFonts w:ascii="Times New Roman" w:hAnsi="Times New Roman" w:cs="Times New Roman"/>
            <w:noProof/>
            <w:sz w:val="28"/>
            <w:szCs w:val="28"/>
          </w:rPr>
          <w:t>каждом этапе</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7" w:history="1">
        <w:r w:rsidR="00E4019C" w:rsidRPr="00E322CB">
          <w:rPr>
            <w:rStyle w:val="ab"/>
            <w:rFonts w:ascii="Times New Roman" w:hAnsi="Times New Roman" w:cs="Times New Roman"/>
            <w:noProof/>
            <w:sz w:val="28"/>
            <w:szCs w:val="28"/>
          </w:rPr>
          <w:t>9.4.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8" w:history="1">
        <w:r w:rsidR="00E4019C" w:rsidRPr="00E322CB">
          <w:rPr>
            <w:rStyle w:val="ab"/>
            <w:rFonts w:ascii="Times New Roman" w:hAnsi="Times New Roman" w:cs="Times New Roman"/>
            <w:noProof/>
            <w:sz w:val="28"/>
            <w:szCs w:val="28"/>
          </w:rPr>
          <w:t>9.5. Оценка эффективности инвестиций по отдельным предложениям</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28</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399" w:history="1">
        <w:r w:rsidR="00E4019C" w:rsidRPr="00E322CB">
          <w:rPr>
            <w:rStyle w:val="ab"/>
            <w:rFonts w:ascii="Times New Roman" w:hAnsi="Times New Roman" w:cs="Times New Roman"/>
            <w:noProof/>
            <w:sz w:val="28"/>
            <w:szCs w:val="28"/>
          </w:rPr>
          <w:t>Раздел 10 Решение об определении единой теплоснабжающей организации (организаций)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_Toc536140399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29</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0" w:history="1">
        <w:r w:rsidR="00E4019C" w:rsidRPr="00E322CB">
          <w:rPr>
            <w:rStyle w:val="ab"/>
            <w:rFonts w:ascii="Times New Roman" w:hAnsi="Times New Roman" w:cs="Times New Roman"/>
            <w:noProof/>
            <w:sz w:val="28"/>
            <w:szCs w:val="28"/>
          </w:rPr>
          <w:t>10.1. Решение об определении единой теплоснабжающей организации (организаций)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29</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1" w:history="1">
        <w:r w:rsidR="00E4019C" w:rsidRPr="00E322CB">
          <w:rPr>
            <w:rStyle w:val="ab"/>
            <w:rFonts w:ascii="Times New Roman" w:hAnsi="Times New Roman" w:cs="Times New Roman"/>
            <w:noProof/>
            <w:sz w:val="28"/>
            <w:szCs w:val="28"/>
          </w:rPr>
          <w:t>10.2. Реестр зон деятельности единой теплоснабжающей организации (организаций)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2" w:history="1">
        <w:r w:rsidR="00E4019C" w:rsidRPr="00E322CB">
          <w:rPr>
            <w:rStyle w:val="ab"/>
            <w:rFonts w:ascii="Times New Roman" w:hAnsi="Times New Roman" w:cs="Times New Roman"/>
            <w:noProof/>
            <w:sz w:val="28"/>
            <w:szCs w:val="28"/>
          </w:rPr>
          <w:t>10.3. Основания, в том числе критерии, в соответствии с которыми теплоснабжающая организация определена единой теплоснабжающей организацией</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3" w:history="1">
        <w:r w:rsidR="00E4019C" w:rsidRPr="00E322CB">
          <w:rPr>
            <w:rStyle w:val="ab"/>
            <w:rFonts w:ascii="Times New Roman" w:hAnsi="Times New Roman" w:cs="Times New Roman"/>
            <w:noProof/>
            <w:sz w:val="28"/>
            <w:szCs w:val="28"/>
          </w:rPr>
          <w:t>10.4. Информация о поданных теплоснабжающими организациями заявках на присвоение статуса единой теплоснабжающей организации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4" w:history="1">
        <w:r w:rsidR="00E4019C" w:rsidRPr="00E322CB">
          <w:rPr>
            <w:rStyle w:val="ab"/>
            <w:rFonts w:ascii="Times New Roman" w:hAnsi="Times New Roman" w:cs="Times New Roman"/>
            <w:noProof/>
            <w:sz w:val="28"/>
            <w:szCs w:val="28"/>
          </w:rPr>
          <w:t>10.5.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5" w:history="1">
        <w:r w:rsidR="00E4019C" w:rsidRPr="00E322CB">
          <w:rPr>
            <w:rStyle w:val="ab"/>
            <w:rFonts w:ascii="Times New Roman" w:hAnsi="Times New Roman" w:cs="Times New Roman"/>
            <w:noProof/>
            <w:sz w:val="28"/>
            <w:szCs w:val="28"/>
          </w:rPr>
          <w:t>Раздел 11 Решения о распределении тепловой нагрузки между источниками тепловой 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31</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6" w:history="1">
        <w:r w:rsidR="00E4019C" w:rsidRPr="00E322CB">
          <w:rPr>
            <w:rStyle w:val="ab"/>
            <w:rFonts w:ascii="Times New Roman" w:hAnsi="Times New Roman" w:cs="Times New Roman"/>
            <w:noProof/>
            <w:sz w:val="28"/>
            <w:szCs w:val="28"/>
          </w:rPr>
          <w:t>Раздел 12 Решения по бесхозяйным тепловым сетям</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7" w:history="1">
        <w:r w:rsidR="00E4019C" w:rsidRPr="00E322CB">
          <w:rPr>
            <w:rStyle w:val="ab"/>
            <w:rFonts w:ascii="Times New Roman" w:hAnsi="Times New Roman" w:cs="Times New Roman"/>
            <w:noProof/>
            <w:sz w:val="28"/>
            <w:szCs w:val="28"/>
          </w:rPr>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_Toc536140407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8" w:history="1">
        <w:r w:rsidR="00E4019C" w:rsidRPr="00E322CB">
          <w:rPr>
            <w:rStyle w:val="ab"/>
            <w:rFonts w:ascii="Times New Roman" w:hAnsi="Times New Roman" w:cs="Times New Roman"/>
            <w:noProof/>
            <w:sz w:val="28"/>
            <w:szCs w:val="28"/>
          </w:rPr>
          <w:t>13.1.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_Toc536140408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32</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09" w:history="1">
        <w:r w:rsidR="00E4019C" w:rsidRPr="00E322CB">
          <w:rPr>
            <w:rStyle w:val="ab"/>
            <w:rFonts w:ascii="Times New Roman" w:hAnsi="Times New Roman" w:cs="Times New Roman"/>
            <w:noProof/>
            <w:sz w:val="28"/>
            <w:szCs w:val="28"/>
          </w:rPr>
          <w:t>13.2. Описание проблем организации газоснабжения источников тепловой 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_Toc536140409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0" w:history="1">
        <w:r w:rsidR="00E4019C" w:rsidRPr="00E322CB">
          <w:rPr>
            <w:rStyle w:val="ab"/>
            <w:rFonts w:ascii="Times New Roman" w:hAnsi="Times New Roman" w:cs="Times New Roman"/>
            <w:noProof/>
            <w:sz w:val="28"/>
            <w:szCs w:val="28"/>
          </w:rPr>
          <w:t>13.3.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_Toc536140410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1" w:history="1">
        <w:r w:rsidR="00E4019C" w:rsidRPr="00E322CB">
          <w:rPr>
            <w:rStyle w:val="ab"/>
            <w:rFonts w:ascii="Times New Roman" w:hAnsi="Times New Roman" w:cs="Times New Roman"/>
            <w:noProof/>
            <w:sz w:val="28"/>
            <w:szCs w:val="28"/>
          </w:rPr>
          <w:t>13.4.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_Toc536140411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2" w:history="1">
        <w:r w:rsidR="00E4019C" w:rsidRPr="00E322CB">
          <w:rPr>
            <w:rStyle w:val="ab"/>
            <w:rFonts w:ascii="Times New Roman" w:hAnsi="Times New Roman" w:cs="Times New Roman"/>
            <w:noProof/>
            <w:sz w:val="28"/>
            <w:szCs w:val="28"/>
          </w:rPr>
          <w:t xml:space="preserve">13.5.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w:t>
        </w:r>
        <w:r w:rsidR="00E4019C">
          <w:rPr>
            <w:rStyle w:val="ab"/>
            <w:rFonts w:ascii="Times New Roman" w:hAnsi="Times New Roman" w:cs="Times New Roman"/>
            <w:noProof/>
            <w:sz w:val="28"/>
            <w:szCs w:val="28"/>
          </w:rPr>
          <w:br/>
        </w:r>
        <w:r w:rsidR="00E4019C" w:rsidRPr="00E322CB">
          <w:rPr>
            <w:rStyle w:val="ab"/>
            <w:rFonts w:ascii="Times New Roman" w:hAnsi="Times New Roman" w:cs="Times New Roman"/>
            <w:noProof/>
            <w:sz w:val="28"/>
            <w:szCs w:val="28"/>
          </w:rPr>
          <w:t>энергии</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_Toc536140412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33</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3" w:history="1">
        <w:r w:rsidR="00E4019C" w:rsidRPr="00E322CB">
          <w:rPr>
            <w:rStyle w:val="ab"/>
            <w:rFonts w:ascii="Times New Roman" w:hAnsi="Times New Roman" w:cs="Times New Roman"/>
            <w:noProof/>
            <w:sz w:val="28"/>
            <w:szCs w:val="28"/>
          </w:rPr>
          <w:t>13.6. Описание решений о развитии соответствующей системы водоснабжения в части, относящейся к системам теплоснабжения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_Toc536140413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4" w:history="1">
        <w:r w:rsidR="00E4019C" w:rsidRPr="00E322CB">
          <w:rPr>
            <w:rStyle w:val="ab"/>
            <w:rFonts w:ascii="Times New Roman" w:hAnsi="Times New Roman" w:cs="Times New Roman"/>
            <w:noProof/>
            <w:sz w:val="28"/>
            <w:szCs w:val="28"/>
          </w:rPr>
          <w:t>13.7.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_Toc536140414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001251F5" w:rsidRPr="00E322CB">
          <w:rPr>
            <w:rFonts w:ascii="Times New Roman" w:hAnsi="Times New Roman" w:cs="Times New Roman"/>
            <w:noProof/>
            <w:webHidden/>
            <w:sz w:val="28"/>
            <w:szCs w:val="28"/>
          </w:rPr>
          <w:fldChar w:fldCharType="end"/>
        </w:r>
      </w:hyperlink>
    </w:p>
    <w:p w:rsidR="00E4019C" w:rsidRPr="00E322CB" w:rsidRDefault="00BA3D63" w:rsidP="00E4019C">
      <w:pPr>
        <w:pStyle w:val="11"/>
        <w:tabs>
          <w:tab w:val="right" w:leader="dot" w:pos="9345"/>
        </w:tabs>
        <w:jc w:val="both"/>
        <w:rPr>
          <w:rFonts w:ascii="Times New Roman" w:eastAsiaTheme="minorEastAsia" w:hAnsi="Times New Roman" w:cs="Times New Roman"/>
          <w:noProof/>
          <w:sz w:val="28"/>
          <w:szCs w:val="28"/>
          <w:lang w:eastAsia="ru-RU"/>
        </w:rPr>
      </w:pPr>
      <w:hyperlink w:anchor="_Toc536140415" w:history="1">
        <w:r w:rsidR="00E4019C" w:rsidRPr="00E322CB">
          <w:rPr>
            <w:rStyle w:val="ab"/>
            <w:rFonts w:ascii="Times New Roman" w:hAnsi="Times New Roman" w:cs="Times New Roman"/>
            <w:noProof/>
            <w:sz w:val="28"/>
            <w:szCs w:val="28"/>
          </w:rPr>
          <w:t>Раздел 14 Индикаторы развития систем теплоснабжения поселения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_Toc536140415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34</w:t>
        </w:r>
        <w:r w:rsidR="001251F5" w:rsidRPr="00E322CB">
          <w:rPr>
            <w:rFonts w:ascii="Times New Roman" w:hAnsi="Times New Roman" w:cs="Times New Roman"/>
            <w:noProof/>
            <w:webHidden/>
            <w:sz w:val="28"/>
            <w:szCs w:val="28"/>
          </w:rPr>
          <w:fldChar w:fldCharType="end"/>
        </w:r>
      </w:hyperlink>
    </w:p>
    <w:p w:rsidR="00E4019C" w:rsidRDefault="00BA3D63" w:rsidP="00E4019C">
      <w:pPr>
        <w:pStyle w:val="11"/>
        <w:tabs>
          <w:tab w:val="right" w:leader="dot" w:pos="9345"/>
        </w:tabs>
        <w:jc w:val="both"/>
        <w:rPr>
          <w:rFonts w:eastAsiaTheme="minorEastAsia"/>
          <w:noProof/>
          <w:lang w:eastAsia="ru-RU"/>
        </w:rPr>
      </w:pPr>
      <w:hyperlink w:anchor="_Toc536140416" w:history="1">
        <w:r w:rsidR="00E4019C" w:rsidRPr="00E322CB">
          <w:rPr>
            <w:rStyle w:val="ab"/>
            <w:rFonts w:ascii="Times New Roman" w:hAnsi="Times New Roman" w:cs="Times New Roman"/>
            <w:noProof/>
            <w:sz w:val="28"/>
            <w:szCs w:val="28"/>
          </w:rPr>
          <w:t>Раздел 15 Ценовые (тарифные) последствия</w:t>
        </w:r>
        <w:r w:rsidR="00E4019C" w:rsidRPr="00E322CB">
          <w:rPr>
            <w:rFonts w:ascii="Times New Roman" w:hAnsi="Times New Roman" w:cs="Times New Roman"/>
            <w:noProof/>
            <w:webHidden/>
            <w:sz w:val="28"/>
            <w:szCs w:val="28"/>
          </w:rPr>
          <w:tab/>
        </w:r>
        <w:r w:rsidR="001251F5" w:rsidRPr="00E322CB">
          <w:rPr>
            <w:rFonts w:ascii="Times New Roman" w:hAnsi="Times New Roman" w:cs="Times New Roman"/>
            <w:noProof/>
            <w:webHidden/>
            <w:sz w:val="28"/>
            <w:szCs w:val="28"/>
          </w:rPr>
          <w:fldChar w:fldCharType="begin"/>
        </w:r>
        <w:r w:rsidR="00E4019C" w:rsidRPr="00E322CB">
          <w:rPr>
            <w:rFonts w:ascii="Times New Roman" w:hAnsi="Times New Roman" w:cs="Times New Roman"/>
            <w:noProof/>
            <w:webHidden/>
            <w:sz w:val="28"/>
            <w:szCs w:val="28"/>
          </w:rPr>
          <w:instrText xml:space="preserve"> PAGEREF _Toc536140416 \h </w:instrText>
        </w:r>
        <w:r w:rsidR="001251F5" w:rsidRPr="00E322CB">
          <w:rPr>
            <w:rFonts w:ascii="Times New Roman" w:hAnsi="Times New Roman" w:cs="Times New Roman"/>
            <w:noProof/>
            <w:webHidden/>
            <w:sz w:val="28"/>
            <w:szCs w:val="28"/>
          </w:rPr>
        </w:r>
        <w:r w:rsidR="001251F5" w:rsidRPr="00E322CB">
          <w:rPr>
            <w:rFonts w:ascii="Times New Roman" w:hAnsi="Times New Roman" w:cs="Times New Roman"/>
            <w:noProof/>
            <w:webHidden/>
            <w:sz w:val="28"/>
            <w:szCs w:val="28"/>
          </w:rPr>
          <w:fldChar w:fldCharType="separate"/>
        </w:r>
        <w:r w:rsidR="008A063F">
          <w:rPr>
            <w:rFonts w:ascii="Times New Roman" w:hAnsi="Times New Roman" w:cs="Times New Roman"/>
            <w:noProof/>
            <w:webHidden/>
            <w:sz w:val="28"/>
            <w:szCs w:val="28"/>
          </w:rPr>
          <w:t>38</w:t>
        </w:r>
        <w:r w:rsidR="001251F5" w:rsidRPr="00E322CB">
          <w:rPr>
            <w:rFonts w:ascii="Times New Roman" w:hAnsi="Times New Roman" w:cs="Times New Roman"/>
            <w:noProof/>
            <w:webHidden/>
            <w:sz w:val="28"/>
            <w:szCs w:val="28"/>
          </w:rPr>
          <w:fldChar w:fldCharType="end"/>
        </w:r>
      </w:hyperlink>
    </w:p>
    <w:p w:rsidR="00E4019C" w:rsidRDefault="001251F5" w:rsidP="00E4019C">
      <w:pPr>
        <w:pStyle w:val="ad"/>
      </w:pPr>
      <w:r>
        <w:fldChar w:fldCharType="end"/>
      </w:r>
    </w:p>
    <w:p w:rsidR="00E4019C" w:rsidRDefault="00E4019C" w:rsidP="00E4019C">
      <w:pPr>
        <w:rPr>
          <w:b/>
          <w:sz w:val="28"/>
          <w:szCs w:val="28"/>
        </w:rPr>
      </w:pPr>
      <w:r>
        <w:br w:type="page"/>
      </w:r>
    </w:p>
    <w:p w:rsidR="00E4019C" w:rsidRDefault="00E4019C" w:rsidP="00E4019C">
      <w:pPr>
        <w:pStyle w:val="ad"/>
      </w:pPr>
      <w:bookmarkStart w:id="2" w:name="_Toc536140353"/>
      <w:r>
        <w:lastRenderedPageBreak/>
        <w:t>ВВЕДЕНИЕ</w:t>
      </w:r>
      <w:bookmarkEnd w:id="2"/>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Разработка системы теплоснабжения поселений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Прогноз спроса на тепловую энергию основан на прогнозировании развития поселения, в первую очередь его территориальном развитии, определённым генеральным планом и уточненным по данным, предоставленным администрацией </w:t>
      </w:r>
      <w:r>
        <w:rPr>
          <w:rFonts w:eastAsiaTheme="minorEastAsia"/>
          <w:sz w:val="28"/>
          <w:szCs w:val="24"/>
        </w:rPr>
        <w:t>сельского</w:t>
      </w:r>
      <w:r w:rsidRPr="00E322CB">
        <w:rPr>
          <w:rFonts w:eastAsiaTheme="minorEastAsia"/>
          <w:sz w:val="28"/>
          <w:szCs w:val="24"/>
        </w:rPr>
        <w:t xml:space="preserve"> поселения. </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Схемы разрабатываются на основе анализа тепловых нагрузок потребителей с учётом перспективного развития на 15 лет, структуры топливного баланса региона, оценки состояния существующих источников тепла и тепловых сетей и возможности их дальнейшего использования, рассмотрения вопросов надёжности, экономичности.</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Обоснование решений (рекомендаций) при разработке схемы теплоснабжения осуществляется на основе технико-экономического сопоставления вариантов развития системы теплоснабжения в целом и отдельных ее частей (локальных зон теплоснабжения) путем оценки их сравнительной эффективности по критерию минимума суммарных дисконтированных затрат. </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Основой для разработки (актуализации) схемы теплоснабжения </w:t>
      </w:r>
      <w:r>
        <w:rPr>
          <w:rFonts w:eastAsiaTheme="minorEastAsia"/>
          <w:sz w:val="28"/>
          <w:szCs w:val="24"/>
        </w:rPr>
        <w:t>Красненского сельского поселения</w:t>
      </w:r>
      <w:r w:rsidRPr="00E322CB">
        <w:rPr>
          <w:rFonts w:eastAsiaTheme="minorEastAsia"/>
          <w:sz w:val="28"/>
          <w:szCs w:val="24"/>
        </w:rPr>
        <w:t xml:space="preserve"> до 203</w:t>
      </w:r>
      <w:r>
        <w:rPr>
          <w:rFonts w:eastAsiaTheme="minorEastAsia"/>
          <w:sz w:val="28"/>
          <w:szCs w:val="24"/>
        </w:rPr>
        <w:t>3 года являются:</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Генеральный</w:t>
      </w:r>
      <w:r>
        <w:rPr>
          <w:rFonts w:eastAsiaTheme="minorEastAsia"/>
          <w:sz w:val="28"/>
          <w:szCs w:val="24"/>
        </w:rPr>
        <w:t xml:space="preserve"> </w:t>
      </w:r>
      <w:r w:rsidRPr="00E322CB">
        <w:rPr>
          <w:rFonts w:eastAsiaTheme="minorEastAsia"/>
          <w:sz w:val="28"/>
          <w:szCs w:val="24"/>
        </w:rPr>
        <w:t>план;</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Постановление Правительства Российской Федерации от 22 февраля 2012 г. №154 «О требованиях к схемам теплоснабжения, порядку их разработки и утверждения»;</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Приказ Министерства энергетики РФ и Министерства регионального развития РФ от 29 декабря 2012 г. № 565/667 «Об утверждении методических рекомендаций по разработке схем теплоснабжения»;</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 131 «Об общих принципах организации местного самоуправления в Российской Федерации» от 06.1-2003. Принят</w:t>
      </w:r>
      <w:r>
        <w:rPr>
          <w:rFonts w:eastAsiaTheme="minorEastAsia"/>
          <w:sz w:val="28"/>
          <w:szCs w:val="24"/>
        </w:rPr>
        <w:t xml:space="preserve"> </w:t>
      </w:r>
      <w:r w:rsidRPr="00E322CB">
        <w:rPr>
          <w:rFonts w:eastAsiaTheme="minorEastAsia"/>
          <w:sz w:val="28"/>
          <w:szCs w:val="24"/>
        </w:rPr>
        <w:t>Государственной</w:t>
      </w:r>
      <w:r>
        <w:rPr>
          <w:rFonts w:eastAsiaTheme="minorEastAsia"/>
          <w:sz w:val="28"/>
          <w:szCs w:val="24"/>
        </w:rPr>
        <w:t xml:space="preserve"> </w:t>
      </w:r>
      <w:r w:rsidRPr="00E322CB">
        <w:rPr>
          <w:rFonts w:eastAsiaTheme="minorEastAsia"/>
          <w:sz w:val="28"/>
          <w:szCs w:val="24"/>
        </w:rPr>
        <w:t>Думой</w:t>
      </w:r>
      <w:r>
        <w:rPr>
          <w:rFonts w:eastAsiaTheme="minorEastAsia"/>
          <w:sz w:val="28"/>
          <w:szCs w:val="24"/>
        </w:rPr>
        <w:t xml:space="preserve"> </w:t>
      </w:r>
      <w:r w:rsidRPr="00E322CB">
        <w:rPr>
          <w:rFonts w:eastAsiaTheme="minorEastAsia"/>
          <w:sz w:val="28"/>
          <w:szCs w:val="24"/>
        </w:rPr>
        <w:t>Российской</w:t>
      </w:r>
      <w:r>
        <w:rPr>
          <w:rFonts w:eastAsiaTheme="minorEastAsia"/>
          <w:sz w:val="28"/>
          <w:szCs w:val="24"/>
        </w:rPr>
        <w:t xml:space="preserve"> </w:t>
      </w:r>
      <w:r w:rsidRPr="00E322CB">
        <w:rPr>
          <w:rFonts w:eastAsiaTheme="minorEastAsia"/>
          <w:sz w:val="28"/>
          <w:szCs w:val="24"/>
        </w:rPr>
        <w:t>Федерации 16.09.2003 г. Одобрен</w:t>
      </w:r>
      <w:r>
        <w:rPr>
          <w:rFonts w:eastAsiaTheme="minorEastAsia"/>
          <w:sz w:val="28"/>
          <w:szCs w:val="24"/>
        </w:rPr>
        <w:t xml:space="preserve"> </w:t>
      </w:r>
      <w:r w:rsidRPr="00E322CB">
        <w:rPr>
          <w:rFonts w:eastAsiaTheme="minorEastAsia"/>
          <w:sz w:val="28"/>
          <w:szCs w:val="24"/>
        </w:rPr>
        <w:t>Советом</w:t>
      </w:r>
      <w:r>
        <w:rPr>
          <w:rFonts w:eastAsiaTheme="minorEastAsia"/>
          <w:sz w:val="28"/>
          <w:szCs w:val="24"/>
        </w:rPr>
        <w:t xml:space="preserve"> </w:t>
      </w:r>
      <w:r w:rsidRPr="00E322CB">
        <w:rPr>
          <w:rFonts w:eastAsiaTheme="minorEastAsia"/>
          <w:sz w:val="28"/>
          <w:szCs w:val="24"/>
        </w:rPr>
        <w:t xml:space="preserve">Федерации 24.09.2014 </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lastRenderedPageBreak/>
        <w:t>Федеральный закон от 27.07.2010 № 190 «О теплоснабжении»;</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от 07.12.2011 № 417-ФЗ «О внесении изменений в законодательные акты Российской Федерации в связи с принятием федерального закона «О водоснабжении и водоотведении» в части внесения изменений в закон «О теплоснабжении»;</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Свод правил СНиП 41-02-2003 «Тепловые сети»;</w:t>
      </w:r>
    </w:p>
    <w:p w:rsidR="00E4019C" w:rsidRPr="00E322CB" w:rsidRDefault="00E4019C" w:rsidP="00E4019C">
      <w:pPr>
        <w:pStyle w:val="a7"/>
        <w:widowControl w:val="0"/>
        <w:numPr>
          <w:ilvl w:val="0"/>
          <w:numId w:val="9"/>
        </w:numPr>
        <w:suppressAutoHyphens/>
        <w:autoSpaceDE w:val="0"/>
        <w:autoSpaceDN w:val="0"/>
        <w:spacing w:after="200" w:line="312" w:lineRule="auto"/>
        <w:ind w:right="165"/>
        <w:jc w:val="both"/>
        <w:rPr>
          <w:rFonts w:eastAsiaTheme="minorEastAsia"/>
          <w:sz w:val="28"/>
          <w:szCs w:val="24"/>
        </w:rPr>
      </w:pPr>
      <w:r w:rsidRPr="00E322CB">
        <w:rPr>
          <w:rFonts w:eastAsiaTheme="minorEastAsia"/>
          <w:sz w:val="28"/>
          <w:szCs w:val="24"/>
        </w:rPr>
        <w:t>Постановление Правительства Российской Федерации № 452 от 16.05.2014 г. «Правила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В качестве исходной информации при выполнении работы использованы материалы, предоставленные </w:t>
      </w:r>
      <w:r>
        <w:rPr>
          <w:rFonts w:eastAsiaTheme="minorEastAsia"/>
          <w:sz w:val="28"/>
          <w:szCs w:val="24"/>
        </w:rPr>
        <w:t>администрацией сельского поселения</w:t>
      </w:r>
      <w:r w:rsidRPr="00E322CB">
        <w:rPr>
          <w:rFonts w:eastAsiaTheme="minorEastAsia"/>
          <w:sz w:val="28"/>
          <w:szCs w:val="24"/>
        </w:rPr>
        <w:t xml:space="preserve">. </w:t>
      </w:r>
    </w:p>
    <w:p w:rsidR="00E4019C"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 xml:space="preserve">Краткая характеристика </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Территория Красненского сельского поселения имеет удобное транспортно-географическое положение. Главный въезд в Красненское сельское поселение со стороны Воронежа осуществляется с северной стороны с трассы «Панино – Верхняя Хава – Малая Приваловка», которая является дорогой общего пользования регионального значения. Также параллельно трассе В19-0 через посёлок Перелёшино проходит железная дорога «Верхняя Хава – Анна». Также в северо-западной части поселения проходит федеральная трасса Р 193 «Воронеж – Тамбов».</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В настоящее время общая площадь земель в границах муниципального образования составляет – 7521,34 га, численность населения - </w:t>
      </w:r>
      <w:r>
        <w:rPr>
          <w:rFonts w:eastAsiaTheme="minorEastAsia"/>
          <w:sz w:val="28"/>
          <w:szCs w:val="24"/>
        </w:rPr>
        <w:t>4381</w:t>
      </w:r>
      <w:r w:rsidRPr="00274885">
        <w:rPr>
          <w:rFonts w:eastAsiaTheme="minorEastAsia"/>
          <w:sz w:val="28"/>
          <w:szCs w:val="24"/>
        </w:rPr>
        <w:t xml:space="preserve"> человек. </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Посёлок Перелёшино - административный центр поселения. Расположен в западной части поселения. Заезд в посёлок осуществляется по </w:t>
      </w:r>
      <w:r w:rsidRPr="00274885">
        <w:rPr>
          <w:rFonts w:eastAsiaTheme="minorEastAsia"/>
          <w:sz w:val="28"/>
          <w:szCs w:val="24"/>
        </w:rPr>
        <w:lastRenderedPageBreak/>
        <w:t>дороге регионального значения «Панино – Верхняя Хава – Малая Приваловка».</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 xml:space="preserve">Село Красное. Расположено в центральной части поселения. Удалено от центра поселения на 5 км. Заезд в село осуществляется по дороге регионального значения «Панино – Верхняя Хава – Малая Приваловка» - с. Красное. </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Село Новоалександровка. Расположено в западной части поселения. Удалено от центра поселения на 2 км. Заезд в село осуществляется по дороге регионального значения «Панино – Верхняя Хава – Малая Приваловка» - с. Красное.</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Посёлок Первомайский. Расположен в западной части поселения. Удален от центра поселения на 2 км. Заезд в посёлок осуществляется по дороге регионального значения «Панино – Верхняя Хава – Малая Приваловка» - п. Первомайский.</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Посёлок Фёдоровка. Расположен в северо-восточной части поселения. Удалено от центра поселения на 10 км. Заезд в посёлок осуществляется по грунтовой дороге.</w:t>
      </w:r>
    </w:p>
    <w:p w:rsidR="00E4019C" w:rsidRPr="00274885" w:rsidRDefault="00E4019C" w:rsidP="00E4019C">
      <w:pPr>
        <w:suppressAutoHyphens/>
        <w:spacing w:after="200" w:line="312" w:lineRule="auto"/>
        <w:ind w:firstLine="709"/>
        <w:contextualSpacing/>
        <w:jc w:val="both"/>
        <w:rPr>
          <w:rFonts w:eastAsiaTheme="minorEastAsia"/>
          <w:sz w:val="28"/>
          <w:szCs w:val="24"/>
        </w:rPr>
      </w:pPr>
      <w:r w:rsidRPr="00274885">
        <w:rPr>
          <w:rFonts w:eastAsiaTheme="minorEastAsia"/>
          <w:sz w:val="28"/>
          <w:szCs w:val="24"/>
        </w:rPr>
        <w:t>Село Хитровка. Расположено в восточной части поселения. Удалено от центра поселения на 12</w:t>
      </w:r>
      <w:r>
        <w:rPr>
          <w:rFonts w:eastAsiaTheme="minorEastAsia"/>
          <w:sz w:val="28"/>
          <w:szCs w:val="24"/>
        </w:rPr>
        <w:t xml:space="preserve"> км. Заезд в село со стороны п</w:t>
      </w:r>
      <w:r w:rsidRPr="00274885">
        <w:rPr>
          <w:rFonts w:eastAsiaTheme="minorEastAsia"/>
          <w:sz w:val="28"/>
          <w:szCs w:val="24"/>
        </w:rPr>
        <w:t>. Перелёшино осуществляется по грунтовой дороге, со стороны р.п. Перелёшинский – по дороге регионального значения «Курск – Борисоглебск» – Панино – Эртиль» – с. Хитровка.</w:t>
      </w:r>
    </w:p>
    <w:p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 xml:space="preserve">Климат на территории </w:t>
      </w:r>
      <w:r>
        <w:rPr>
          <w:rFonts w:eastAsiaTheme="minorEastAsia"/>
          <w:sz w:val="28"/>
          <w:szCs w:val="24"/>
        </w:rPr>
        <w:t>Красненского сельского</w:t>
      </w:r>
      <w:r w:rsidRPr="004259E6">
        <w:rPr>
          <w:rFonts w:eastAsiaTheme="minorEastAsia"/>
          <w:sz w:val="28"/>
          <w:szCs w:val="24"/>
        </w:rPr>
        <w:t xml:space="preserve"> поселения умеренно-континентальный с жарким и сухим летом и умеренно холодной зимой с устойчивым снежным покровом и хорошо выраженными переходными сезонами. </w:t>
      </w:r>
    </w:p>
    <w:p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Среднегодовая температура воздуха составляет +5,0</w:t>
      </w:r>
      <w:r w:rsidRPr="004259E6">
        <w:rPr>
          <w:rFonts w:eastAsiaTheme="minorEastAsia"/>
          <w:sz w:val="28"/>
          <w:szCs w:val="24"/>
          <w:vertAlign w:val="superscript"/>
        </w:rPr>
        <w:t>0</w:t>
      </w:r>
      <w:r w:rsidRPr="004259E6">
        <w:rPr>
          <w:rFonts w:eastAsiaTheme="minorEastAsia"/>
          <w:sz w:val="28"/>
          <w:szCs w:val="24"/>
        </w:rPr>
        <w:t>С. Средний из абсолютных максимумов температуры составляет +35</w:t>
      </w:r>
      <w:r w:rsidRPr="004259E6">
        <w:rPr>
          <w:rFonts w:eastAsiaTheme="minorEastAsia"/>
          <w:sz w:val="28"/>
          <w:szCs w:val="24"/>
          <w:vertAlign w:val="superscript"/>
        </w:rPr>
        <w:t>0</w:t>
      </w:r>
      <w:r w:rsidRPr="004259E6">
        <w:rPr>
          <w:rFonts w:eastAsiaTheme="minorEastAsia"/>
          <w:sz w:val="28"/>
          <w:szCs w:val="24"/>
        </w:rPr>
        <w:t>С, средний из абсолютных минимумов составляет -30</w:t>
      </w:r>
      <w:r w:rsidRPr="004259E6">
        <w:rPr>
          <w:rFonts w:eastAsiaTheme="minorEastAsia"/>
          <w:sz w:val="28"/>
          <w:szCs w:val="24"/>
          <w:vertAlign w:val="superscript"/>
        </w:rPr>
        <w:t>0</w:t>
      </w:r>
      <w:r w:rsidRPr="004259E6">
        <w:rPr>
          <w:rFonts w:eastAsiaTheme="minorEastAsia"/>
          <w:sz w:val="28"/>
          <w:szCs w:val="24"/>
        </w:rPr>
        <w:t xml:space="preserve">С. Первые морозы наблюдаются в первых числах октября. Продолжительность безморозного периода от 220 до 227 дней. Годовая сумма осадков на территории составляет 450-550 мм. </w:t>
      </w:r>
    </w:p>
    <w:p w:rsidR="00E4019C" w:rsidRPr="004259E6"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 xml:space="preserve">Образование устойчивого снежного покрова происходит в среднем в середине декабря, а таяние — в конце марта. Высота снежного покрова в </w:t>
      </w:r>
      <w:r w:rsidRPr="004259E6">
        <w:rPr>
          <w:rFonts w:eastAsiaTheme="minorEastAsia"/>
          <w:sz w:val="28"/>
          <w:szCs w:val="24"/>
        </w:rPr>
        <w:lastRenderedPageBreak/>
        <w:t>конце зимы от 20 до 25 см. Территория относится к зоне недостаточного увлажнения, что обусловлено высокой испаряемостью в теплый период.</w:t>
      </w:r>
    </w:p>
    <w:p w:rsidR="00E4019C" w:rsidRPr="000F7105" w:rsidRDefault="00E4019C" w:rsidP="00E4019C">
      <w:pPr>
        <w:suppressAutoHyphens/>
        <w:spacing w:after="200" w:line="312" w:lineRule="auto"/>
        <w:ind w:firstLine="709"/>
        <w:contextualSpacing/>
        <w:jc w:val="both"/>
        <w:rPr>
          <w:rFonts w:eastAsiaTheme="minorEastAsia"/>
          <w:sz w:val="28"/>
          <w:szCs w:val="24"/>
        </w:rPr>
      </w:pPr>
      <w:r w:rsidRPr="004259E6">
        <w:rPr>
          <w:rFonts w:eastAsiaTheme="minorEastAsia"/>
          <w:sz w:val="28"/>
          <w:szCs w:val="24"/>
        </w:rPr>
        <w:t>В течение года преобладают средние скорости ветра. Зимой основными направлениями ветров являются южное и юго-восточное, юго-западное; летом – западное, юго-западное.</w:t>
      </w:r>
    </w:p>
    <w:p w:rsidR="00E4019C" w:rsidRPr="00E322CB" w:rsidRDefault="00E4019C" w:rsidP="00E4019C">
      <w:pPr>
        <w:suppressAutoHyphens/>
        <w:spacing w:after="200" w:line="312" w:lineRule="auto"/>
        <w:ind w:firstLine="709"/>
        <w:contextualSpacing/>
        <w:jc w:val="both"/>
        <w:rPr>
          <w:rFonts w:eastAsiaTheme="minorEastAsia"/>
          <w:sz w:val="28"/>
          <w:szCs w:val="24"/>
        </w:rPr>
      </w:pPr>
      <w:r w:rsidRPr="00E322CB">
        <w:rPr>
          <w:rFonts w:eastAsiaTheme="minorEastAsia"/>
          <w:sz w:val="28"/>
          <w:szCs w:val="24"/>
        </w:rPr>
        <w:t>Температурные данные для расчета схемы теплоснабжения представлены в таблице В.1.</w:t>
      </w:r>
    </w:p>
    <w:p w:rsidR="00E4019C" w:rsidRDefault="00E4019C" w:rsidP="00E4019C">
      <w:pPr>
        <w:rPr>
          <w:b/>
          <w:sz w:val="28"/>
          <w:szCs w:val="28"/>
        </w:rPr>
        <w:sectPr w:rsidR="00E4019C">
          <w:headerReference w:type="default" r:id="rId8"/>
          <w:pgSz w:w="11906" w:h="16838"/>
          <w:pgMar w:top="1134" w:right="850" w:bottom="1134" w:left="1701" w:header="708" w:footer="708" w:gutter="0"/>
          <w:cols w:space="708"/>
          <w:docGrid w:linePitch="360"/>
        </w:sectPr>
      </w:pPr>
    </w:p>
    <w:p w:rsidR="00E4019C" w:rsidRPr="00E322CB" w:rsidRDefault="00E4019C" w:rsidP="00E4019C">
      <w:pPr>
        <w:suppressAutoHyphens/>
        <w:spacing w:after="200" w:line="312" w:lineRule="auto"/>
        <w:contextualSpacing/>
        <w:jc w:val="both"/>
        <w:rPr>
          <w:rFonts w:eastAsiaTheme="minorEastAsia"/>
          <w:sz w:val="28"/>
          <w:szCs w:val="24"/>
        </w:rPr>
      </w:pPr>
      <w:r w:rsidRPr="00E322CB">
        <w:rPr>
          <w:rFonts w:eastAsiaTheme="minorEastAsia"/>
          <w:sz w:val="28"/>
          <w:szCs w:val="24"/>
        </w:rPr>
        <w:lastRenderedPageBreak/>
        <w:t>Таблица В.1. Температурные данные для расчета схем теплоснабжения</w:t>
      </w:r>
    </w:p>
    <w:tbl>
      <w:tblPr>
        <w:tblW w:w="14812" w:type="dxa"/>
        <w:tblLook w:val="04A0" w:firstRow="1" w:lastRow="0" w:firstColumn="1" w:lastColumn="0" w:noHBand="0" w:noVBand="1"/>
      </w:tblPr>
      <w:tblGrid>
        <w:gridCol w:w="3959"/>
        <w:gridCol w:w="1730"/>
        <w:gridCol w:w="1531"/>
        <w:gridCol w:w="995"/>
        <w:gridCol w:w="1369"/>
        <w:gridCol w:w="1694"/>
        <w:gridCol w:w="1694"/>
        <w:gridCol w:w="1840"/>
      </w:tblGrid>
      <w:tr w:rsidR="00E4019C" w:rsidRPr="00E322CB" w:rsidTr="00A71BC1">
        <w:trPr>
          <w:trHeight w:val="300"/>
        </w:trPr>
        <w:tc>
          <w:tcPr>
            <w:tcW w:w="3959" w:type="dxa"/>
            <w:vMerge w:val="restart"/>
            <w:tcBorders>
              <w:top w:val="single" w:sz="8" w:space="0" w:color="auto"/>
              <w:left w:val="single" w:sz="8" w:space="0" w:color="auto"/>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Месяц</w:t>
            </w:r>
          </w:p>
          <w:p w:rsidR="00E4019C" w:rsidRPr="00E322CB" w:rsidRDefault="00E4019C" w:rsidP="00A71BC1">
            <w:pPr>
              <w:rPr>
                <w:sz w:val="24"/>
                <w:szCs w:val="24"/>
              </w:rPr>
            </w:pPr>
            <w:r w:rsidRPr="00E322CB">
              <w:rPr>
                <w:sz w:val="24"/>
                <w:szCs w:val="24"/>
              </w:rPr>
              <w:t> </w:t>
            </w:r>
          </w:p>
        </w:tc>
        <w:tc>
          <w:tcPr>
            <w:tcW w:w="3261" w:type="dxa"/>
            <w:gridSpan w:val="2"/>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Число часов работы</w:t>
            </w:r>
          </w:p>
        </w:tc>
        <w:tc>
          <w:tcPr>
            <w:tcW w:w="7592" w:type="dxa"/>
            <w:gridSpan w:val="5"/>
            <w:tcBorders>
              <w:top w:val="single" w:sz="8" w:space="0" w:color="auto"/>
              <w:left w:val="nil"/>
              <w:bottom w:val="single" w:sz="4" w:space="0" w:color="auto"/>
              <w:right w:val="single" w:sz="8" w:space="0" w:color="000000"/>
            </w:tcBorders>
            <w:shd w:val="clear" w:color="auto" w:fill="auto"/>
            <w:noWrap/>
            <w:vAlign w:val="bottom"/>
            <w:hideMark/>
          </w:tcPr>
          <w:p w:rsidR="00E4019C" w:rsidRPr="00E322CB" w:rsidRDefault="00E4019C" w:rsidP="00A71BC1">
            <w:pPr>
              <w:jc w:val="center"/>
              <w:rPr>
                <w:sz w:val="24"/>
                <w:szCs w:val="24"/>
              </w:rPr>
            </w:pPr>
            <w:r w:rsidRPr="00E322CB">
              <w:rPr>
                <w:sz w:val="24"/>
                <w:szCs w:val="24"/>
              </w:rPr>
              <w:t xml:space="preserve">Температура, </w:t>
            </w:r>
            <w:r w:rsidRPr="00E322CB">
              <w:rPr>
                <w:sz w:val="24"/>
                <w:szCs w:val="24"/>
                <w:vertAlign w:val="superscript"/>
              </w:rPr>
              <w:t>0</w:t>
            </w:r>
            <w:r w:rsidRPr="00E322CB">
              <w:rPr>
                <w:sz w:val="24"/>
                <w:szCs w:val="24"/>
              </w:rPr>
              <w:t>С</w:t>
            </w:r>
          </w:p>
        </w:tc>
      </w:tr>
      <w:tr w:rsidR="00E4019C" w:rsidRPr="00E322CB" w:rsidTr="00A71BC1">
        <w:trPr>
          <w:trHeight w:val="795"/>
        </w:trPr>
        <w:tc>
          <w:tcPr>
            <w:tcW w:w="3959" w:type="dxa"/>
            <w:vMerge/>
            <w:tcBorders>
              <w:left w:val="single" w:sz="8" w:space="0" w:color="auto"/>
              <w:right w:val="single" w:sz="4" w:space="0" w:color="auto"/>
            </w:tcBorders>
            <w:vAlign w:val="center"/>
            <w:hideMark/>
          </w:tcPr>
          <w:p w:rsidR="00E4019C" w:rsidRPr="00E322CB" w:rsidRDefault="00E4019C" w:rsidP="00A71BC1">
            <w:pPr>
              <w:rPr>
                <w:sz w:val="24"/>
                <w:szCs w:val="24"/>
              </w:rPr>
            </w:pPr>
          </w:p>
        </w:tc>
        <w:tc>
          <w:tcPr>
            <w:tcW w:w="3261" w:type="dxa"/>
            <w:gridSpan w:val="2"/>
            <w:vMerge/>
            <w:tcBorders>
              <w:top w:val="single" w:sz="8" w:space="0" w:color="auto"/>
              <w:left w:val="single" w:sz="4" w:space="0" w:color="auto"/>
              <w:bottom w:val="single" w:sz="4" w:space="0" w:color="auto"/>
              <w:right w:val="single" w:sz="4" w:space="0" w:color="auto"/>
            </w:tcBorders>
            <w:vAlign w:val="center"/>
            <w:hideMark/>
          </w:tcPr>
          <w:p w:rsidR="00E4019C" w:rsidRPr="00E322CB" w:rsidRDefault="00E4019C" w:rsidP="00A71BC1">
            <w:pPr>
              <w:rPr>
                <w:sz w:val="24"/>
                <w:szCs w:val="24"/>
              </w:rPr>
            </w:pPr>
          </w:p>
        </w:tc>
        <w:tc>
          <w:tcPr>
            <w:tcW w:w="995" w:type="dxa"/>
            <w:vMerge w:val="restart"/>
            <w:tcBorders>
              <w:top w:val="nil"/>
              <w:left w:val="nil"/>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Грунта </w:t>
            </w:r>
          </w:p>
        </w:tc>
        <w:tc>
          <w:tcPr>
            <w:tcW w:w="1369" w:type="dxa"/>
            <w:vMerge w:val="restart"/>
            <w:tcBorders>
              <w:top w:val="nil"/>
              <w:left w:val="nil"/>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Наружного воздуха </w:t>
            </w:r>
          </w:p>
        </w:tc>
        <w:tc>
          <w:tcPr>
            <w:tcW w:w="1694" w:type="dxa"/>
            <w:vMerge w:val="restart"/>
            <w:tcBorders>
              <w:top w:val="nil"/>
              <w:left w:val="nil"/>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Подающего трубопровода </w:t>
            </w:r>
          </w:p>
        </w:tc>
        <w:tc>
          <w:tcPr>
            <w:tcW w:w="1694" w:type="dxa"/>
            <w:vMerge w:val="restart"/>
            <w:tcBorders>
              <w:top w:val="nil"/>
              <w:left w:val="nil"/>
              <w:right w:val="single" w:sz="4"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Обратного трубопровода </w:t>
            </w:r>
          </w:p>
        </w:tc>
        <w:tc>
          <w:tcPr>
            <w:tcW w:w="1840" w:type="dxa"/>
            <w:vMerge w:val="restart"/>
            <w:tcBorders>
              <w:top w:val="nil"/>
              <w:left w:val="nil"/>
              <w:right w:val="single" w:sz="8" w:space="0" w:color="auto"/>
            </w:tcBorders>
            <w:shd w:val="clear" w:color="auto" w:fill="auto"/>
            <w:vAlign w:val="center"/>
            <w:hideMark/>
          </w:tcPr>
          <w:p w:rsidR="00E4019C" w:rsidRPr="00E322CB" w:rsidRDefault="00E4019C" w:rsidP="00A71BC1">
            <w:pPr>
              <w:jc w:val="center"/>
              <w:rPr>
                <w:sz w:val="24"/>
                <w:szCs w:val="24"/>
              </w:rPr>
            </w:pPr>
            <w:r w:rsidRPr="00E322CB">
              <w:rPr>
                <w:sz w:val="24"/>
                <w:szCs w:val="24"/>
              </w:rPr>
              <w:t>Холодной воды </w:t>
            </w:r>
          </w:p>
        </w:tc>
      </w:tr>
      <w:tr w:rsidR="00E4019C" w:rsidRPr="00E322CB" w:rsidTr="00A71BC1">
        <w:trPr>
          <w:trHeight w:val="330"/>
        </w:trPr>
        <w:tc>
          <w:tcPr>
            <w:tcW w:w="3959" w:type="dxa"/>
            <w:vMerge/>
            <w:tcBorders>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730" w:type="dxa"/>
            <w:tcBorders>
              <w:top w:val="nil"/>
              <w:left w:val="nil"/>
              <w:bottom w:val="single" w:sz="4" w:space="0" w:color="auto"/>
              <w:right w:val="single" w:sz="4" w:space="0" w:color="auto"/>
            </w:tcBorders>
            <w:shd w:val="clear" w:color="auto" w:fill="auto"/>
            <w:noWrap/>
            <w:vAlign w:val="center"/>
            <w:hideMark/>
          </w:tcPr>
          <w:p w:rsidR="00E4019C" w:rsidRPr="00E322CB" w:rsidRDefault="00E4019C" w:rsidP="00A71BC1">
            <w:pPr>
              <w:jc w:val="center"/>
              <w:rPr>
                <w:sz w:val="24"/>
                <w:szCs w:val="24"/>
              </w:rPr>
            </w:pPr>
            <w:r w:rsidRPr="00E322CB">
              <w:rPr>
                <w:sz w:val="24"/>
                <w:szCs w:val="24"/>
              </w:rPr>
              <w:t>Отопительный период</w:t>
            </w:r>
          </w:p>
        </w:tc>
        <w:tc>
          <w:tcPr>
            <w:tcW w:w="1531" w:type="dxa"/>
            <w:tcBorders>
              <w:top w:val="nil"/>
              <w:left w:val="nil"/>
              <w:bottom w:val="single" w:sz="4" w:space="0" w:color="auto"/>
              <w:right w:val="single" w:sz="4" w:space="0" w:color="auto"/>
            </w:tcBorders>
            <w:shd w:val="clear" w:color="auto" w:fill="auto"/>
            <w:noWrap/>
            <w:vAlign w:val="center"/>
            <w:hideMark/>
          </w:tcPr>
          <w:p w:rsidR="00E4019C" w:rsidRPr="00E322CB" w:rsidRDefault="00E4019C" w:rsidP="00A71BC1">
            <w:pPr>
              <w:jc w:val="center"/>
              <w:rPr>
                <w:sz w:val="24"/>
                <w:szCs w:val="24"/>
              </w:rPr>
            </w:pPr>
            <w:r w:rsidRPr="00E322CB">
              <w:rPr>
                <w:sz w:val="24"/>
                <w:szCs w:val="24"/>
              </w:rPr>
              <w:t>Летний период</w:t>
            </w:r>
          </w:p>
        </w:tc>
        <w:tc>
          <w:tcPr>
            <w:tcW w:w="995" w:type="dxa"/>
            <w:vMerge/>
            <w:tcBorders>
              <w:left w:val="nil"/>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369" w:type="dxa"/>
            <w:vMerge/>
            <w:tcBorders>
              <w:left w:val="nil"/>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694" w:type="dxa"/>
            <w:vMerge/>
            <w:tcBorders>
              <w:left w:val="nil"/>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694" w:type="dxa"/>
            <w:vMerge/>
            <w:tcBorders>
              <w:left w:val="nil"/>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p>
        </w:tc>
        <w:tc>
          <w:tcPr>
            <w:tcW w:w="1840" w:type="dxa"/>
            <w:vMerge/>
            <w:tcBorders>
              <w:left w:val="nil"/>
              <w:bottom w:val="single" w:sz="4" w:space="0" w:color="auto"/>
              <w:right w:val="single" w:sz="8" w:space="0" w:color="auto"/>
            </w:tcBorders>
            <w:shd w:val="clear" w:color="auto" w:fill="auto"/>
            <w:noWrap/>
            <w:vAlign w:val="bottom"/>
            <w:hideMark/>
          </w:tcPr>
          <w:p w:rsidR="00E4019C" w:rsidRPr="00E322CB" w:rsidRDefault="00E4019C" w:rsidP="00A71BC1">
            <w:pPr>
              <w:rPr>
                <w:sz w:val="24"/>
                <w:szCs w:val="24"/>
              </w:rPr>
            </w:pPr>
          </w:p>
        </w:tc>
      </w:tr>
      <w:tr w:rsidR="00E4019C" w:rsidRPr="00E322CB" w:rsidTr="00A71BC1">
        <w:trPr>
          <w:trHeight w:val="330"/>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Январь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2,80</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-7,50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67,36</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52,25</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30"/>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Февраль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672</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1,90</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-7,20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66,87</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51,94</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Март</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1,58</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-1,40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57,43</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45,99</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Апрель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720</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1,22</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8,20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41,81</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36,14</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Май</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Июнь</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Июль</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Август</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Сентябрь</w:t>
            </w:r>
          </w:p>
        </w:tc>
        <w:tc>
          <w:tcPr>
            <w:tcW w:w="1730"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4"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Октябрь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8,46</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6,50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44,58</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37,89</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Ноябрь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720</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6,32</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-0,10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55,32</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44,66</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sz w:val="24"/>
                <w:szCs w:val="24"/>
              </w:rPr>
            </w:pPr>
            <w:r w:rsidRPr="00E322CB">
              <w:rPr>
                <w:sz w:val="24"/>
                <w:szCs w:val="24"/>
              </w:rPr>
              <w:t>Декабрь</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744</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4,50</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-5,20</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63,62</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49,89</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sz w:val="24"/>
                <w:szCs w:val="24"/>
              </w:rPr>
            </w:pPr>
            <w:r w:rsidRPr="00E322CB">
              <w:rPr>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b/>
                <w:bCs/>
                <w:sz w:val="24"/>
                <w:szCs w:val="24"/>
              </w:rPr>
            </w:pPr>
            <w:r w:rsidRPr="00E322CB">
              <w:rPr>
                <w:b/>
                <w:bCs/>
                <w:sz w:val="24"/>
                <w:szCs w:val="24"/>
              </w:rPr>
              <w:t>Среднегодовые значения</w:t>
            </w:r>
          </w:p>
        </w:tc>
        <w:tc>
          <w:tcPr>
            <w:tcW w:w="1730"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5088</w:t>
            </w:r>
          </w:p>
        </w:tc>
        <w:tc>
          <w:tcPr>
            <w:tcW w:w="1531" w:type="dxa"/>
            <w:tcBorders>
              <w:top w:val="nil"/>
              <w:left w:val="nil"/>
              <w:bottom w:val="single" w:sz="4"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3,85</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-0,92</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56,64</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45,50</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5,00</w:t>
            </w:r>
          </w:p>
        </w:tc>
      </w:tr>
      <w:tr w:rsidR="00E4019C" w:rsidRPr="00E322CB" w:rsidTr="00A71BC1">
        <w:trPr>
          <w:trHeight w:val="315"/>
        </w:trPr>
        <w:tc>
          <w:tcPr>
            <w:tcW w:w="3959" w:type="dxa"/>
            <w:tcBorders>
              <w:top w:val="nil"/>
              <w:left w:val="single" w:sz="8" w:space="0" w:color="auto"/>
              <w:bottom w:val="single" w:sz="4" w:space="0" w:color="auto"/>
              <w:right w:val="single" w:sz="4" w:space="0" w:color="auto"/>
            </w:tcBorders>
            <w:shd w:val="clear" w:color="auto" w:fill="auto"/>
            <w:noWrap/>
            <w:vAlign w:val="bottom"/>
            <w:hideMark/>
          </w:tcPr>
          <w:p w:rsidR="00E4019C" w:rsidRPr="00E322CB" w:rsidRDefault="00E4019C" w:rsidP="00A71BC1">
            <w:pPr>
              <w:rPr>
                <w:b/>
                <w:bCs/>
                <w:sz w:val="24"/>
                <w:szCs w:val="24"/>
              </w:rPr>
            </w:pPr>
            <w:r w:rsidRPr="00E322CB">
              <w:rPr>
                <w:b/>
                <w:bCs/>
                <w:sz w:val="24"/>
                <w:szCs w:val="24"/>
              </w:rPr>
              <w:t>Среднесезонные значения</w:t>
            </w:r>
          </w:p>
        </w:tc>
        <w:tc>
          <w:tcPr>
            <w:tcW w:w="3261" w:type="dxa"/>
            <w:gridSpan w:val="2"/>
            <w:tcBorders>
              <w:top w:val="single" w:sz="4" w:space="0" w:color="auto"/>
              <w:left w:val="nil"/>
              <w:bottom w:val="single" w:sz="4" w:space="0" w:color="auto"/>
              <w:right w:val="single" w:sz="4" w:space="0" w:color="000000"/>
            </w:tcBorders>
            <w:shd w:val="clear" w:color="auto" w:fill="auto"/>
            <w:noWrap/>
            <w:hideMark/>
          </w:tcPr>
          <w:p w:rsidR="00E4019C" w:rsidRPr="00E322CB" w:rsidRDefault="00E4019C" w:rsidP="00A71BC1">
            <w:pPr>
              <w:rPr>
                <w:b/>
                <w:bCs/>
                <w:sz w:val="24"/>
                <w:szCs w:val="24"/>
              </w:rPr>
            </w:pPr>
            <w:r w:rsidRPr="00E322CB">
              <w:rPr>
                <w:b/>
                <w:bCs/>
                <w:sz w:val="24"/>
                <w:szCs w:val="24"/>
              </w:rPr>
              <w:t>Отопительный период</w:t>
            </w:r>
          </w:p>
        </w:tc>
        <w:tc>
          <w:tcPr>
            <w:tcW w:w="995"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3,85</w:t>
            </w:r>
          </w:p>
        </w:tc>
        <w:tc>
          <w:tcPr>
            <w:tcW w:w="1369"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-0,92</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56,64</w:t>
            </w:r>
          </w:p>
        </w:tc>
        <w:tc>
          <w:tcPr>
            <w:tcW w:w="1694" w:type="dxa"/>
            <w:tcBorders>
              <w:top w:val="nil"/>
              <w:left w:val="nil"/>
              <w:bottom w:val="single" w:sz="4" w:space="0" w:color="auto"/>
              <w:right w:val="single" w:sz="4"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45,50</w:t>
            </w:r>
          </w:p>
        </w:tc>
        <w:tc>
          <w:tcPr>
            <w:tcW w:w="1840" w:type="dxa"/>
            <w:tcBorders>
              <w:top w:val="nil"/>
              <w:left w:val="nil"/>
              <w:bottom w:val="single" w:sz="4" w:space="0" w:color="auto"/>
              <w:right w:val="single" w:sz="8" w:space="0" w:color="auto"/>
            </w:tcBorders>
            <w:shd w:val="clear" w:color="auto" w:fill="auto"/>
            <w:noWrap/>
            <w:vAlign w:val="bottom"/>
            <w:hideMark/>
          </w:tcPr>
          <w:p w:rsidR="00E4019C" w:rsidRPr="00E322CB" w:rsidRDefault="00E4019C" w:rsidP="00A71BC1">
            <w:pPr>
              <w:jc w:val="right"/>
              <w:rPr>
                <w:b/>
                <w:bCs/>
                <w:sz w:val="24"/>
                <w:szCs w:val="24"/>
              </w:rPr>
            </w:pPr>
            <w:r w:rsidRPr="00E322CB">
              <w:rPr>
                <w:b/>
                <w:bCs/>
                <w:sz w:val="24"/>
                <w:szCs w:val="24"/>
              </w:rPr>
              <w:t>5,00</w:t>
            </w:r>
          </w:p>
        </w:tc>
      </w:tr>
      <w:tr w:rsidR="00E4019C" w:rsidRPr="00E322CB" w:rsidTr="00A71BC1">
        <w:trPr>
          <w:trHeight w:val="330"/>
        </w:trPr>
        <w:tc>
          <w:tcPr>
            <w:tcW w:w="3959" w:type="dxa"/>
            <w:tcBorders>
              <w:top w:val="nil"/>
              <w:left w:val="single" w:sz="8" w:space="0" w:color="auto"/>
              <w:bottom w:val="single" w:sz="8" w:space="0" w:color="auto"/>
              <w:right w:val="single" w:sz="4" w:space="0" w:color="auto"/>
            </w:tcBorders>
            <w:shd w:val="clear" w:color="auto" w:fill="auto"/>
            <w:noWrap/>
            <w:vAlign w:val="bottom"/>
            <w:hideMark/>
          </w:tcPr>
          <w:p w:rsidR="00E4019C" w:rsidRPr="00E322CB" w:rsidRDefault="00E4019C" w:rsidP="00A71BC1">
            <w:pPr>
              <w:rPr>
                <w:b/>
                <w:bCs/>
                <w:sz w:val="24"/>
                <w:szCs w:val="24"/>
              </w:rPr>
            </w:pPr>
            <w:r w:rsidRPr="00E322CB">
              <w:rPr>
                <w:b/>
                <w:bCs/>
                <w:sz w:val="24"/>
                <w:szCs w:val="24"/>
              </w:rPr>
              <w:t> </w:t>
            </w:r>
          </w:p>
        </w:tc>
        <w:tc>
          <w:tcPr>
            <w:tcW w:w="3261" w:type="dxa"/>
            <w:gridSpan w:val="2"/>
            <w:tcBorders>
              <w:top w:val="single" w:sz="4" w:space="0" w:color="auto"/>
              <w:left w:val="nil"/>
              <w:bottom w:val="single" w:sz="8" w:space="0" w:color="auto"/>
              <w:right w:val="single" w:sz="4" w:space="0" w:color="000000"/>
            </w:tcBorders>
            <w:shd w:val="clear" w:color="auto" w:fill="auto"/>
            <w:noWrap/>
            <w:hideMark/>
          </w:tcPr>
          <w:p w:rsidR="00E4019C" w:rsidRPr="00E322CB" w:rsidRDefault="00E4019C" w:rsidP="00A71BC1">
            <w:pPr>
              <w:rPr>
                <w:b/>
                <w:bCs/>
                <w:sz w:val="24"/>
                <w:szCs w:val="24"/>
              </w:rPr>
            </w:pPr>
            <w:r w:rsidRPr="00E322CB">
              <w:rPr>
                <w:b/>
                <w:bCs/>
                <w:sz w:val="24"/>
                <w:szCs w:val="24"/>
              </w:rPr>
              <w:t>Неотопительный период</w:t>
            </w:r>
          </w:p>
        </w:tc>
        <w:tc>
          <w:tcPr>
            <w:tcW w:w="995" w:type="dxa"/>
            <w:tcBorders>
              <w:top w:val="nil"/>
              <w:left w:val="nil"/>
              <w:bottom w:val="single" w:sz="8"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369" w:type="dxa"/>
            <w:tcBorders>
              <w:top w:val="nil"/>
              <w:left w:val="nil"/>
              <w:bottom w:val="single" w:sz="8"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8"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694" w:type="dxa"/>
            <w:tcBorders>
              <w:top w:val="nil"/>
              <w:left w:val="nil"/>
              <w:bottom w:val="single" w:sz="8" w:space="0" w:color="auto"/>
              <w:right w:val="single" w:sz="4"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c>
          <w:tcPr>
            <w:tcW w:w="1840" w:type="dxa"/>
            <w:tcBorders>
              <w:top w:val="nil"/>
              <w:left w:val="nil"/>
              <w:bottom w:val="single" w:sz="8" w:space="0" w:color="auto"/>
              <w:right w:val="single" w:sz="8" w:space="0" w:color="auto"/>
            </w:tcBorders>
            <w:shd w:val="clear" w:color="auto" w:fill="auto"/>
            <w:noWrap/>
            <w:hideMark/>
          </w:tcPr>
          <w:p w:rsidR="00E4019C" w:rsidRPr="00E322CB" w:rsidRDefault="00E4019C" w:rsidP="00A71BC1">
            <w:pPr>
              <w:jc w:val="right"/>
              <w:rPr>
                <w:sz w:val="24"/>
                <w:szCs w:val="24"/>
              </w:rPr>
            </w:pPr>
            <w:r w:rsidRPr="00E322CB">
              <w:rPr>
                <w:sz w:val="24"/>
                <w:szCs w:val="24"/>
              </w:rPr>
              <w:t>-</w:t>
            </w:r>
          </w:p>
        </w:tc>
      </w:tr>
    </w:tbl>
    <w:p w:rsidR="00E4019C" w:rsidRDefault="00E4019C" w:rsidP="00E4019C">
      <w:pPr>
        <w:pStyle w:val="ad"/>
      </w:pPr>
    </w:p>
    <w:p w:rsidR="00E4019C" w:rsidRDefault="00E4019C" w:rsidP="00E4019C">
      <w:pPr>
        <w:pStyle w:val="ad"/>
        <w:sectPr w:rsidR="00E4019C" w:rsidSect="00A71BC1">
          <w:pgSz w:w="16838" w:h="11906" w:orient="landscape"/>
          <w:pgMar w:top="1701" w:right="1134" w:bottom="851" w:left="1134" w:header="709" w:footer="709" w:gutter="0"/>
          <w:cols w:space="708"/>
          <w:docGrid w:linePitch="360"/>
        </w:sectPr>
      </w:pPr>
    </w:p>
    <w:p w:rsidR="00E4019C" w:rsidRPr="00104D63" w:rsidRDefault="00E4019C" w:rsidP="00E4019C">
      <w:pPr>
        <w:pStyle w:val="ad"/>
      </w:pPr>
      <w:bookmarkStart w:id="3" w:name="_Toc536140354"/>
      <w:r w:rsidRPr="00104D63">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поселения</w:t>
      </w:r>
      <w:bookmarkEnd w:id="3"/>
    </w:p>
    <w:p w:rsidR="00E4019C" w:rsidRDefault="00E4019C" w:rsidP="00E4019C">
      <w:pPr>
        <w:pStyle w:val="ad"/>
      </w:pPr>
      <w:bookmarkStart w:id="4" w:name="_Toc536140355"/>
      <w:r>
        <w:t>1.1. В</w:t>
      </w:r>
      <w:r w:rsidRPr="00104D63">
        <w:t>еличины существующей отапливаемой площади строительных фондов и приросты отапливаемой площади строительных фондов</w:t>
      </w:r>
      <w:bookmarkEnd w:id="4"/>
    </w:p>
    <w:p w:rsidR="00E4019C" w:rsidRDefault="00E4019C" w:rsidP="00E4019C">
      <w:pPr>
        <w:suppressAutoHyphens/>
        <w:spacing w:after="200" w:line="312" w:lineRule="auto"/>
        <w:ind w:firstLine="709"/>
        <w:contextualSpacing/>
        <w:jc w:val="both"/>
        <w:rPr>
          <w:rFonts w:eastAsiaTheme="minorEastAsia"/>
          <w:sz w:val="28"/>
          <w:szCs w:val="24"/>
        </w:rPr>
      </w:pPr>
      <w:r w:rsidRPr="007C5854">
        <w:rPr>
          <w:rFonts w:eastAsiaTheme="minorEastAsia"/>
          <w:sz w:val="28"/>
          <w:szCs w:val="24"/>
        </w:rPr>
        <w:t xml:space="preserve">На территории </w:t>
      </w:r>
      <w:r>
        <w:rPr>
          <w:rFonts w:eastAsiaTheme="minorEastAsia"/>
          <w:sz w:val="28"/>
          <w:szCs w:val="24"/>
        </w:rPr>
        <w:t>Красненскогосельского</w:t>
      </w:r>
      <w:r w:rsidRPr="007C5854">
        <w:rPr>
          <w:rFonts w:eastAsiaTheme="minorEastAsia"/>
          <w:sz w:val="28"/>
          <w:szCs w:val="24"/>
        </w:rPr>
        <w:t xml:space="preserve"> поселения </w:t>
      </w:r>
      <w:r>
        <w:rPr>
          <w:rFonts w:eastAsiaTheme="minorEastAsia"/>
          <w:sz w:val="28"/>
          <w:szCs w:val="24"/>
        </w:rPr>
        <w:t>централизованная система теплоснабжения представлена в п. Перелешино. Тепловая энергия поставляется 4-м социально значимым объектам и 1 общежитию от 3-х котельных.</w:t>
      </w:r>
    </w:p>
    <w:p w:rsidR="00E4019C" w:rsidRPr="007C5854"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В соответствии с Генеральным планом, не планируется ввод объектов капитального строительства использующих централизованную систему теплоснабжения.</w:t>
      </w:r>
    </w:p>
    <w:p w:rsidR="00E4019C" w:rsidRDefault="00E4019C" w:rsidP="00E4019C">
      <w:pPr>
        <w:pStyle w:val="ad"/>
      </w:pPr>
      <w:bookmarkStart w:id="5" w:name="_Toc536140356"/>
      <w:r>
        <w:t>1.2. С</w:t>
      </w:r>
      <w:r w:rsidRPr="00104D63">
        <w:t>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5"/>
    </w:p>
    <w:p w:rsidR="00E4019C" w:rsidRDefault="00E4019C" w:rsidP="00E4019C">
      <w:pPr>
        <w:suppressAutoHyphens/>
        <w:spacing w:after="200" w:line="312" w:lineRule="auto"/>
        <w:ind w:firstLine="709"/>
        <w:contextualSpacing/>
        <w:jc w:val="both"/>
        <w:rPr>
          <w:rFonts w:eastAsiaTheme="minorEastAsia"/>
          <w:sz w:val="28"/>
          <w:szCs w:val="24"/>
        </w:rPr>
      </w:pPr>
      <w:r w:rsidRPr="007C5854">
        <w:rPr>
          <w:rFonts w:eastAsiaTheme="minorEastAsia"/>
          <w:sz w:val="28"/>
          <w:szCs w:val="24"/>
        </w:rPr>
        <w:t xml:space="preserve">На территории </w:t>
      </w:r>
      <w:r>
        <w:rPr>
          <w:rFonts w:eastAsiaTheme="minorEastAsia"/>
          <w:sz w:val="28"/>
          <w:szCs w:val="24"/>
        </w:rPr>
        <w:t>Красненскогосельского</w:t>
      </w:r>
      <w:r w:rsidRPr="007C5854">
        <w:rPr>
          <w:rFonts w:eastAsiaTheme="minorEastAsia"/>
          <w:sz w:val="28"/>
          <w:szCs w:val="24"/>
        </w:rPr>
        <w:t xml:space="preserve"> поселения </w:t>
      </w:r>
      <w:r>
        <w:rPr>
          <w:rFonts w:eastAsiaTheme="minorEastAsia"/>
          <w:sz w:val="28"/>
          <w:szCs w:val="24"/>
        </w:rPr>
        <w:t>централизованная система теплоснабжения представлена в п. Перелешино. Тепловая энергия поставляется 4-м социально значимым объектам и 1 общежитию от 3-х котельных.</w:t>
      </w:r>
    </w:p>
    <w:p w:rsidR="00E4019C"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Объемы потребления тепловой энергии на отопительный период 2017-18 годы составляли1309,1Гкал.</w:t>
      </w:r>
    </w:p>
    <w:p w:rsidR="00E4019C" w:rsidRPr="007C5854"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В соответствии с Генеральным планом, не планируется ввод объектов капитального строительства использующих централизованную систему теплоснабжения, соответственно изменение объема потребления тепловой энергии значительно не изменится.</w:t>
      </w:r>
    </w:p>
    <w:p w:rsidR="00E4019C" w:rsidRDefault="00E4019C" w:rsidP="00E4019C">
      <w:pPr>
        <w:pStyle w:val="ad"/>
      </w:pPr>
      <w:bookmarkStart w:id="6" w:name="_Toc536140357"/>
      <w:r>
        <w:t>1.3. С</w:t>
      </w:r>
      <w:r w:rsidRPr="00104D63">
        <w:t>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6"/>
    </w:p>
    <w:p w:rsidR="00E4019C" w:rsidRPr="007C3D00" w:rsidRDefault="00E4019C" w:rsidP="00E4019C">
      <w:pPr>
        <w:suppressAutoHyphens/>
        <w:spacing w:after="200" w:line="312" w:lineRule="auto"/>
        <w:ind w:firstLine="709"/>
        <w:contextualSpacing/>
        <w:jc w:val="both"/>
        <w:rPr>
          <w:rFonts w:eastAsiaTheme="minorEastAsia"/>
          <w:sz w:val="28"/>
          <w:szCs w:val="24"/>
        </w:rPr>
      </w:pPr>
      <w:r>
        <w:rPr>
          <w:rFonts w:eastAsiaTheme="minorEastAsia"/>
          <w:sz w:val="28"/>
          <w:szCs w:val="24"/>
        </w:rPr>
        <w:t>О</w:t>
      </w:r>
      <w:r w:rsidRPr="007C3D00">
        <w:rPr>
          <w:rFonts w:eastAsiaTheme="minorEastAsia"/>
          <w:sz w:val="28"/>
          <w:szCs w:val="24"/>
        </w:rPr>
        <w:t>бъект</w:t>
      </w:r>
      <w:r>
        <w:rPr>
          <w:rFonts w:eastAsiaTheme="minorEastAsia"/>
          <w:sz w:val="28"/>
          <w:szCs w:val="24"/>
        </w:rPr>
        <w:t>ы</w:t>
      </w:r>
      <w:r w:rsidRPr="007C3D00">
        <w:rPr>
          <w:rFonts w:eastAsiaTheme="minorEastAsia"/>
          <w:sz w:val="28"/>
          <w:szCs w:val="24"/>
        </w:rPr>
        <w:t>, расположенны</w:t>
      </w:r>
      <w:r>
        <w:rPr>
          <w:rFonts w:eastAsiaTheme="minorEastAsia"/>
          <w:sz w:val="28"/>
          <w:szCs w:val="24"/>
        </w:rPr>
        <w:t>е</w:t>
      </w:r>
      <w:r w:rsidRPr="007C3D00">
        <w:rPr>
          <w:rFonts w:eastAsiaTheme="minorEastAsia"/>
          <w:sz w:val="28"/>
          <w:szCs w:val="24"/>
        </w:rPr>
        <w:t xml:space="preserve"> в производственных зонах,</w:t>
      </w:r>
      <w:r>
        <w:rPr>
          <w:rFonts w:eastAsiaTheme="minorEastAsia"/>
          <w:sz w:val="28"/>
          <w:szCs w:val="24"/>
        </w:rPr>
        <w:t xml:space="preserve"> отсутствуют и в соответствии с Генеральным планированием не планируются.</w:t>
      </w:r>
    </w:p>
    <w:p w:rsidR="00E4019C" w:rsidRPr="00104D63" w:rsidRDefault="00E4019C" w:rsidP="00E4019C">
      <w:pPr>
        <w:pStyle w:val="ad"/>
      </w:pPr>
      <w:bookmarkStart w:id="7" w:name="_Toc536140358"/>
      <w:r w:rsidRPr="00104D63">
        <w:t>Раздел 2 Существующие и перспективные балансы тепловой мощности источников тепловой энергии и тепловой нагрузки потребителей</w:t>
      </w:r>
      <w:bookmarkEnd w:id="7"/>
    </w:p>
    <w:p w:rsidR="00E4019C" w:rsidRDefault="00E4019C" w:rsidP="00E4019C">
      <w:pPr>
        <w:pStyle w:val="ad"/>
      </w:pPr>
      <w:bookmarkStart w:id="8" w:name="_Toc536140359"/>
      <w:r>
        <w:lastRenderedPageBreak/>
        <w:t>2.1. О</w:t>
      </w:r>
      <w:r w:rsidRPr="00104D63">
        <w:t>писание существующих и перспективных зон действия систем теплоснабжения и источников тепловой энергии</w:t>
      </w:r>
      <w:bookmarkEnd w:id="8"/>
    </w:p>
    <w:p w:rsidR="00E4019C" w:rsidRPr="00D07FDD" w:rsidRDefault="00E4019C" w:rsidP="00E4019C">
      <w:pPr>
        <w:suppressAutoHyphens/>
        <w:spacing w:after="200" w:line="312" w:lineRule="auto"/>
        <w:ind w:firstLine="709"/>
        <w:contextualSpacing/>
        <w:jc w:val="both"/>
        <w:rPr>
          <w:rFonts w:eastAsiaTheme="minorEastAsia"/>
          <w:sz w:val="28"/>
          <w:szCs w:val="24"/>
        </w:rPr>
      </w:pPr>
      <w:r w:rsidRPr="00E5141B">
        <w:rPr>
          <w:rFonts w:eastAsiaTheme="minorEastAsia"/>
          <w:sz w:val="28"/>
          <w:szCs w:val="24"/>
        </w:rPr>
        <w:t xml:space="preserve">На момент </w:t>
      </w:r>
      <w:r>
        <w:rPr>
          <w:rFonts w:eastAsiaTheme="minorEastAsia"/>
          <w:sz w:val="28"/>
          <w:szCs w:val="24"/>
        </w:rPr>
        <w:t>разработки</w:t>
      </w:r>
      <w:r w:rsidRPr="00E5141B">
        <w:rPr>
          <w:rFonts w:eastAsiaTheme="minorEastAsia"/>
          <w:sz w:val="28"/>
          <w:szCs w:val="24"/>
        </w:rPr>
        <w:t xml:space="preserve"> Схемы теплоснабжения на территории </w:t>
      </w:r>
      <w:r>
        <w:rPr>
          <w:rFonts w:eastAsiaTheme="minorEastAsia"/>
          <w:sz w:val="28"/>
          <w:szCs w:val="24"/>
        </w:rPr>
        <w:t>Красненскогосельского поселения</w:t>
      </w:r>
      <w:r w:rsidRPr="00E5141B">
        <w:rPr>
          <w:rFonts w:eastAsiaTheme="minorEastAsia"/>
          <w:sz w:val="28"/>
          <w:szCs w:val="24"/>
        </w:rPr>
        <w:t xml:space="preserve"> осуществля</w:t>
      </w:r>
      <w:r>
        <w:rPr>
          <w:rFonts w:eastAsiaTheme="minorEastAsia"/>
          <w:sz w:val="28"/>
          <w:szCs w:val="24"/>
        </w:rPr>
        <w:t>е</w:t>
      </w:r>
      <w:r w:rsidRPr="00E5141B">
        <w:rPr>
          <w:rFonts w:eastAsiaTheme="minorEastAsia"/>
          <w:sz w:val="28"/>
          <w:szCs w:val="24"/>
        </w:rPr>
        <w:t>т свою деятельность теплоснабжающ</w:t>
      </w:r>
      <w:r>
        <w:rPr>
          <w:rFonts w:eastAsiaTheme="minorEastAsia"/>
          <w:sz w:val="28"/>
          <w:szCs w:val="24"/>
        </w:rPr>
        <w:t>ая</w:t>
      </w:r>
      <w:r w:rsidR="00B13318">
        <w:rPr>
          <w:rFonts w:eastAsiaTheme="minorEastAsia"/>
          <w:sz w:val="28"/>
          <w:szCs w:val="24"/>
        </w:rPr>
        <w:t xml:space="preserve"> </w:t>
      </w:r>
      <w:r w:rsidRPr="00D07FDD">
        <w:rPr>
          <w:rFonts w:eastAsiaTheme="minorEastAsia"/>
          <w:sz w:val="28"/>
          <w:szCs w:val="24"/>
        </w:rPr>
        <w:t>организаци</w:t>
      </w:r>
      <w:r>
        <w:rPr>
          <w:rFonts w:eastAsiaTheme="minorEastAsia"/>
          <w:sz w:val="28"/>
          <w:szCs w:val="24"/>
        </w:rPr>
        <w:t>я</w:t>
      </w:r>
      <w:r w:rsidRPr="00E5141B">
        <w:rPr>
          <w:rFonts w:eastAsiaTheme="minorEastAsia"/>
          <w:sz w:val="28"/>
          <w:szCs w:val="24"/>
        </w:rPr>
        <w:t xml:space="preserve"> – </w:t>
      </w:r>
      <w:r w:rsidR="00B13318">
        <w:rPr>
          <w:rFonts w:eastAsiaTheme="minorEastAsia"/>
          <w:sz w:val="28"/>
          <w:szCs w:val="24"/>
        </w:rPr>
        <w:t>МКП</w:t>
      </w:r>
      <w:r>
        <w:rPr>
          <w:rFonts w:eastAsiaTheme="minorEastAsia"/>
          <w:sz w:val="28"/>
          <w:szCs w:val="24"/>
        </w:rPr>
        <w:t xml:space="preserve"> </w:t>
      </w:r>
      <w:r w:rsidRPr="00A9413B">
        <w:rPr>
          <w:rFonts w:eastAsiaTheme="minorEastAsia"/>
          <w:sz w:val="28"/>
          <w:szCs w:val="24"/>
        </w:rPr>
        <w:t>«</w:t>
      </w:r>
      <w:r w:rsidR="00B13318">
        <w:rPr>
          <w:rFonts w:eastAsiaTheme="minorEastAsia"/>
          <w:sz w:val="28"/>
          <w:szCs w:val="24"/>
        </w:rPr>
        <w:t>Панинское коммунальное хозяйство</w:t>
      </w:r>
      <w:r>
        <w:rPr>
          <w:rFonts w:eastAsiaTheme="minorEastAsia"/>
          <w:sz w:val="28"/>
          <w:szCs w:val="24"/>
        </w:rPr>
        <w:t>».</w:t>
      </w:r>
      <w:r w:rsidR="00B13318">
        <w:rPr>
          <w:rFonts w:eastAsiaTheme="minorEastAsia"/>
          <w:sz w:val="28"/>
          <w:szCs w:val="24"/>
        </w:rPr>
        <w:t xml:space="preserve"> </w:t>
      </w:r>
      <w:r>
        <w:rPr>
          <w:rFonts w:eastAsiaTheme="minorEastAsia"/>
          <w:sz w:val="28"/>
          <w:szCs w:val="24"/>
        </w:rPr>
        <w:t>Централизованная система теплоснабжения представлена в поселке Перелешино.</w:t>
      </w:r>
    </w:p>
    <w:p w:rsidR="00E4019C" w:rsidRDefault="00E4019C" w:rsidP="00E4019C">
      <w:pPr>
        <w:pStyle w:val="ad"/>
      </w:pPr>
      <w:bookmarkStart w:id="9" w:name="_Toc536140360"/>
      <w:r>
        <w:t>2.2.О</w:t>
      </w:r>
      <w:r w:rsidRPr="00104D63">
        <w:t>писание существующих и перспективных зон действия индивидуальных источников тепловой энергии</w:t>
      </w:r>
      <w:bookmarkEnd w:id="9"/>
    </w:p>
    <w:p w:rsidR="00E4019C" w:rsidRPr="007C5854" w:rsidRDefault="00E4019C" w:rsidP="00E4019C">
      <w:pPr>
        <w:suppressAutoHyphens/>
        <w:spacing w:after="200" w:line="312" w:lineRule="auto"/>
        <w:ind w:firstLine="709"/>
        <w:contextualSpacing/>
        <w:jc w:val="both"/>
        <w:rPr>
          <w:rFonts w:eastAsiaTheme="minorEastAsia"/>
          <w:sz w:val="28"/>
          <w:szCs w:val="24"/>
        </w:rPr>
      </w:pPr>
      <w:r w:rsidRPr="00D07FDD">
        <w:rPr>
          <w:rFonts w:eastAsiaTheme="minorEastAsia"/>
          <w:sz w:val="28"/>
          <w:szCs w:val="24"/>
        </w:rPr>
        <w:t xml:space="preserve">Зоны действия индивидуального теплоснабжения расположены во всех </w:t>
      </w:r>
      <w:r w:rsidRPr="007C5854">
        <w:rPr>
          <w:rFonts w:eastAsiaTheme="minorEastAsia"/>
          <w:sz w:val="28"/>
          <w:szCs w:val="24"/>
        </w:rPr>
        <w:t xml:space="preserve">населенных </w:t>
      </w:r>
      <w:r w:rsidRPr="007C5854">
        <w:rPr>
          <w:rFonts w:eastAsiaTheme="minorEastAsia"/>
          <w:sz w:val="28"/>
          <w:szCs w:val="28"/>
        </w:rPr>
        <w:t>пунктах</w:t>
      </w:r>
      <w:r w:rsidR="00B13318">
        <w:rPr>
          <w:rFonts w:eastAsiaTheme="minorEastAsia"/>
          <w:sz w:val="28"/>
          <w:szCs w:val="28"/>
        </w:rPr>
        <w:t xml:space="preserve"> </w:t>
      </w:r>
      <w:r>
        <w:rPr>
          <w:rFonts w:eastAsiaTheme="minorEastAsia"/>
          <w:sz w:val="28"/>
          <w:szCs w:val="24"/>
        </w:rPr>
        <w:t>Красненскогосельского</w:t>
      </w:r>
      <w:r w:rsidRPr="007C5854">
        <w:rPr>
          <w:rFonts w:eastAsiaTheme="minorEastAsia"/>
          <w:sz w:val="28"/>
          <w:szCs w:val="24"/>
        </w:rPr>
        <w:t xml:space="preserve">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rsidR="00E4019C" w:rsidRPr="007C5854" w:rsidRDefault="00E4019C" w:rsidP="00E4019C">
      <w:pPr>
        <w:pStyle w:val="ad"/>
      </w:pPr>
      <w:bookmarkStart w:id="10" w:name="_Toc536140361"/>
      <w:r w:rsidRPr="007C5854">
        <w:t>2.3.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10"/>
    </w:p>
    <w:p w:rsidR="00E4019C" w:rsidRPr="007C5854" w:rsidRDefault="00E4019C" w:rsidP="00E4019C">
      <w:pPr>
        <w:suppressAutoHyphens/>
        <w:spacing w:after="200" w:line="312" w:lineRule="auto"/>
        <w:ind w:firstLine="709"/>
        <w:contextualSpacing/>
        <w:jc w:val="both"/>
        <w:rPr>
          <w:sz w:val="28"/>
          <w:szCs w:val="28"/>
        </w:rPr>
      </w:pPr>
      <w:r w:rsidRPr="007C5854">
        <w:rPr>
          <w:sz w:val="28"/>
          <w:szCs w:val="28"/>
        </w:rPr>
        <w:t>Существующие и перспективные балансы тепловой нагрузки представлены в таблице 2.3.1.</w:t>
      </w:r>
    </w:p>
    <w:p w:rsidR="00E4019C" w:rsidRPr="007C5854" w:rsidRDefault="00E4019C" w:rsidP="00E4019C">
      <w:pPr>
        <w:suppressAutoHyphens/>
        <w:spacing w:after="200" w:line="312" w:lineRule="auto"/>
        <w:contextualSpacing/>
        <w:jc w:val="both"/>
        <w:rPr>
          <w:sz w:val="28"/>
          <w:szCs w:val="28"/>
        </w:rPr>
      </w:pPr>
      <w:r w:rsidRPr="007C5854">
        <w:rPr>
          <w:sz w:val="28"/>
          <w:szCs w:val="28"/>
        </w:rPr>
        <w:t>Таблица 2.3.1. Существующие и перспективные балансы тепловой нагрузки</w:t>
      </w:r>
    </w:p>
    <w:tbl>
      <w:tblPr>
        <w:tblW w:w="9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927"/>
        <w:gridCol w:w="1718"/>
        <w:gridCol w:w="1765"/>
      </w:tblGrid>
      <w:tr w:rsidR="00E4019C" w:rsidRPr="00661073" w:rsidTr="00A71BC1">
        <w:trPr>
          <w:trHeight w:val="20"/>
          <w:tblHeader/>
        </w:trPr>
        <w:tc>
          <w:tcPr>
            <w:tcW w:w="3964" w:type="dxa"/>
            <w:vAlign w:val="center"/>
          </w:tcPr>
          <w:p w:rsidR="00E4019C" w:rsidRPr="009C1FA2" w:rsidRDefault="00E4019C" w:rsidP="00A71BC1">
            <w:pPr>
              <w:suppressAutoHyphens/>
              <w:jc w:val="center"/>
              <w:rPr>
                <w:sz w:val="24"/>
                <w:szCs w:val="24"/>
              </w:rPr>
            </w:pPr>
            <w:bookmarkStart w:id="11" w:name="_Toc536140362"/>
            <w:r w:rsidRPr="009C1FA2">
              <w:rPr>
                <w:sz w:val="24"/>
                <w:szCs w:val="24"/>
              </w:rPr>
              <w:t>Наименование котельной</w:t>
            </w:r>
          </w:p>
        </w:tc>
        <w:tc>
          <w:tcPr>
            <w:tcW w:w="1927" w:type="dxa"/>
            <w:vAlign w:val="center"/>
          </w:tcPr>
          <w:p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00BA3D63" w:rsidRPr="005D4312">
              <w:rPr>
                <w:color w:val="000000"/>
                <w:sz w:val="24"/>
                <w:szCs w:val="24"/>
              </w:rPr>
              <w:t>«Ласточка», ул</w:t>
            </w:r>
            <w:r w:rsidR="00BA3D63">
              <w:rPr>
                <w:color w:val="000000"/>
                <w:sz w:val="24"/>
                <w:szCs w:val="24"/>
              </w:rPr>
              <w:t>.</w:t>
            </w:r>
            <w:r w:rsidR="00BA3D63" w:rsidRPr="005D4312">
              <w:rPr>
                <w:color w:val="000000"/>
                <w:sz w:val="24"/>
                <w:szCs w:val="24"/>
              </w:rPr>
              <w:t xml:space="preserve">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374" w:type="dxa"/>
            <w:gridSpan w:val="4"/>
            <w:vAlign w:val="center"/>
          </w:tcPr>
          <w:p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Pr="009B7212">
              <w:rPr>
                <w:color w:val="000000"/>
                <w:sz w:val="24"/>
              </w:rPr>
              <w:lastRenderedPageBreak/>
              <w:t>«Ласточка», ул</w:t>
            </w:r>
            <w:r w:rsidR="00463C0E">
              <w:rPr>
                <w:color w:val="000000"/>
                <w:sz w:val="24"/>
              </w:rPr>
              <w:t>.</w:t>
            </w:r>
            <w:r w:rsidRPr="009B7212">
              <w:rPr>
                <w:color w:val="000000"/>
                <w:sz w:val="24"/>
              </w:rPr>
              <w:t xml:space="preserve"> 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lastRenderedPageBreak/>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374" w:type="dxa"/>
            <w:gridSpan w:val="4"/>
            <w:vAlign w:val="center"/>
          </w:tcPr>
          <w:p w:rsidR="00E4019C" w:rsidRPr="009C1FA2" w:rsidRDefault="00E4019C" w:rsidP="00A71BC1">
            <w:pPr>
              <w:suppressAutoHyphens/>
              <w:jc w:val="center"/>
              <w:rPr>
                <w:sz w:val="24"/>
                <w:szCs w:val="24"/>
              </w:rPr>
            </w:pPr>
            <w:r w:rsidRPr="009C1FA2">
              <w:rPr>
                <w:sz w:val="24"/>
                <w:szCs w:val="24"/>
              </w:rPr>
              <w:lastRenderedPageBreak/>
              <w:t>2 очередь строительства 2023-2033 годы</w:t>
            </w:r>
          </w:p>
        </w:tc>
      </w:tr>
      <w:tr w:rsidR="00E4019C" w:rsidRPr="00661073" w:rsidTr="00A71BC1">
        <w:trPr>
          <w:trHeight w:val="20"/>
        </w:trPr>
        <w:tc>
          <w:tcPr>
            <w:tcW w:w="3964"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3964"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Pr>
                <w:sz w:val="28"/>
                <w:szCs w:val="28"/>
              </w:rPr>
              <w:t>МКДОУ ДС</w:t>
            </w:r>
            <w:r w:rsidR="00BA3D63" w:rsidRPr="00B81E84">
              <w:rPr>
                <w:sz w:val="28"/>
                <w:szCs w:val="28"/>
              </w:rPr>
              <w:t xml:space="preserve"> </w:t>
            </w:r>
            <w:r w:rsidRPr="009B7212">
              <w:rPr>
                <w:color w:val="000000"/>
                <w:sz w:val="24"/>
              </w:rPr>
              <w:t>«Ласточка», ул</w:t>
            </w:r>
            <w:r w:rsidR="00BA3D63">
              <w:rPr>
                <w:color w:val="000000"/>
                <w:sz w:val="24"/>
              </w:rPr>
              <w:t>.</w:t>
            </w:r>
            <w:r w:rsidRPr="009B7212">
              <w:rPr>
                <w:color w:val="000000"/>
                <w:sz w:val="24"/>
              </w:rPr>
              <w:t xml:space="preserve"> 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bl>
    <w:p w:rsidR="00E4019C" w:rsidRDefault="00E4019C" w:rsidP="00E4019C">
      <w:pPr>
        <w:pStyle w:val="ad"/>
      </w:pPr>
    </w:p>
    <w:p w:rsidR="00E4019C" w:rsidRDefault="00E4019C" w:rsidP="00E4019C">
      <w:pPr>
        <w:pStyle w:val="ad"/>
      </w:pPr>
      <w:r>
        <w:t>2.4. П</w:t>
      </w:r>
      <w:r w:rsidRPr="00104D63">
        <w:t>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w:t>
      </w:r>
      <w:r>
        <w:t xml:space="preserve"> </w:t>
      </w:r>
      <w:r w:rsidRPr="00104D63">
        <w:t>расположена в границах</w:t>
      </w:r>
      <w:r>
        <w:t xml:space="preserve"> </w:t>
      </w:r>
      <w:r w:rsidRPr="00104D63">
        <w:t>двух или более поселений</w:t>
      </w:r>
      <w:bookmarkEnd w:id="11"/>
    </w:p>
    <w:p w:rsidR="00E4019C" w:rsidRPr="00B16119" w:rsidRDefault="00E4019C" w:rsidP="00E4019C">
      <w:pPr>
        <w:suppressAutoHyphens/>
        <w:spacing w:after="200" w:line="312" w:lineRule="auto"/>
        <w:ind w:firstLine="709"/>
        <w:contextualSpacing/>
        <w:jc w:val="both"/>
        <w:rPr>
          <w:rFonts w:eastAsiaTheme="minorEastAsia"/>
          <w:sz w:val="28"/>
          <w:szCs w:val="24"/>
        </w:rPr>
      </w:pPr>
      <w:r w:rsidRPr="00B16119">
        <w:rPr>
          <w:rFonts w:eastAsiaTheme="minorEastAsia"/>
          <w:sz w:val="28"/>
          <w:szCs w:val="24"/>
        </w:rPr>
        <w:t>Зона действия источник</w:t>
      </w:r>
      <w:r>
        <w:rPr>
          <w:rFonts w:eastAsiaTheme="minorEastAsia"/>
          <w:sz w:val="28"/>
          <w:szCs w:val="24"/>
        </w:rPr>
        <w:t>ов</w:t>
      </w:r>
      <w:r w:rsidRPr="00B16119">
        <w:rPr>
          <w:rFonts w:eastAsiaTheme="minorEastAsia"/>
          <w:sz w:val="28"/>
          <w:szCs w:val="24"/>
        </w:rPr>
        <w:t xml:space="preserve"> тепловой энергии расположена в границах </w:t>
      </w:r>
      <w:r>
        <w:rPr>
          <w:rFonts w:eastAsiaTheme="minorEastAsia"/>
          <w:sz w:val="28"/>
          <w:szCs w:val="24"/>
        </w:rPr>
        <w:t>одного</w:t>
      </w:r>
      <w:r w:rsidRPr="00B16119">
        <w:rPr>
          <w:rFonts w:eastAsiaTheme="minorEastAsia"/>
          <w:sz w:val="28"/>
          <w:szCs w:val="24"/>
        </w:rPr>
        <w:t xml:space="preserve"> поселени</w:t>
      </w:r>
      <w:r>
        <w:rPr>
          <w:rFonts w:eastAsiaTheme="minorEastAsia"/>
          <w:sz w:val="28"/>
          <w:szCs w:val="24"/>
        </w:rPr>
        <w:t>я.</w:t>
      </w:r>
    </w:p>
    <w:p w:rsidR="00E4019C" w:rsidRDefault="00E4019C" w:rsidP="00E4019C">
      <w:pPr>
        <w:pStyle w:val="ad"/>
      </w:pPr>
      <w:bookmarkStart w:id="12" w:name="_Toc536140363"/>
      <w:r>
        <w:t>2.5. Р</w:t>
      </w:r>
      <w:r w:rsidRPr="00104D63">
        <w:t>адиус эффективного теплоснабжения</w:t>
      </w:r>
      <w:bookmarkEnd w:id="12"/>
    </w:p>
    <w:p w:rsidR="00E4019C" w:rsidRDefault="00E4019C" w:rsidP="00E4019C">
      <w:pPr>
        <w:suppressAutoHyphens/>
        <w:spacing w:after="200" w:line="312" w:lineRule="auto"/>
        <w:ind w:firstLine="709"/>
        <w:contextualSpacing/>
        <w:jc w:val="both"/>
        <w:rPr>
          <w:sz w:val="28"/>
          <w:szCs w:val="28"/>
        </w:rPr>
      </w:pPr>
      <w:r w:rsidRPr="00B16119">
        <w:rPr>
          <w:sz w:val="28"/>
          <w:szCs w:val="28"/>
        </w:rPr>
        <w:t xml:space="preserve">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w:t>
      </w:r>
    </w:p>
    <w:p w:rsidR="00E4019C" w:rsidRDefault="00E4019C" w:rsidP="00E4019C">
      <w:pPr>
        <w:suppressAutoHyphens/>
        <w:spacing w:after="200" w:line="312" w:lineRule="auto"/>
        <w:ind w:firstLine="709"/>
        <w:contextualSpacing/>
        <w:jc w:val="both"/>
        <w:rPr>
          <w:sz w:val="28"/>
          <w:szCs w:val="28"/>
        </w:rPr>
      </w:pPr>
      <w:r w:rsidRPr="00B16119">
        <w:rPr>
          <w:sz w:val="28"/>
          <w:szCs w:val="28"/>
        </w:rPr>
        <w:t xml:space="preserve">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 </w:t>
      </w:r>
      <w:r>
        <w:rPr>
          <w:sz w:val="28"/>
          <w:szCs w:val="28"/>
        </w:rPr>
        <w:t>Радиус</w:t>
      </w:r>
      <w:r w:rsidRPr="00252039">
        <w:rPr>
          <w:sz w:val="28"/>
          <w:szCs w:val="28"/>
        </w:rPr>
        <w:t xml:space="preserve"> эффективного теплоснабжения</w:t>
      </w:r>
      <w:r>
        <w:rPr>
          <w:sz w:val="28"/>
          <w:szCs w:val="28"/>
        </w:rPr>
        <w:t xml:space="preserve"> представлен в таблице 2.5.1.</w:t>
      </w:r>
    </w:p>
    <w:p w:rsidR="00E4019C" w:rsidRDefault="00E4019C" w:rsidP="00E4019C">
      <w:pPr>
        <w:suppressAutoHyphens/>
        <w:spacing w:after="200" w:line="312" w:lineRule="auto"/>
        <w:ind w:firstLine="709"/>
        <w:contextualSpacing/>
        <w:jc w:val="both"/>
        <w:rPr>
          <w:sz w:val="28"/>
          <w:szCs w:val="28"/>
        </w:rPr>
      </w:pPr>
      <w:r>
        <w:rPr>
          <w:sz w:val="28"/>
          <w:szCs w:val="28"/>
        </w:rPr>
        <w:t>Таблица 2.5. 1. Радиус</w:t>
      </w:r>
      <w:r w:rsidRPr="00252039">
        <w:rPr>
          <w:sz w:val="28"/>
          <w:szCs w:val="28"/>
        </w:rPr>
        <w:t xml:space="preserve"> эффективного теплоснабжения</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2"/>
        <w:gridCol w:w="1959"/>
      </w:tblGrid>
      <w:tr w:rsidR="00E4019C" w:rsidRPr="005D4312" w:rsidTr="00A71BC1">
        <w:trPr>
          <w:tblHeader/>
        </w:trPr>
        <w:tc>
          <w:tcPr>
            <w:tcW w:w="8755" w:type="dxa"/>
            <w:vAlign w:val="center"/>
          </w:tcPr>
          <w:p w:rsidR="00E4019C" w:rsidRPr="005D4312" w:rsidRDefault="00E4019C" w:rsidP="00A71BC1">
            <w:pPr>
              <w:suppressAutoHyphens/>
              <w:jc w:val="center"/>
              <w:rPr>
                <w:sz w:val="24"/>
                <w:szCs w:val="24"/>
              </w:rPr>
            </w:pPr>
            <w:r w:rsidRPr="005D4312">
              <w:rPr>
                <w:sz w:val="24"/>
                <w:szCs w:val="24"/>
              </w:rPr>
              <w:t>Наименование котельной</w:t>
            </w:r>
          </w:p>
        </w:tc>
        <w:tc>
          <w:tcPr>
            <w:tcW w:w="696" w:type="dxa"/>
            <w:vAlign w:val="center"/>
          </w:tcPr>
          <w:p w:rsidR="00E4019C" w:rsidRPr="005D4312" w:rsidRDefault="00E4019C" w:rsidP="00A71BC1">
            <w:pPr>
              <w:suppressAutoHyphens/>
              <w:jc w:val="center"/>
              <w:rPr>
                <w:sz w:val="24"/>
                <w:szCs w:val="24"/>
              </w:rPr>
            </w:pPr>
            <w:r w:rsidRPr="005D4312">
              <w:rPr>
                <w:sz w:val="24"/>
                <w:szCs w:val="24"/>
              </w:rPr>
              <w:t>Радиус эффективного теплоснабжения, м</w:t>
            </w:r>
          </w:p>
        </w:tc>
      </w:tr>
      <w:tr w:rsidR="00E4019C" w:rsidRPr="005D4312" w:rsidTr="00A71BC1">
        <w:tc>
          <w:tcPr>
            <w:tcW w:w="8755" w:type="dxa"/>
            <w:tcBorders>
              <w:top w:val="single" w:sz="4" w:space="0" w:color="auto"/>
              <w:left w:val="single" w:sz="4" w:space="0" w:color="auto"/>
              <w:bottom w:val="single" w:sz="4" w:space="0" w:color="auto"/>
              <w:right w:val="single" w:sz="4" w:space="0" w:color="auto"/>
            </w:tcBorders>
            <w:shd w:val="clear" w:color="auto" w:fill="auto"/>
          </w:tcPr>
          <w:p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463C0E" w:rsidRPr="00463C0E">
              <w:rPr>
                <w:rFonts w:eastAsia="Calibri"/>
                <w:color w:val="000000"/>
                <w:sz w:val="24"/>
                <w:szCs w:val="24"/>
              </w:rPr>
              <w:t xml:space="preserve">МКОУ Перелешинской СОШ, ул. </w:t>
            </w:r>
            <w:r w:rsidRPr="005D4312">
              <w:rPr>
                <w:rFonts w:eastAsia="Calibri"/>
                <w:color w:val="000000"/>
                <w:sz w:val="24"/>
                <w:szCs w:val="24"/>
              </w:rPr>
              <w:t>50 лет Октября, 5б</w:t>
            </w:r>
          </w:p>
        </w:tc>
        <w:tc>
          <w:tcPr>
            <w:tcW w:w="696" w:type="dxa"/>
            <w:shd w:val="clear" w:color="auto" w:fill="auto"/>
            <w:vAlign w:val="bottom"/>
          </w:tcPr>
          <w:p w:rsidR="00E4019C" w:rsidRPr="005D4312" w:rsidRDefault="00E4019C" w:rsidP="00A71BC1">
            <w:pPr>
              <w:jc w:val="right"/>
              <w:rPr>
                <w:sz w:val="24"/>
                <w:szCs w:val="24"/>
              </w:rPr>
            </w:pPr>
            <w:r w:rsidRPr="005D4312">
              <w:rPr>
                <w:sz w:val="24"/>
                <w:szCs w:val="24"/>
              </w:rPr>
              <w:t>50</w:t>
            </w:r>
          </w:p>
        </w:tc>
      </w:tr>
      <w:tr w:rsidR="00E4019C" w:rsidRPr="005D4312" w:rsidTr="00A71BC1">
        <w:tc>
          <w:tcPr>
            <w:tcW w:w="8755" w:type="dxa"/>
            <w:tcBorders>
              <w:top w:val="nil"/>
              <w:left w:val="single" w:sz="4" w:space="0" w:color="auto"/>
              <w:bottom w:val="single" w:sz="4" w:space="0" w:color="auto"/>
              <w:right w:val="single" w:sz="4" w:space="0" w:color="auto"/>
            </w:tcBorders>
            <w:shd w:val="clear" w:color="auto" w:fill="auto"/>
          </w:tcPr>
          <w:p w:rsidR="00E4019C" w:rsidRPr="005D4312" w:rsidRDefault="00E4019C" w:rsidP="00A71BC1">
            <w:pPr>
              <w:rPr>
                <w:rFonts w:eastAsia="Calibri"/>
                <w:color w:val="000000"/>
                <w:sz w:val="24"/>
                <w:szCs w:val="24"/>
              </w:rPr>
            </w:pPr>
            <w:r w:rsidRPr="005D4312">
              <w:rPr>
                <w:rFonts w:eastAsia="Calibri"/>
                <w:color w:val="000000"/>
                <w:sz w:val="24"/>
                <w:szCs w:val="24"/>
              </w:rPr>
              <w:t>Котельная Перелешинской врачебной амбулатории, ул. Майская,65б</w:t>
            </w:r>
          </w:p>
        </w:tc>
        <w:tc>
          <w:tcPr>
            <w:tcW w:w="696" w:type="dxa"/>
            <w:shd w:val="clear" w:color="auto" w:fill="auto"/>
            <w:vAlign w:val="bottom"/>
          </w:tcPr>
          <w:p w:rsidR="00E4019C" w:rsidRPr="005D4312" w:rsidRDefault="00E4019C" w:rsidP="00A71BC1">
            <w:pPr>
              <w:jc w:val="right"/>
              <w:rPr>
                <w:sz w:val="24"/>
                <w:szCs w:val="24"/>
              </w:rPr>
            </w:pPr>
            <w:r w:rsidRPr="005D4312">
              <w:rPr>
                <w:sz w:val="24"/>
                <w:szCs w:val="24"/>
              </w:rPr>
              <w:t>50</w:t>
            </w:r>
          </w:p>
        </w:tc>
      </w:tr>
      <w:tr w:rsidR="00E4019C" w:rsidRPr="005D4312" w:rsidTr="00A71BC1">
        <w:tc>
          <w:tcPr>
            <w:tcW w:w="8755" w:type="dxa"/>
            <w:tcBorders>
              <w:top w:val="nil"/>
              <w:left w:val="single" w:sz="4" w:space="0" w:color="auto"/>
              <w:bottom w:val="single" w:sz="4" w:space="0" w:color="auto"/>
              <w:right w:val="single" w:sz="4" w:space="0" w:color="auto"/>
            </w:tcBorders>
            <w:shd w:val="clear" w:color="auto" w:fill="auto"/>
          </w:tcPr>
          <w:p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BA3D63">
              <w:rPr>
                <w:sz w:val="28"/>
                <w:szCs w:val="28"/>
              </w:rPr>
              <w:t>МКДОУ ДС</w:t>
            </w:r>
            <w:r w:rsidR="00BA3D63" w:rsidRPr="00B81E84">
              <w:rPr>
                <w:sz w:val="28"/>
                <w:szCs w:val="28"/>
              </w:rPr>
              <w:t xml:space="preserve"> </w:t>
            </w:r>
            <w:r w:rsidRPr="005D4312">
              <w:rPr>
                <w:rFonts w:eastAsia="Calibri"/>
                <w:color w:val="000000"/>
                <w:sz w:val="24"/>
                <w:szCs w:val="24"/>
              </w:rPr>
              <w:t>«Ласточка», ул</w:t>
            </w:r>
            <w:r w:rsidR="00BA3D63">
              <w:rPr>
                <w:rFonts w:eastAsia="Calibri"/>
                <w:color w:val="000000"/>
                <w:sz w:val="24"/>
                <w:szCs w:val="24"/>
              </w:rPr>
              <w:t>.</w:t>
            </w:r>
            <w:r w:rsidRPr="005D4312">
              <w:rPr>
                <w:rFonts w:eastAsia="Calibri"/>
                <w:color w:val="000000"/>
                <w:sz w:val="24"/>
                <w:szCs w:val="24"/>
              </w:rPr>
              <w:t xml:space="preserve"> 50 лет Октября,9г</w:t>
            </w:r>
          </w:p>
        </w:tc>
        <w:tc>
          <w:tcPr>
            <w:tcW w:w="696" w:type="dxa"/>
            <w:shd w:val="clear" w:color="auto" w:fill="auto"/>
            <w:vAlign w:val="bottom"/>
          </w:tcPr>
          <w:p w:rsidR="00E4019C" w:rsidRPr="005D4312" w:rsidRDefault="00E4019C" w:rsidP="00A71BC1">
            <w:pPr>
              <w:jc w:val="right"/>
              <w:rPr>
                <w:sz w:val="24"/>
                <w:szCs w:val="24"/>
              </w:rPr>
            </w:pPr>
            <w:r w:rsidRPr="005D4312">
              <w:rPr>
                <w:sz w:val="24"/>
                <w:szCs w:val="24"/>
              </w:rPr>
              <w:t>100</w:t>
            </w:r>
          </w:p>
        </w:tc>
      </w:tr>
    </w:tbl>
    <w:p w:rsidR="00E4019C" w:rsidRDefault="00E4019C" w:rsidP="00E4019C"/>
    <w:p w:rsidR="00E4019C" w:rsidRPr="00104D63" w:rsidRDefault="00E4019C" w:rsidP="00E4019C">
      <w:pPr>
        <w:pStyle w:val="ad"/>
      </w:pPr>
      <w:bookmarkStart w:id="13" w:name="_Toc536140364"/>
      <w:r w:rsidRPr="00104D63">
        <w:t>Раздел 3 Существующие и перспективные балансы теплоносителя</w:t>
      </w:r>
      <w:bookmarkEnd w:id="13"/>
    </w:p>
    <w:p w:rsidR="00E4019C" w:rsidRDefault="00E4019C" w:rsidP="00E4019C">
      <w:pPr>
        <w:pStyle w:val="ad"/>
      </w:pPr>
      <w:bookmarkStart w:id="14" w:name="_Toc536140365"/>
      <w:r>
        <w:t>3.1. С</w:t>
      </w:r>
      <w:r w:rsidRPr="00104D63">
        <w:t>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4"/>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В таблице </w:t>
      </w:r>
      <w:r>
        <w:rPr>
          <w:sz w:val="28"/>
          <w:szCs w:val="28"/>
        </w:rPr>
        <w:t>3</w:t>
      </w:r>
      <w:r w:rsidRPr="00720219">
        <w:rPr>
          <w:sz w:val="28"/>
          <w:szCs w:val="28"/>
        </w:rPr>
        <w:t>.</w:t>
      </w:r>
      <w:r>
        <w:rPr>
          <w:sz w:val="28"/>
          <w:szCs w:val="28"/>
        </w:rPr>
        <w:t>1</w:t>
      </w:r>
      <w:r w:rsidRPr="00720219">
        <w:rPr>
          <w:sz w:val="28"/>
          <w:szCs w:val="28"/>
        </w:rPr>
        <w:t>.</w:t>
      </w:r>
      <w:r>
        <w:rPr>
          <w:sz w:val="28"/>
          <w:szCs w:val="28"/>
        </w:rPr>
        <w:t>1</w:t>
      </w:r>
      <w:r w:rsidRPr="00720219">
        <w:rPr>
          <w:sz w:val="28"/>
          <w:szCs w:val="28"/>
        </w:rPr>
        <w:t xml:space="preserve">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источнику тепловой энергии.</w:t>
      </w:r>
    </w:p>
    <w:p w:rsidR="00E4019C" w:rsidRPr="007C3D00" w:rsidRDefault="00E4019C" w:rsidP="00E4019C">
      <w:pPr>
        <w:suppressAutoHyphens/>
        <w:spacing w:after="200" w:line="312" w:lineRule="auto"/>
        <w:ind w:firstLine="709"/>
        <w:contextualSpacing/>
        <w:jc w:val="both"/>
        <w:rPr>
          <w:sz w:val="28"/>
          <w:szCs w:val="28"/>
        </w:rPr>
      </w:pPr>
      <w:r w:rsidRPr="007C3D00">
        <w:rPr>
          <w:sz w:val="28"/>
          <w:szCs w:val="28"/>
        </w:rPr>
        <w:t xml:space="preserve">Перспективные балансы </w:t>
      </w:r>
      <w:r>
        <w:rPr>
          <w:sz w:val="28"/>
          <w:szCs w:val="28"/>
        </w:rPr>
        <w:t xml:space="preserve">до 2033 года </w:t>
      </w:r>
      <w:r w:rsidRPr="007C3D00">
        <w:rPr>
          <w:sz w:val="28"/>
          <w:szCs w:val="28"/>
        </w:rPr>
        <w:t>не изменятся.</w:t>
      </w:r>
    </w:p>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both"/>
        <w:rPr>
          <w:sz w:val="28"/>
          <w:szCs w:val="28"/>
        </w:rPr>
        <w:sectPr w:rsidR="00E4019C">
          <w:pgSz w:w="11906" w:h="16838"/>
          <w:pgMar w:top="1134" w:right="850" w:bottom="1134" w:left="1701" w:header="708" w:footer="708" w:gutter="0"/>
          <w:cols w:space="708"/>
          <w:docGrid w:linePitch="360"/>
        </w:sectPr>
      </w:pPr>
    </w:p>
    <w:p w:rsidR="00E4019C" w:rsidRDefault="00E4019C" w:rsidP="00E4019C">
      <w:pPr>
        <w:suppressAutoHyphens/>
        <w:spacing w:after="200" w:line="312" w:lineRule="auto"/>
        <w:contextualSpacing/>
        <w:jc w:val="both"/>
        <w:rPr>
          <w:sz w:val="28"/>
          <w:szCs w:val="28"/>
        </w:rPr>
      </w:pPr>
      <w:bookmarkStart w:id="15" w:name="_Toc519659721"/>
    </w:p>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center"/>
        <w:rPr>
          <w:sz w:val="28"/>
          <w:szCs w:val="28"/>
        </w:rPr>
      </w:pPr>
      <w:r w:rsidRPr="00720219">
        <w:rPr>
          <w:sz w:val="28"/>
          <w:szCs w:val="28"/>
        </w:rPr>
        <w:t xml:space="preserve">Таблица </w:t>
      </w:r>
      <w:r>
        <w:rPr>
          <w:sz w:val="28"/>
          <w:szCs w:val="28"/>
        </w:rPr>
        <w:t>3</w:t>
      </w:r>
      <w:r w:rsidRPr="00720219">
        <w:rPr>
          <w:sz w:val="28"/>
          <w:szCs w:val="28"/>
        </w:rPr>
        <w:t>.</w:t>
      </w:r>
      <w:r>
        <w:rPr>
          <w:sz w:val="28"/>
          <w:szCs w:val="28"/>
        </w:rPr>
        <w:t>1</w:t>
      </w:r>
      <w:r w:rsidRPr="00720219">
        <w:rPr>
          <w:sz w:val="28"/>
          <w:szCs w:val="28"/>
        </w:rPr>
        <w:t>.</w:t>
      </w:r>
      <w:r>
        <w:rPr>
          <w:sz w:val="28"/>
          <w:szCs w:val="28"/>
        </w:rPr>
        <w:t>1</w:t>
      </w:r>
      <w:bookmarkEnd w:id="15"/>
      <w:r>
        <w:rPr>
          <w:sz w:val="28"/>
          <w:szCs w:val="28"/>
        </w:rPr>
        <w:t>С</w:t>
      </w:r>
      <w:r w:rsidRPr="00720219">
        <w:rPr>
          <w:sz w:val="28"/>
          <w:szCs w:val="28"/>
        </w:rPr>
        <w:t xml:space="preserve">равнительные данные по расчетному часовому расходу воды для определения производительности водоподготовки, норме расхода воды на подпитку </w:t>
      </w:r>
      <w:r>
        <w:rPr>
          <w:sz w:val="28"/>
          <w:szCs w:val="28"/>
        </w:rPr>
        <w:t xml:space="preserve">                                                                        </w:t>
      </w:r>
      <w:r w:rsidRPr="00720219">
        <w:rPr>
          <w:sz w:val="28"/>
          <w:szCs w:val="28"/>
        </w:rPr>
        <w:t>тепловых сетей, максимальному часовому расходу воды по источнику тепловой энергии</w:t>
      </w:r>
    </w:p>
    <w:tbl>
      <w:tblPr>
        <w:tblW w:w="20271"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985"/>
        <w:gridCol w:w="1873"/>
        <w:gridCol w:w="962"/>
        <w:gridCol w:w="1842"/>
        <w:gridCol w:w="1843"/>
        <w:gridCol w:w="1559"/>
        <w:gridCol w:w="2552"/>
        <w:gridCol w:w="2126"/>
        <w:gridCol w:w="1985"/>
        <w:gridCol w:w="1701"/>
      </w:tblGrid>
      <w:tr w:rsidR="00E4019C" w:rsidRPr="007C3D00" w:rsidTr="00A71BC1">
        <w:trPr>
          <w:trHeight w:val="2385"/>
        </w:trPr>
        <w:tc>
          <w:tcPr>
            <w:tcW w:w="1843" w:type="dxa"/>
            <w:vMerge w:val="restart"/>
            <w:shd w:val="clear" w:color="auto" w:fill="auto"/>
            <w:noWrap/>
            <w:hideMark/>
          </w:tcPr>
          <w:p w:rsidR="00E4019C" w:rsidRPr="007C3D00" w:rsidRDefault="00E4019C" w:rsidP="00A71BC1">
            <w:pPr>
              <w:jc w:val="center"/>
              <w:rPr>
                <w:color w:val="000000"/>
                <w:sz w:val="24"/>
                <w:szCs w:val="24"/>
              </w:rPr>
            </w:pPr>
            <w:r w:rsidRPr="007C3D00">
              <w:rPr>
                <w:color w:val="000000"/>
                <w:sz w:val="24"/>
                <w:szCs w:val="24"/>
              </w:rPr>
              <w:t>Наименование котельной</w:t>
            </w:r>
          </w:p>
        </w:tc>
        <w:tc>
          <w:tcPr>
            <w:tcW w:w="1985" w:type="dxa"/>
            <w:vMerge w:val="restart"/>
            <w:shd w:val="clear" w:color="auto" w:fill="auto"/>
            <w:hideMark/>
          </w:tcPr>
          <w:p w:rsidR="00E4019C" w:rsidRPr="007C3D00" w:rsidRDefault="00E4019C" w:rsidP="00A71BC1">
            <w:pPr>
              <w:jc w:val="center"/>
              <w:rPr>
                <w:color w:val="000000"/>
                <w:sz w:val="24"/>
                <w:szCs w:val="24"/>
              </w:rPr>
            </w:pPr>
            <w:r w:rsidRPr="007C3D00">
              <w:rPr>
                <w:color w:val="000000"/>
                <w:sz w:val="24"/>
                <w:szCs w:val="24"/>
              </w:rPr>
              <w:t>Затраты теплоносителя, обусловленные вводом в эксплуатацию трубопроводов тепловых сетей, как новых, так и после плановых ремонтов или реконструкции</w:t>
            </w:r>
          </w:p>
        </w:tc>
        <w:tc>
          <w:tcPr>
            <w:tcW w:w="1873" w:type="dxa"/>
            <w:vMerge w:val="restart"/>
            <w:shd w:val="clear" w:color="auto" w:fill="auto"/>
            <w:hideMark/>
          </w:tcPr>
          <w:p w:rsidR="00E4019C" w:rsidRPr="007C3D00" w:rsidRDefault="00E4019C" w:rsidP="00A71BC1">
            <w:pPr>
              <w:jc w:val="center"/>
              <w:rPr>
                <w:color w:val="000000"/>
                <w:sz w:val="24"/>
                <w:szCs w:val="24"/>
              </w:rPr>
            </w:pPr>
            <w:r w:rsidRPr="007C3D00">
              <w:rPr>
                <w:color w:val="000000"/>
                <w:sz w:val="24"/>
                <w:szCs w:val="24"/>
              </w:rPr>
              <w:t>Затраты теплоносителя при проведении плановых эксплуатационных испытаний тепловых сетей и других регламентных работ</w:t>
            </w:r>
          </w:p>
        </w:tc>
        <w:tc>
          <w:tcPr>
            <w:tcW w:w="962" w:type="dxa"/>
            <w:vMerge w:val="restart"/>
            <w:shd w:val="clear" w:color="auto" w:fill="auto"/>
            <w:hideMark/>
          </w:tcPr>
          <w:p w:rsidR="00E4019C" w:rsidRPr="007C3D00" w:rsidRDefault="00E4019C" w:rsidP="00A71BC1">
            <w:pPr>
              <w:jc w:val="center"/>
              <w:rPr>
                <w:color w:val="000000"/>
                <w:sz w:val="24"/>
                <w:szCs w:val="24"/>
              </w:rPr>
            </w:pPr>
            <w:r w:rsidRPr="007C3D00">
              <w:rPr>
                <w:color w:val="000000"/>
                <w:sz w:val="24"/>
                <w:szCs w:val="24"/>
              </w:rPr>
              <w:t>Затраты воды</w:t>
            </w:r>
          </w:p>
        </w:tc>
        <w:tc>
          <w:tcPr>
            <w:tcW w:w="1842"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Емкость трубопроводов тепловой сети и систем теплопотребления в отопительном периоде</w:t>
            </w:r>
          </w:p>
        </w:tc>
        <w:tc>
          <w:tcPr>
            <w:tcW w:w="1843"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Cреднегодовая емкость тепловой сети и систем теплопотребления</w:t>
            </w:r>
          </w:p>
        </w:tc>
        <w:tc>
          <w:tcPr>
            <w:tcW w:w="1559"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Нормы утечки теплоносителя для неотопительного периода функционирования систем теплоснабжения</w:t>
            </w:r>
          </w:p>
        </w:tc>
        <w:tc>
          <w:tcPr>
            <w:tcW w:w="2552"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Нормы утечки теплоносителя для отопительного периода функционирования систем теплоснабжения</w:t>
            </w:r>
          </w:p>
        </w:tc>
        <w:tc>
          <w:tcPr>
            <w:tcW w:w="2126"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Среднечасовая норма потерь теплоносителя, обусловленных утечкой</w:t>
            </w:r>
          </w:p>
        </w:tc>
        <w:tc>
          <w:tcPr>
            <w:tcW w:w="1985"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Нормативные значения годовых потерь теплоносителя, обусловленных утечкой теплоносителя</w:t>
            </w:r>
          </w:p>
        </w:tc>
        <w:tc>
          <w:tcPr>
            <w:tcW w:w="1701" w:type="dxa"/>
            <w:vMerge w:val="restart"/>
            <w:shd w:val="clear" w:color="auto" w:fill="auto"/>
            <w:hideMark/>
          </w:tcPr>
          <w:p w:rsidR="00E4019C" w:rsidRPr="007C3D00" w:rsidRDefault="00E4019C" w:rsidP="00A71BC1">
            <w:pPr>
              <w:jc w:val="center"/>
              <w:rPr>
                <w:color w:val="000000"/>
                <w:sz w:val="24"/>
                <w:szCs w:val="24"/>
              </w:rPr>
            </w:pPr>
            <w:r w:rsidRPr="007C3D00">
              <w:rPr>
                <w:color w:val="000000"/>
                <w:sz w:val="24"/>
                <w:szCs w:val="24"/>
              </w:rPr>
              <w:t>Нормат</w:t>
            </w:r>
            <w:r>
              <w:rPr>
                <w:color w:val="000000"/>
                <w:sz w:val="24"/>
                <w:szCs w:val="24"/>
              </w:rPr>
              <w:t xml:space="preserve">ивные эксплуатационные </w:t>
            </w:r>
            <w:r w:rsidRPr="007C3D00">
              <w:rPr>
                <w:color w:val="000000"/>
                <w:sz w:val="24"/>
                <w:szCs w:val="24"/>
              </w:rPr>
              <w:t>потери и затраты теплоносителей</w:t>
            </w:r>
          </w:p>
        </w:tc>
      </w:tr>
      <w:tr w:rsidR="00E4019C" w:rsidRPr="007C3D00" w:rsidTr="00A71BC1">
        <w:trPr>
          <w:trHeight w:val="147"/>
        </w:trPr>
        <w:tc>
          <w:tcPr>
            <w:tcW w:w="1843" w:type="dxa"/>
            <w:vMerge/>
            <w:shd w:val="clear" w:color="auto" w:fill="auto"/>
            <w:hideMark/>
          </w:tcPr>
          <w:p w:rsidR="00E4019C" w:rsidRPr="007C3D00" w:rsidRDefault="00E4019C" w:rsidP="00A71BC1">
            <w:pPr>
              <w:jc w:val="center"/>
              <w:rPr>
                <w:color w:val="000000"/>
                <w:sz w:val="24"/>
                <w:szCs w:val="24"/>
              </w:rPr>
            </w:pPr>
          </w:p>
        </w:tc>
        <w:tc>
          <w:tcPr>
            <w:tcW w:w="1985" w:type="dxa"/>
            <w:vMerge/>
            <w:shd w:val="clear" w:color="auto" w:fill="auto"/>
            <w:hideMark/>
          </w:tcPr>
          <w:p w:rsidR="00E4019C" w:rsidRPr="007C3D00" w:rsidRDefault="00E4019C" w:rsidP="00A71BC1">
            <w:pPr>
              <w:jc w:val="center"/>
              <w:rPr>
                <w:color w:val="000000"/>
                <w:sz w:val="24"/>
                <w:szCs w:val="24"/>
              </w:rPr>
            </w:pPr>
          </w:p>
        </w:tc>
        <w:tc>
          <w:tcPr>
            <w:tcW w:w="1873" w:type="dxa"/>
            <w:vMerge/>
            <w:shd w:val="clear" w:color="auto" w:fill="auto"/>
            <w:hideMark/>
          </w:tcPr>
          <w:p w:rsidR="00E4019C" w:rsidRPr="007C3D00" w:rsidRDefault="00E4019C" w:rsidP="00A71BC1">
            <w:pPr>
              <w:jc w:val="center"/>
              <w:rPr>
                <w:color w:val="000000"/>
                <w:sz w:val="24"/>
                <w:szCs w:val="24"/>
              </w:rPr>
            </w:pPr>
          </w:p>
        </w:tc>
        <w:tc>
          <w:tcPr>
            <w:tcW w:w="962" w:type="dxa"/>
            <w:vMerge/>
            <w:shd w:val="clear" w:color="auto" w:fill="auto"/>
            <w:hideMark/>
          </w:tcPr>
          <w:p w:rsidR="00E4019C" w:rsidRPr="007C3D00" w:rsidRDefault="00E4019C" w:rsidP="00A71BC1">
            <w:pPr>
              <w:jc w:val="center"/>
              <w:rPr>
                <w:color w:val="000000"/>
                <w:sz w:val="24"/>
                <w:szCs w:val="24"/>
              </w:rPr>
            </w:pPr>
          </w:p>
        </w:tc>
        <w:tc>
          <w:tcPr>
            <w:tcW w:w="1842"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V</w:t>
            </w:r>
            <w:r w:rsidRPr="007C3D00">
              <w:rPr>
                <w:color w:val="000000"/>
                <w:sz w:val="24"/>
                <w:szCs w:val="24"/>
                <w:vertAlign w:val="subscript"/>
              </w:rPr>
              <w:t>от</w:t>
            </w:r>
          </w:p>
        </w:tc>
        <w:tc>
          <w:tcPr>
            <w:tcW w:w="1843"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V</w:t>
            </w:r>
            <w:r w:rsidRPr="007C3D00">
              <w:rPr>
                <w:color w:val="000000"/>
                <w:sz w:val="24"/>
                <w:szCs w:val="24"/>
                <w:vertAlign w:val="subscript"/>
              </w:rPr>
              <w:t xml:space="preserve"> год</w:t>
            </w:r>
          </w:p>
        </w:tc>
        <w:tc>
          <w:tcPr>
            <w:tcW w:w="1559"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у н.л</w:t>
            </w:r>
          </w:p>
        </w:tc>
        <w:tc>
          <w:tcPr>
            <w:tcW w:w="2552"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у н.от</w:t>
            </w:r>
          </w:p>
        </w:tc>
        <w:tc>
          <w:tcPr>
            <w:tcW w:w="2126"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 xml:space="preserve">m </w:t>
            </w:r>
            <w:r w:rsidRPr="007C3D00">
              <w:rPr>
                <w:color w:val="000000"/>
                <w:sz w:val="24"/>
                <w:szCs w:val="24"/>
                <w:vertAlign w:val="subscript"/>
              </w:rPr>
              <w:t>у год.н</w:t>
            </w:r>
          </w:p>
        </w:tc>
        <w:tc>
          <w:tcPr>
            <w:tcW w:w="1985" w:type="dxa"/>
            <w:shd w:val="clear" w:color="auto" w:fill="auto"/>
            <w:hideMark/>
          </w:tcPr>
          <w:p w:rsidR="00E4019C" w:rsidRPr="007C3D00" w:rsidRDefault="00E4019C" w:rsidP="00A71BC1">
            <w:pPr>
              <w:jc w:val="center"/>
              <w:rPr>
                <w:color w:val="000000"/>
                <w:sz w:val="24"/>
                <w:szCs w:val="24"/>
              </w:rPr>
            </w:pPr>
            <w:r w:rsidRPr="007C3D00">
              <w:rPr>
                <w:color w:val="000000"/>
                <w:sz w:val="24"/>
                <w:szCs w:val="24"/>
              </w:rPr>
              <w:t xml:space="preserve">G </w:t>
            </w:r>
            <w:r w:rsidRPr="007C3D00">
              <w:rPr>
                <w:color w:val="000000"/>
                <w:sz w:val="24"/>
                <w:szCs w:val="24"/>
                <w:vertAlign w:val="subscript"/>
              </w:rPr>
              <w:t>ут.н.</w:t>
            </w:r>
          </w:p>
        </w:tc>
        <w:tc>
          <w:tcPr>
            <w:tcW w:w="1701" w:type="dxa"/>
            <w:vMerge/>
            <w:shd w:val="clear" w:color="auto" w:fill="auto"/>
            <w:hideMark/>
          </w:tcPr>
          <w:p w:rsidR="00E4019C" w:rsidRPr="007C3D00" w:rsidRDefault="00E4019C" w:rsidP="00A71BC1">
            <w:pPr>
              <w:jc w:val="center"/>
              <w:rPr>
                <w:color w:val="000000"/>
                <w:sz w:val="24"/>
                <w:szCs w:val="24"/>
              </w:rPr>
            </w:pPr>
          </w:p>
        </w:tc>
      </w:tr>
      <w:tr w:rsidR="00E4019C" w:rsidRPr="007C3D00" w:rsidTr="00A71BC1">
        <w:trPr>
          <w:trHeight w:val="124"/>
        </w:trPr>
        <w:tc>
          <w:tcPr>
            <w:tcW w:w="1843" w:type="dxa"/>
            <w:vMerge/>
            <w:shd w:val="clear" w:color="auto" w:fill="auto"/>
            <w:hideMark/>
          </w:tcPr>
          <w:p w:rsidR="00E4019C" w:rsidRPr="007C3D00" w:rsidRDefault="00E4019C" w:rsidP="00A71BC1">
            <w:pPr>
              <w:jc w:val="center"/>
              <w:rPr>
                <w:color w:val="000000"/>
                <w:sz w:val="24"/>
                <w:szCs w:val="24"/>
              </w:rPr>
            </w:pPr>
          </w:p>
        </w:tc>
        <w:tc>
          <w:tcPr>
            <w:tcW w:w="1985"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73"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962"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42"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843"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559"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2552"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2126"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r w:rsidRPr="007C3D00">
              <w:rPr>
                <w:sz w:val="24"/>
                <w:szCs w:val="24"/>
              </w:rPr>
              <w:t>/ч</w:t>
            </w:r>
          </w:p>
        </w:tc>
        <w:tc>
          <w:tcPr>
            <w:tcW w:w="1985"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c>
          <w:tcPr>
            <w:tcW w:w="1701" w:type="dxa"/>
            <w:shd w:val="clear" w:color="auto" w:fill="auto"/>
            <w:noWrap/>
            <w:hideMark/>
          </w:tcPr>
          <w:p w:rsidR="00E4019C" w:rsidRPr="007C3D00" w:rsidRDefault="00E4019C" w:rsidP="00A71BC1">
            <w:pPr>
              <w:jc w:val="center"/>
              <w:rPr>
                <w:sz w:val="24"/>
                <w:szCs w:val="24"/>
              </w:rPr>
            </w:pPr>
            <w:r w:rsidRPr="007C3D00">
              <w:rPr>
                <w:sz w:val="24"/>
                <w:szCs w:val="24"/>
              </w:rPr>
              <w:t>м</w:t>
            </w:r>
            <w:r w:rsidRPr="007C3D00">
              <w:rPr>
                <w:sz w:val="24"/>
                <w:szCs w:val="24"/>
                <w:vertAlign w:val="superscript"/>
              </w:rPr>
              <w:t>3</w:t>
            </w:r>
          </w:p>
        </w:tc>
      </w:tr>
      <w:tr w:rsidR="00E4019C" w:rsidRPr="007C3D00" w:rsidTr="00A71BC1">
        <w:trPr>
          <w:trHeight w:val="347"/>
        </w:trPr>
        <w:tc>
          <w:tcPr>
            <w:tcW w:w="1843" w:type="dxa"/>
            <w:shd w:val="clear" w:color="auto" w:fill="auto"/>
            <w:noWrap/>
            <w:hideMark/>
          </w:tcPr>
          <w:p w:rsidR="00E4019C" w:rsidRPr="005D4312" w:rsidRDefault="00E4019C" w:rsidP="00A71BC1">
            <w:pPr>
              <w:rPr>
                <w:rFonts w:eastAsia="Calibri"/>
                <w:color w:val="000000"/>
                <w:sz w:val="24"/>
                <w:szCs w:val="24"/>
              </w:rPr>
            </w:pPr>
            <w:r w:rsidRPr="005D4312">
              <w:rPr>
                <w:rFonts w:eastAsia="Calibri"/>
                <w:color w:val="000000"/>
                <w:sz w:val="24"/>
                <w:szCs w:val="24"/>
              </w:rPr>
              <w:t xml:space="preserve">Котельная </w:t>
            </w:r>
            <w:r w:rsidR="00463C0E" w:rsidRPr="00463C0E">
              <w:rPr>
                <w:rFonts w:eastAsia="Calibri"/>
                <w:color w:val="000000"/>
                <w:sz w:val="24"/>
                <w:szCs w:val="24"/>
              </w:rPr>
              <w:t xml:space="preserve">МКОУ Перелешинской СОШ, ул. </w:t>
            </w:r>
            <w:r w:rsidRPr="005D4312">
              <w:rPr>
                <w:rFonts w:eastAsia="Calibri"/>
                <w:color w:val="000000"/>
                <w:sz w:val="24"/>
                <w:szCs w:val="24"/>
              </w:rPr>
              <w:t>50 лет Октября, 5б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2,81</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2,81</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E4019C" w:rsidRPr="009240B2" w:rsidRDefault="00E4019C" w:rsidP="00A71BC1">
            <w:pPr>
              <w:spacing w:before="120" w:after="120"/>
              <w:jc w:val="right"/>
              <w:rPr>
                <w:sz w:val="24"/>
                <w:szCs w:val="24"/>
              </w:rPr>
            </w:pPr>
            <w:r w:rsidRPr="005D4312">
              <w:rPr>
                <w:sz w:val="24"/>
                <w:szCs w:val="24"/>
              </w:rPr>
              <w:t>5,616</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1,872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1,872</w:t>
            </w:r>
          </w:p>
        </w:tc>
        <w:tc>
          <w:tcPr>
            <w:tcW w:w="1559" w:type="dxa"/>
            <w:shd w:val="clear" w:color="auto" w:fill="auto"/>
            <w:noWrap/>
            <w:vAlign w:val="bottom"/>
          </w:tcPr>
          <w:p w:rsidR="00E4019C" w:rsidRPr="004259E6" w:rsidRDefault="00E4019C" w:rsidP="00A71BC1">
            <w:pPr>
              <w:spacing w:before="120" w:after="120"/>
              <w:jc w:val="right"/>
              <w:rPr>
                <w:sz w:val="24"/>
                <w:szCs w:val="24"/>
              </w:rPr>
            </w:pPr>
            <w:r w:rsidRPr="004259E6">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0,0015</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0,0032</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0,0047</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39,3120</w:t>
            </w:r>
          </w:p>
        </w:tc>
      </w:tr>
      <w:tr w:rsidR="00E4019C" w:rsidRPr="007C3D00" w:rsidTr="00A71BC1">
        <w:trPr>
          <w:trHeight w:val="2388"/>
        </w:trPr>
        <w:tc>
          <w:tcPr>
            <w:tcW w:w="1843" w:type="dxa"/>
            <w:shd w:val="clear" w:color="auto" w:fill="auto"/>
            <w:noWrap/>
          </w:tcPr>
          <w:p w:rsidR="00E4019C" w:rsidRPr="005D4312" w:rsidRDefault="00E4019C" w:rsidP="00A71BC1">
            <w:pPr>
              <w:rPr>
                <w:rFonts w:eastAsia="Calibri"/>
                <w:color w:val="000000"/>
                <w:sz w:val="24"/>
                <w:szCs w:val="24"/>
              </w:rPr>
            </w:pPr>
            <w:r w:rsidRPr="005D4312">
              <w:rPr>
                <w:rFonts w:eastAsia="Calibri"/>
                <w:color w:val="000000"/>
                <w:sz w:val="24"/>
                <w:szCs w:val="24"/>
              </w:rPr>
              <w:t>Котельная Перелешинской врачебной амбулатории, ул. Майская,65б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0,2492</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0,2492</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E4019C" w:rsidRPr="004259E6" w:rsidRDefault="00E4019C" w:rsidP="00A71BC1">
            <w:pPr>
              <w:spacing w:before="120" w:after="120"/>
              <w:jc w:val="right"/>
              <w:rPr>
                <w:sz w:val="24"/>
                <w:szCs w:val="24"/>
              </w:rPr>
            </w:pPr>
            <w:r w:rsidRPr="005D4312">
              <w:rPr>
                <w:sz w:val="24"/>
                <w:szCs w:val="24"/>
              </w:rPr>
              <w:t>0,748</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0,2492</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0,2492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4259E6" w:rsidRDefault="00E4019C" w:rsidP="00A71BC1">
            <w:pPr>
              <w:spacing w:before="120" w:after="120"/>
              <w:jc w:val="right"/>
              <w:rPr>
                <w:sz w:val="24"/>
                <w:szCs w:val="24"/>
              </w:rPr>
            </w:pPr>
          </w:p>
        </w:tc>
        <w:tc>
          <w:tcPr>
            <w:tcW w:w="2552"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0,000623</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0,000623</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3,169824</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3,917424</w:t>
            </w:r>
          </w:p>
        </w:tc>
      </w:tr>
      <w:tr w:rsidR="00E4019C" w:rsidRPr="007C3D00" w:rsidTr="00A71BC1">
        <w:trPr>
          <w:trHeight w:val="2571"/>
        </w:trPr>
        <w:tc>
          <w:tcPr>
            <w:tcW w:w="1843" w:type="dxa"/>
            <w:shd w:val="clear" w:color="auto" w:fill="auto"/>
            <w:noWrap/>
          </w:tcPr>
          <w:p w:rsidR="00BA3D63" w:rsidRDefault="00E4019C" w:rsidP="00A71BC1">
            <w:pPr>
              <w:rPr>
                <w:rFonts w:eastAsia="Calibri"/>
                <w:color w:val="000000"/>
                <w:sz w:val="24"/>
                <w:szCs w:val="24"/>
              </w:rPr>
            </w:pPr>
            <w:r w:rsidRPr="005D4312">
              <w:rPr>
                <w:rFonts w:eastAsia="Calibri"/>
                <w:color w:val="000000"/>
                <w:sz w:val="24"/>
                <w:szCs w:val="24"/>
              </w:rPr>
              <w:t xml:space="preserve">Котельная </w:t>
            </w:r>
            <w:r w:rsidR="00BA3D63">
              <w:rPr>
                <w:sz w:val="28"/>
                <w:szCs w:val="28"/>
              </w:rPr>
              <w:t>МКДОУ ДС</w:t>
            </w:r>
            <w:r w:rsidR="00BA3D63" w:rsidRPr="00B81E84">
              <w:rPr>
                <w:sz w:val="28"/>
                <w:szCs w:val="28"/>
              </w:rPr>
              <w:t xml:space="preserve"> </w:t>
            </w:r>
            <w:r w:rsidR="00BA3D63">
              <w:rPr>
                <w:rFonts w:eastAsia="Calibri"/>
                <w:color w:val="000000"/>
                <w:sz w:val="24"/>
                <w:szCs w:val="24"/>
              </w:rPr>
              <w:t>«Ласточка»,</w:t>
            </w:r>
          </w:p>
          <w:p w:rsidR="00E4019C" w:rsidRPr="005D4312" w:rsidRDefault="00E4019C" w:rsidP="00A71BC1">
            <w:pPr>
              <w:rPr>
                <w:rFonts w:eastAsia="Calibri"/>
                <w:color w:val="000000"/>
                <w:sz w:val="24"/>
                <w:szCs w:val="24"/>
              </w:rPr>
            </w:pPr>
            <w:r w:rsidRPr="005D4312">
              <w:rPr>
                <w:rFonts w:eastAsia="Calibri"/>
                <w:color w:val="000000"/>
                <w:sz w:val="24"/>
                <w:szCs w:val="24"/>
              </w:rPr>
              <w:t>ул</w:t>
            </w:r>
            <w:r w:rsidR="00BA3D63">
              <w:rPr>
                <w:rFonts w:eastAsia="Calibri"/>
                <w:color w:val="000000"/>
                <w:sz w:val="24"/>
                <w:szCs w:val="24"/>
              </w:rPr>
              <w:t>.</w:t>
            </w:r>
            <w:r w:rsidRPr="005D4312">
              <w:rPr>
                <w:rFonts w:eastAsia="Calibri"/>
                <w:color w:val="000000"/>
                <w:sz w:val="24"/>
                <w:szCs w:val="24"/>
              </w:rPr>
              <w:t xml:space="preserve"> 50 лет Октября,9г</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2,153</w:t>
            </w:r>
          </w:p>
        </w:tc>
        <w:tc>
          <w:tcPr>
            <w:tcW w:w="187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2,153</w:t>
            </w:r>
          </w:p>
        </w:tc>
        <w:tc>
          <w:tcPr>
            <w:tcW w:w="962" w:type="dxa"/>
            <w:tcBorders>
              <w:top w:val="single" w:sz="4" w:space="0" w:color="auto"/>
              <w:left w:val="nil"/>
              <w:bottom w:val="single" w:sz="4" w:space="0" w:color="auto"/>
              <w:right w:val="single" w:sz="4" w:space="0" w:color="auto"/>
            </w:tcBorders>
            <w:shd w:val="clear" w:color="auto" w:fill="auto"/>
            <w:noWrap/>
            <w:vAlign w:val="bottom"/>
          </w:tcPr>
          <w:p w:rsidR="00E4019C" w:rsidRPr="009240B2" w:rsidRDefault="00E4019C" w:rsidP="00A71BC1">
            <w:pPr>
              <w:spacing w:before="120" w:after="120"/>
              <w:jc w:val="right"/>
              <w:rPr>
                <w:sz w:val="24"/>
                <w:szCs w:val="24"/>
              </w:rPr>
            </w:pPr>
            <w:r w:rsidRPr="005D4312">
              <w:rPr>
                <w:sz w:val="24"/>
                <w:szCs w:val="24"/>
              </w:rPr>
              <w:t>4,307</w:t>
            </w:r>
          </w:p>
        </w:tc>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1,4356</w:t>
            </w:r>
          </w:p>
        </w:tc>
        <w:tc>
          <w:tcPr>
            <w:tcW w:w="1843"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1,4356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4259E6" w:rsidRDefault="00E4019C" w:rsidP="00A71BC1">
            <w:pPr>
              <w:spacing w:before="120" w:after="120"/>
              <w:jc w:val="right"/>
              <w:rPr>
                <w:sz w:val="24"/>
                <w:szCs w:val="24"/>
              </w:rPr>
            </w:pPr>
            <w:r w:rsidRPr="004259E6">
              <w:rPr>
                <w:sz w:val="24"/>
                <w:szCs w:val="24"/>
              </w:rPr>
              <w:t>0</w:t>
            </w:r>
          </w:p>
        </w:tc>
        <w:tc>
          <w:tcPr>
            <w:tcW w:w="255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0,003589</w:t>
            </w:r>
          </w:p>
        </w:tc>
        <w:tc>
          <w:tcPr>
            <w:tcW w:w="2126"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0,003589</w:t>
            </w:r>
          </w:p>
        </w:tc>
        <w:tc>
          <w:tcPr>
            <w:tcW w:w="1985"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18,260832</w:t>
            </w:r>
          </w:p>
        </w:tc>
        <w:tc>
          <w:tcPr>
            <w:tcW w:w="1701" w:type="dxa"/>
            <w:tcBorders>
              <w:top w:val="single" w:sz="4" w:space="0" w:color="auto"/>
              <w:left w:val="nil"/>
              <w:bottom w:val="single" w:sz="4" w:space="0" w:color="auto"/>
              <w:right w:val="single" w:sz="4" w:space="0" w:color="auto"/>
            </w:tcBorders>
            <w:shd w:val="clear" w:color="auto" w:fill="auto"/>
            <w:noWrap/>
            <w:vAlign w:val="bottom"/>
          </w:tcPr>
          <w:p w:rsidR="00E4019C" w:rsidRPr="005D4312" w:rsidRDefault="00E4019C" w:rsidP="00A71BC1">
            <w:pPr>
              <w:spacing w:before="120" w:after="120"/>
              <w:jc w:val="right"/>
              <w:rPr>
                <w:sz w:val="24"/>
                <w:szCs w:val="24"/>
              </w:rPr>
            </w:pPr>
            <w:r w:rsidRPr="005D4312">
              <w:rPr>
                <w:sz w:val="24"/>
                <w:szCs w:val="24"/>
              </w:rPr>
              <w:t>22,567632</w:t>
            </w:r>
          </w:p>
        </w:tc>
      </w:tr>
    </w:tbl>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both"/>
        <w:rPr>
          <w:sz w:val="28"/>
          <w:szCs w:val="28"/>
        </w:rPr>
      </w:pPr>
    </w:p>
    <w:p w:rsidR="00E4019C" w:rsidRDefault="00E4019C" w:rsidP="00E4019C">
      <w:pPr>
        <w:suppressAutoHyphens/>
        <w:spacing w:after="200" w:line="312" w:lineRule="auto"/>
        <w:contextualSpacing/>
        <w:jc w:val="both"/>
        <w:rPr>
          <w:sz w:val="28"/>
          <w:szCs w:val="28"/>
        </w:rPr>
        <w:sectPr w:rsidR="00E4019C" w:rsidSect="00A71BC1">
          <w:pgSz w:w="23808" w:h="16840" w:orient="landscape" w:code="8"/>
          <w:pgMar w:top="1701" w:right="1134" w:bottom="851" w:left="1134" w:header="709" w:footer="709" w:gutter="0"/>
          <w:cols w:space="708"/>
          <w:docGrid w:linePitch="360"/>
        </w:sectPr>
      </w:pPr>
    </w:p>
    <w:p w:rsidR="00E4019C" w:rsidRDefault="00E4019C" w:rsidP="00E4019C">
      <w:pPr>
        <w:pStyle w:val="ad"/>
      </w:pPr>
      <w:bookmarkStart w:id="16" w:name="_Toc536140366"/>
      <w:bookmarkStart w:id="17" w:name="_Toc536140367"/>
      <w:r>
        <w:lastRenderedPageBreak/>
        <w:t>3.2. С</w:t>
      </w:r>
      <w:r w:rsidRPr="00104D63">
        <w:t>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6"/>
    </w:p>
    <w:p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Расчетный расход подпиточной воды составляет 0,</w:t>
      </w:r>
      <w:r>
        <w:rPr>
          <w:sz w:val="28"/>
          <w:szCs w:val="28"/>
        </w:rPr>
        <w:t>09</w:t>
      </w:r>
      <w:r w:rsidRPr="00252039">
        <w:rPr>
          <w:sz w:val="28"/>
          <w:szCs w:val="28"/>
        </w:rPr>
        <w:t>куб.м./</w:t>
      </w:r>
      <w:r>
        <w:rPr>
          <w:sz w:val="28"/>
          <w:szCs w:val="28"/>
        </w:rPr>
        <w:t>Гкал</w:t>
      </w:r>
      <w:r w:rsidRPr="00252039">
        <w:rPr>
          <w:sz w:val="28"/>
          <w:szCs w:val="28"/>
        </w:rPr>
        <w:t>.</w:t>
      </w:r>
      <w:r>
        <w:rPr>
          <w:sz w:val="28"/>
          <w:szCs w:val="28"/>
        </w:rPr>
        <w:t xml:space="preserve"> В аварийном режиме составляет 2 куб.м/ч.</w:t>
      </w:r>
    </w:p>
    <w:p w:rsidR="00E4019C" w:rsidRPr="00104D63" w:rsidRDefault="00E4019C" w:rsidP="00E4019C">
      <w:pPr>
        <w:pStyle w:val="ad"/>
      </w:pPr>
      <w:r w:rsidRPr="00104D63">
        <w:t>Раздел 4 Основные положения мастер-плана развития систем теплоснабжения поселения</w:t>
      </w:r>
      <w:bookmarkEnd w:id="17"/>
    </w:p>
    <w:p w:rsidR="00E4019C" w:rsidRDefault="00E4019C" w:rsidP="00E4019C">
      <w:pPr>
        <w:pStyle w:val="ad"/>
      </w:pPr>
      <w:bookmarkStart w:id="18" w:name="_Toc536140368"/>
      <w:r>
        <w:t>4.1. О</w:t>
      </w:r>
      <w:r w:rsidRPr="00104D63">
        <w:t>писание сценариев развития теплоснабжения поселения</w:t>
      </w:r>
      <w:bookmarkEnd w:id="18"/>
    </w:p>
    <w:p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№1</w:t>
      </w:r>
    </w:p>
    <w:p w:rsidR="00E4019C" w:rsidRDefault="00E4019C" w:rsidP="00E4019C">
      <w:pPr>
        <w:suppressAutoHyphens/>
        <w:spacing w:line="312" w:lineRule="auto"/>
        <w:ind w:firstLine="709"/>
        <w:contextualSpacing/>
        <w:jc w:val="both"/>
        <w:rPr>
          <w:sz w:val="28"/>
          <w:szCs w:val="28"/>
        </w:rPr>
      </w:pPr>
      <w:r w:rsidRPr="00E31C5E">
        <w:rPr>
          <w:sz w:val="28"/>
          <w:szCs w:val="28"/>
        </w:rPr>
        <w:t>Техничес</w:t>
      </w:r>
      <w:r>
        <w:rPr>
          <w:sz w:val="28"/>
          <w:szCs w:val="28"/>
        </w:rPr>
        <w:t>кое обслуживание тепловых сетей,</w:t>
      </w:r>
      <w:r w:rsidRPr="00E31C5E">
        <w:rPr>
          <w:sz w:val="28"/>
          <w:szCs w:val="28"/>
        </w:rPr>
        <w:t xml:space="preserve"> способствую</w:t>
      </w:r>
      <w:r>
        <w:rPr>
          <w:sz w:val="28"/>
          <w:szCs w:val="28"/>
        </w:rPr>
        <w:t>щее нормативной</w:t>
      </w:r>
      <w:r w:rsidRPr="00E31C5E">
        <w:rPr>
          <w:sz w:val="28"/>
          <w:szCs w:val="28"/>
        </w:rPr>
        <w:t xml:space="preserve"> эксплуатации </w:t>
      </w:r>
      <w:r>
        <w:rPr>
          <w:sz w:val="28"/>
          <w:szCs w:val="28"/>
        </w:rPr>
        <w:t>при</w:t>
      </w:r>
      <w:r w:rsidRPr="00E31C5E">
        <w:rPr>
          <w:sz w:val="28"/>
          <w:szCs w:val="28"/>
        </w:rPr>
        <w:t xml:space="preserve"> устранении мелких неисправностей.</w:t>
      </w:r>
    </w:p>
    <w:p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№2</w:t>
      </w:r>
    </w:p>
    <w:p w:rsidR="00E4019C" w:rsidRPr="00E31C5E" w:rsidRDefault="00E4019C" w:rsidP="00E4019C">
      <w:pPr>
        <w:suppressAutoHyphens/>
        <w:spacing w:line="312" w:lineRule="auto"/>
        <w:ind w:firstLine="709"/>
        <w:contextualSpacing/>
        <w:jc w:val="both"/>
        <w:rPr>
          <w:sz w:val="28"/>
          <w:szCs w:val="28"/>
        </w:rPr>
      </w:pPr>
      <w:r w:rsidRPr="00E31C5E">
        <w:rPr>
          <w:sz w:val="28"/>
          <w:szCs w:val="28"/>
        </w:rPr>
        <w:t xml:space="preserve">Капитальный ремонт тепловых сетей с изменением диаметра тепловой сети для поддержания </w:t>
      </w:r>
      <w:r>
        <w:rPr>
          <w:sz w:val="28"/>
          <w:szCs w:val="28"/>
        </w:rPr>
        <w:t>нормативного уровня давления.</w:t>
      </w:r>
    </w:p>
    <w:p w:rsidR="00E4019C" w:rsidRPr="00E31C5E" w:rsidRDefault="00E4019C" w:rsidP="00E4019C">
      <w:pPr>
        <w:suppressAutoHyphens/>
        <w:spacing w:line="312" w:lineRule="auto"/>
        <w:ind w:firstLine="709"/>
        <w:contextualSpacing/>
        <w:jc w:val="both"/>
        <w:rPr>
          <w:sz w:val="28"/>
          <w:szCs w:val="28"/>
        </w:rPr>
      </w:pPr>
      <w:r w:rsidRPr="00E31C5E">
        <w:rPr>
          <w:sz w:val="28"/>
          <w:szCs w:val="28"/>
        </w:rPr>
        <w:t>Для повышения уровня надежности теплоснабжения,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rsidR="00E4019C" w:rsidRDefault="00E4019C" w:rsidP="00E4019C">
      <w:pPr>
        <w:pStyle w:val="ad"/>
      </w:pPr>
      <w:bookmarkStart w:id="19" w:name="_Toc536140369"/>
      <w:r>
        <w:t>4.2. О</w:t>
      </w:r>
      <w:r w:rsidRPr="00104D63">
        <w:t>боснование выбора приоритетного сценария развития теплоснабжения поселения</w:t>
      </w:r>
      <w:bookmarkEnd w:id="19"/>
    </w:p>
    <w:p w:rsidR="00E4019C" w:rsidRPr="00252867" w:rsidRDefault="00E4019C" w:rsidP="00E4019C">
      <w:pPr>
        <w:suppressAutoHyphens/>
        <w:spacing w:line="312" w:lineRule="auto"/>
        <w:ind w:firstLine="709"/>
        <w:contextualSpacing/>
        <w:jc w:val="both"/>
        <w:rPr>
          <w:sz w:val="28"/>
          <w:szCs w:val="28"/>
        </w:rPr>
      </w:pPr>
      <w:r w:rsidRPr="00E31C5E">
        <w:rPr>
          <w:sz w:val="28"/>
          <w:szCs w:val="28"/>
        </w:rPr>
        <w:t xml:space="preserve">Для реализации варианта №1 </w:t>
      </w:r>
      <w:r>
        <w:rPr>
          <w:sz w:val="28"/>
          <w:szCs w:val="28"/>
        </w:rPr>
        <w:t>производится т</w:t>
      </w:r>
      <w:r w:rsidRPr="00E31C5E">
        <w:rPr>
          <w:sz w:val="28"/>
          <w:szCs w:val="28"/>
        </w:rPr>
        <w:t>ехничес</w:t>
      </w:r>
      <w:r>
        <w:rPr>
          <w:sz w:val="28"/>
          <w:szCs w:val="28"/>
        </w:rPr>
        <w:t>кое обслуживание тепловых сетей,</w:t>
      </w:r>
      <w:r w:rsidRPr="00E31C5E">
        <w:rPr>
          <w:sz w:val="28"/>
          <w:szCs w:val="28"/>
        </w:rPr>
        <w:t xml:space="preserve"> способствую</w:t>
      </w:r>
      <w:r>
        <w:rPr>
          <w:sz w:val="28"/>
          <w:szCs w:val="28"/>
        </w:rPr>
        <w:t>щее нормативной</w:t>
      </w:r>
      <w:r w:rsidRPr="00E31C5E">
        <w:rPr>
          <w:sz w:val="28"/>
          <w:szCs w:val="28"/>
        </w:rPr>
        <w:t xml:space="preserve"> эксплуатации </w:t>
      </w:r>
      <w:r>
        <w:rPr>
          <w:sz w:val="28"/>
          <w:szCs w:val="28"/>
        </w:rPr>
        <w:t>при</w:t>
      </w:r>
      <w:r w:rsidRPr="00E31C5E">
        <w:rPr>
          <w:sz w:val="28"/>
          <w:szCs w:val="28"/>
        </w:rPr>
        <w:t xml:space="preserve"> у</w:t>
      </w:r>
      <w:r>
        <w:rPr>
          <w:sz w:val="28"/>
          <w:szCs w:val="28"/>
        </w:rPr>
        <w:t>странении мелких неисправностей за счет обслуживающей организацией.</w:t>
      </w:r>
    </w:p>
    <w:p w:rsidR="00E4019C" w:rsidRPr="00104D63" w:rsidRDefault="00E4019C" w:rsidP="00E4019C">
      <w:pPr>
        <w:pStyle w:val="ad"/>
      </w:pPr>
      <w:bookmarkStart w:id="20" w:name="_Toc536140370"/>
      <w:r w:rsidRPr="00104D63">
        <w:t>Раздел 5 Предложения по строительству, реконструкции и техническому перевооружению источников тепловой энергии</w:t>
      </w:r>
      <w:bookmarkEnd w:id="20"/>
    </w:p>
    <w:p w:rsidR="00E4019C" w:rsidRDefault="00E4019C" w:rsidP="00E4019C">
      <w:pPr>
        <w:pStyle w:val="ad"/>
      </w:pPr>
      <w:bookmarkStart w:id="21" w:name="_Toc536140371"/>
      <w:r>
        <w:t>5.1.П</w:t>
      </w:r>
      <w:r w:rsidRPr="00104D63">
        <w:t>редложения по строительству источников тепловой энергии, обеспечивающих перспективную тепловую нагрузку на осваиваемых территориях поселения</w:t>
      </w:r>
      <w:bookmarkEnd w:id="21"/>
    </w:p>
    <w:p w:rsidR="00E4019C" w:rsidRPr="003C18EB"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строительству источников тепловой энергии, обеспечивающих перспективную тепловую нагрузку на осваиваемых территориях поселения</w:t>
      </w:r>
      <w:r>
        <w:rPr>
          <w:sz w:val="28"/>
          <w:szCs w:val="28"/>
        </w:rPr>
        <w:t>, не предусматриваются.</w:t>
      </w:r>
    </w:p>
    <w:p w:rsidR="00E4019C" w:rsidRDefault="00E4019C" w:rsidP="00E4019C">
      <w:pPr>
        <w:pStyle w:val="ad"/>
      </w:pPr>
      <w:bookmarkStart w:id="22" w:name="_Toc536140372"/>
      <w:r>
        <w:lastRenderedPageBreak/>
        <w:t>5.2. П</w:t>
      </w:r>
      <w:r w:rsidRPr="00104D63">
        <w:t>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22"/>
    </w:p>
    <w:p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 не предусматриваются.</w:t>
      </w:r>
    </w:p>
    <w:p w:rsidR="00E4019C" w:rsidRDefault="00E4019C" w:rsidP="00E4019C">
      <w:pPr>
        <w:pStyle w:val="ad"/>
      </w:pPr>
      <w:bookmarkStart w:id="23" w:name="_Toc536140373"/>
      <w:r>
        <w:t>5.3.П</w:t>
      </w:r>
      <w:r w:rsidRPr="00104D63">
        <w:t>редложения по техническому перевооружению источников тепловой энергии с целью повышения эффективности работы систем теплоснабжения</w:t>
      </w:r>
      <w:bookmarkEnd w:id="23"/>
    </w:p>
    <w:p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 xml:space="preserve">Предложения по техническому перевооружению источников тепловой энергии с целью повышения эффективности работы систем теплоснабжения, не предусматриваются. </w:t>
      </w:r>
    </w:p>
    <w:p w:rsidR="00E4019C" w:rsidRDefault="00E4019C" w:rsidP="00E4019C">
      <w:pPr>
        <w:pStyle w:val="ad"/>
      </w:pPr>
      <w:bookmarkStart w:id="24" w:name="_Toc536140374"/>
      <w:r>
        <w:t>5.4. Г</w:t>
      </w:r>
      <w:r w:rsidRPr="00104D63">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24"/>
    </w:p>
    <w:p w:rsidR="00E4019C" w:rsidRPr="00207C41" w:rsidRDefault="00E4019C" w:rsidP="00E4019C">
      <w:pPr>
        <w:suppressAutoHyphens/>
        <w:spacing w:after="200" w:line="312" w:lineRule="auto"/>
        <w:ind w:firstLine="709"/>
        <w:contextualSpacing/>
        <w:jc w:val="both"/>
        <w:rPr>
          <w:sz w:val="28"/>
          <w:szCs w:val="28"/>
        </w:rPr>
      </w:pPr>
      <w:r>
        <w:rPr>
          <w:sz w:val="28"/>
          <w:szCs w:val="28"/>
        </w:rPr>
        <w:t>И</w:t>
      </w:r>
      <w:r w:rsidRPr="00207C41">
        <w:rPr>
          <w:sz w:val="28"/>
          <w:szCs w:val="28"/>
        </w:rPr>
        <w:t>сточник</w:t>
      </w:r>
      <w:r>
        <w:rPr>
          <w:sz w:val="28"/>
          <w:szCs w:val="28"/>
        </w:rPr>
        <w:t>и</w:t>
      </w:r>
      <w:r w:rsidRPr="00207C41">
        <w:rPr>
          <w:sz w:val="28"/>
          <w:szCs w:val="28"/>
        </w:rPr>
        <w:t xml:space="preserve"> тепловой энергии, функционирующих в режиме комбинированной выработки электрической и тепловой энергии и котельных,</w:t>
      </w:r>
      <w:r>
        <w:rPr>
          <w:sz w:val="28"/>
          <w:szCs w:val="28"/>
        </w:rPr>
        <w:t xml:space="preserve"> отсутствуют на территории поселения.</w:t>
      </w:r>
    </w:p>
    <w:p w:rsidR="00E4019C" w:rsidRDefault="00E4019C" w:rsidP="00E4019C">
      <w:pPr>
        <w:pStyle w:val="ad"/>
      </w:pPr>
      <w:bookmarkStart w:id="25" w:name="_Toc536140375"/>
      <w:r>
        <w:t>5.5. М</w:t>
      </w:r>
      <w:r w:rsidRPr="00104D63">
        <w:t>еры по выводу из эксплуатации, консервации и демонтажу избыточных источников тепловой энергии, а также источников тепловойэнергии, выработавших нормативный срок службы, в случае если продление срока службы технически невозможно или экономически нецелесообразно</w:t>
      </w:r>
      <w:bookmarkEnd w:id="25"/>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Меры</w:t>
      </w:r>
      <w:r>
        <w:rPr>
          <w:sz w:val="28"/>
          <w:szCs w:val="28"/>
        </w:rPr>
        <w:t>,</w:t>
      </w:r>
      <w:r w:rsidRPr="00207C41">
        <w:rPr>
          <w:sz w:val="28"/>
          <w:szCs w:val="28"/>
        </w:rPr>
        <w:t xml:space="preserve">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Pr>
          <w:sz w:val="28"/>
          <w:szCs w:val="28"/>
        </w:rPr>
        <w:t xml:space="preserve"> отсутствуют на территории поселения.</w:t>
      </w:r>
    </w:p>
    <w:p w:rsidR="00E4019C" w:rsidRDefault="00E4019C" w:rsidP="00E4019C">
      <w:pPr>
        <w:pStyle w:val="ad"/>
      </w:pPr>
      <w:bookmarkStart w:id="26" w:name="_Toc536140376"/>
      <w:r>
        <w:t>5.6. М</w:t>
      </w:r>
      <w:r w:rsidRPr="00104D63">
        <w:t>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26"/>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lastRenderedPageBreak/>
        <w:t>Меры</w:t>
      </w:r>
      <w:r>
        <w:rPr>
          <w:sz w:val="28"/>
          <w:szCs w:val="28"/>
        </w:rPr>
        <w:t>,</w:t>
      </w:r>
      <w:r w:rsidRPr="00207C41">
        <w:rPr>
          <w:sz w:val="28"/>
          <w:szCs w:val="28"/>
        </w:rPr>
        <w:t xml:space="preserve">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Pr>
          <w:sz w:val="28"/>
          <w:szCs w:val="28"/>
        </w:rPr>
        <w:t xml:space="preserve"> отсутствуют на территории поселения.</w:t>
      </w:r>
    </w:p>
    <w:p w:rsidR="00E4019C" w:rsidRDefault="00E4019C" w:rsidP="00E4019C">
      <w:pPr>
        <w:pStyle w:val="ad"/>
      </w:pPr>
      <w:bookmarkStart w:id="27" w:name="_Toc536140377"/>
      <w:r>
        <w:t>5.7. М</w:t>
      </w:r>
      <w:r w:rsidRPr="00104D63">
        <w:t>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w:t>
      </w:r>
      <w:r>
        <w:t xml:space="preserve"> </w:t>
      </w:r>
      <w:r w:rsidRPr="00104D63">
        <w:t>в пиковый режим работы, либо по выводу их из эксплуатации</w:t>
      </w:r>
      <w:bookmarkEnd w:id="27"/>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Меры</w:t>
      </w:r>
      <w:r>
        <w:rPr>
          <w:sz w:val="28"/>
          <w:szCs w:val="28"/>
        </w:rPr>
        <w:t>,</w:t>
      </w:r>
      <w:r w:rsidRPr="00207C41">
        <w:rPr>
          <w:sz w:val="28"/>
          <w:szCs w:val="28"/>
        </w:rPr>
        <w:t xml:space="preserve">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Pr>
          <w:sz w:val="28"/>
          <w:szCs w:val="28"/>
        </w:rPr>
        <w:t xml:space="preserve"> отсутствуют на территории поселения.</w:t>
      </w:r>
    </w:p>
    <w:p w:rsidR="00E4019C" w:rsidRDefault="00E4019C" w:rsidP="00E4019C">
      <w:pPr>
        <w:pStyle w:val="ad"/>
      </w:pPr>
      <w:bookmarkStart w:id="28" w:name="_Toc536140378"/>
      <w:r>
        <w:t>5.8 Т</w:t>
      </w:r>
      <w:r w:rsidRPr="00104D63">
        <w:t>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28"/>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Температурный график – 95/70</w:t>
      </w:r>
      <w:r w:rsidRPr="00207C41">
        <w:rPr>
          <w:sz w:val="28"/>
          <w:szCs w:val="28"/>
          <w:vertAlign w:val="superscript"/>
        </w:rPr>
        <w:t>о</w:t>
      </w:r>
      <w:r w:rsidRPr="00207C41">
        <w:rPr>
          <w:sz w:val="28"/>
          <w:szCs w:val="28"/>
        </w:rPr>
        <w:t>С.</w:t>
      </w:r>
      <w:r>
        <w:rPr>
          <w:sz w:val="28"/>
          <w:szCs w:val="28"/>
        </w:rPr>
        <w:t xml:space="preserve"> Изменение графика не планируется.</w:t>
      </w:r>
    </w:p>
    <w:p w:rsidR="00E4019C" w:rsidRDefault="00E4019C" w:rsidP="00E4019C">
      <w:pPr>
        <w:pStyle w:val="ad"/>
      </w:pPr>
      <w:bookmarkStart w:id="29" w:name="_Toc536140379"/>
      <w:r>
        <w:t>5.9. П</w:t>
      </w:r>
      <w:r w:rsidRPr="00104D63">
        <w:t>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29"/>
    </w:p>
    <w:p w:rsidR="00E4019C" w:rsidRPr="00762F51" w:rsidRDefault="00E4019C" w:rsidP="00E4019C">
      <w:pPr>
        <w:suppressAutoHyphens/>
        <w:spacing w:after="200" w:line="312" w:lineRule="auto"/>
        <w:ind w:firstLine="709"/>
        <w:contextualSpacing/>
        <w:jc w:val="both"/>
        <w:rPr>
          <w:sz w:val="28"/>
          <w:szCs w:val="28"/>
        </w:rPr>
      </w:pPr>
      <w:r w:rsidRPr="00762F51">
        <w:rPr>
          <w:sz w:val="28"/>
          <w:szCs w:val="28"/>
        </w:rPr>
        <w:t xml:space="preserve">Резерв существующей системы теплоснабжения </w:t>
      </w:r>
      <w:r>
        <w:rPr>
          <w:sz w:val="28"/>
          <w:szCs w:val="28"/>
        </w:rPr>
        <w:t>полностью удовлетворяет потребности тепловой энергии на территории сельского поселения.</w:t>
      </w:r>
    </w:p>
    <w:p w:rsidR="00E4019C" w:rsidRDefault="00E4019C" w:rsidP="00E4019C">
      <w:pPr>
        <w:pStyle w:val="ad"/>
      </w:pPr>
      <w:bookmarkStart w:id="30" w:name="_Toc536140380"/>
      <w:r>
        <w:t>5.10. П</w:t>
      </w:r>
      <w:r w:rsidRPr="00104D63">
        <w:t>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0"/>
    </w:p>
    <w:p w:rsidR="00E4019C" w:rsidRPr="00207C41" w:rsidRDefault="00E4019C" w:rsidP="00E4019C">
      <w:pPr>
        <w:suppressAutoHyphens/>
        <w:spacing w:after="200" w:line="312" w:lineRule="auto"/>
        <w:ind w:firstLine="709"/>
        <w:contextualSpacing/>
        <w:jc w:val="both"/>
        <w:rPr>
          <w:sz w:val="28"/>
          <w:szCs w:val="28"/>
        </w:rPr>
      </w:pPr>
      <w:r w:rsidRPr="00207C41">
        <w:rPr>
          <w:sz w:val="28"/>
          <w:szCs w:val="28"/>
        </w:rPr>
        <w:t>Предложения</w:t>
      </w:r>
      <w:r>
        <w:rPr>
          <w:sz w:val="28"/>
          <w:szCs w:val="28"/>
        </w:rPr>
        <w:t>,</w:t>
      </w:r>
      <w:r w:rsidRPr="00207C41">
        <w:rPr>
          <w:sz w:val="28"/>
          <w:szCs w:val="28"/>
        </w:rPr>
        <w:t xml:space="preserve">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Pr>
          <w:sz w:val="28"/>
          <w:szCs w:val="28"/>
        </w:rPr>
        <w:t xml:space="preserve"> отсутствуют на территории поселения.</w:t>
      </w:r>
    </w:p>
    <w:p w:rsidR="00E4019C" w:rsidRDefault="00E4019C" w:rsidP="00E4019C">
      <w:pPr>
        <w:rPr>
          <w:b/>
          <w:sz w:val="28"/>
          <w:szCs w:val="28"/>
        </w:rPr>
      </w:pPr>
      <w:bookmarkStart w:id="31" w:name="_Toc536140381"/>
      <w:r>
        <w:br w:type="page"/>
      </w:r>
    </w:p>
    <w:p w:rsidR="00E4019C" w:rsidRPr="00104D63" w:rsidRDefault="00E4019C" w:rsidP="00E4019C">
      <w:pPr>
        <w:pStyle w:val="ad"/>
      </w:pPr>
      <w:r w:rsidRPr="00104D63">
        <w:lastRenderedPageBreak/>
        <w:t>Раздел 6 Предложения по строительству и реконструкции тепловых сетей</w:t>
      </w:r>
      <w:bookmarkEnd w:id="31"/>
    </w:p>
    <w:p w:rsidR="00E4019C" w:rsidRDefault="00E4019C" w:rsidP="00E4019C">
      <w:pPr>
        <w:pStyle w:val="ad"/>
      </w:pPr>
      <w:bookmarkStart w:id="32" w:name="_Toc536140382"/>
      <w:r>
        <w:t>6.1. П</w:t>
      </w:r>
      <w:r w:rsidRPr="00104D63">
        <w:t>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32"/>
    </w:p>
    <w:p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Зоны с дефицитом тепловой мощности и зоны с избытком тепловой мощности</w:t>
      </w:r>
      <w:r>
        <w:rPr>
          <w:sz w:val="28"/>
          <w:szCs w:val="28"/>
        </w:rPr>
        <w:t xml:space="preserve">, требующие </w:t>
      </w:r>
      <w:r w:rsidRPr="005E227C">
        <w:rPr>
          <w:sz w:val="28"/>
          <w:szCs w:val="28"/>
        </w:rPr>
        <w:t>реконструкции и строительств</w:t>
      </w:r>
      <w:r>
        <w:rPr>
          <w:sz w:val="28"/>
          <w:szCs w:val="28"/>
        </w:rPr>
        <w:t>о</w:t>
      </w:r>
      <w:r w:rsidRPr="005E227C">
        <w:rPr>
          <w:sz w:val="28"/>
          <w:szCs w:val="28"/>
        </w:rPr>
        <w:t xml:space="preserve"> тепловых сетей</w:t>
      </w:r>
      <w:r>
        <w:rPr>
          <w:sz w:val="28"/>
          <w:szCs w:val="28"/>
        </w:rPr>
        <w:t>,</w:t>
      </w:r>
      <w:r w:rsidR="00B13318">
        <w:rPr>
          <w:sz w:val="28"/>
          <w:szCs w:val="28"/>
        </w:rPr>
        <w:t xml:space="preserve"> </w:t>
      </w:r>
      <w:r w:rsidRPr="00272807">
        <w:rPr>
          <w:sz w:val="28"/>
          <w:szCs w:val="28"/>
        </w:rPr>
        <w:t>не выявлены</w:t>
      </w:r>
      <w:r>
        <w:rPr>
          <w:sz w:val="28"/>
          <w:szCs w:val="28"/>
        </w:rPr>
        <w:t>.</w:t>
      </w:r>
    </w:p>
    <w:p w:rsidR="00E4019C" w:rsidRDefault="00E4019C" w:rsidP="00E4019C">
      <w:pPr>
        <w:pStyle w:val="ad"/>
      </w:pPr>
      <w:bookmarkStart w:id="33" w:name="_Toc536140383"/>
      <w:r>
        <w:t>6.2. П</w:t>
      </w:r>
      <w:r w:rsidRPr="00104D63">
        <w:t>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33"/>
    </w:p>
    <w:p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Pr>
          <w:sz w:val="28"/>
          <w:szCs w:val="28"/>
        </w:rPr>
        <w:t>, не рассматриваются.</w:t>
      </w:r>
    </w:p>
    <w:p w:rsidR="00E4019C" w:rsidRDefault="00E4019C" w:rsidP="00E4019C">
      <w:pPr>
        <w:pStyle w:val="ad"/>
      </w:pPr>
      <w:bookmarkStart w:id="34" w:name="_Toc536140384"/>
      <w:r>
        <w:t>6.3. П</w:t>
      </w:r>
      <w:r w:rsidRPr="00104D63">
        <w:t>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4"/>
    </w:p>
    <w:p w:rsidR="00E4019C" w:rsidRPr="00E61128" w:rsidRDefault="00E4019C" w:rsidP="00E4019C">
      <w:pPr>
        <w:suppressAutoHyphens/>
        <w:spacing w:after="200" w:line="312" w:lineRule="auto"/>
        <w:ind w:firstLine="709"/>
        <w:contextualSpacing/>
        <w:jc w:val="both"/>
        <w:rPr>
          <w:sz w:val="28"/>
          <w:szCs w:val="28"/>
        </w:rPr>
      </w:pPr>
      <w:r w:rsidRPr="00E61128">
        <w:rPr>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 xml:space="preserve"> отсутствуют.</w:t>
      </w:r>
    </w:p>
    <w:p w:rsidR="00E4019C" w:rsidRDefault="00E4019C" w:rsidP="00E4019C">
      <w:pPr>
        <w:pStyle w:val="ad"/>
      </w:pPr>
      <w:bookmarkStart w:id="35" w:name="_Toc536140385"/>
      <w:r>
        <w:t>6.4. П</w:t>
      </w:r>
      <w:r w:rsidRPr="00104D63">
        <w:t>редложения по строительству и реконструкции тепловых сетей для повышения эффективности функционирования системы теплоснабжения</w:t>
      </w:r>
      <w:bookmarkEnd w:id="35"/>
    </w:p>
    <w:p w:rsidR="00E4019C" w:rsidRPr="005D4312" w:rsidRDefault="00E4019C" w:rsidP="00E4019C">
      <w:pPr>
        <w:numPr>
          <w:ilvl w:val="0"/>
          <w:numId w:val="13"/>
        </w:numPr>
        <w:spacing w:after="160" w:line="259" w:lineRule="auto"/>
        <w:ind w:left="1276" w:hanging="283"/>
        <w:jc w:val="both"/>
        <w:rPr>
          <w:sz w:val="28"/>
          <w:szCs w:val="28"/>
        </w:rPr>
      </w:pPr>
      <w:bookmarkStart w:id="36" w:name="_Toc536140386"/>
      <w:r w:rsidRPr="005D4312">
        <w:rPr>
          <w:sz w:val="28"/>
          <w:szCs w:val="28"/>
        </w:rPr>
        <w:t>Реконструкция трубопровода системы теплоснабжения от котельной до УТ-1</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Перелешинской СОШ</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lastRenderedPageBreak/>
        <w:t>Реконструкция трубопровода системы теплоснабжения от котельной до УТ-1</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Амбулатории</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котельной до УТ-1</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Детского сада</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УТ-1 до УТ-2</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УТ-2 до УТ3</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УТ-3 до Общежития</w:t>
      </w:r>
    </w:p>
    <w:p w:rsidR="00E4019C" w:rsidRPr="005D4312" w:rsidRDefault="00E4019C" w:rsidP="00E4019C">
      <w:pPr>
        <w:numPr>
          <w:ilvl w:val="0"/>
          <w:numId w:val="13"/>
        </w:numPr>
        <w:spacing w:after="160" w:line="259" w:lineRule="auto"/>
        <w:ind w:left="1276" w:hanging="283"/>
        <w:jc w:val="both"/>
        <w:rPr>
          <w:sz w:val="28"/>
          <w:szCs w:val="28"/>
        </w:rPr>
      </w:pPr>
      <w:r w:rsidRPr="005D4312">
        <w:rPr>
          <w:sz w:val="28"/>
          <w:szCs w:val="28"/>
        </w:rPr>
        <w:t>Реконструкция трубопровода системы теплоснабжения от УТ-3 до Дома культуры</w:t>
      </w:r>
    </w:p>
    <w:p w:rsidR="00E4019C" w:rsidRPr="00535829" w:rsidRDefault="00E4019C" w:rsidP="00E4019C">
      <w:pPr>
        <w:pStyle w:val="ad"/>
      </w:pPr>
      <w:r w:rsidRPr="00535829">
        <w:t>6.5. Предложения по строительству и реконструкции тепловых сетей для обеспечения нормативной надежности теплоснабжения потребителей</w:t>
      </w:r>
      <w:bookmarkEnd w:id="36"/>
    </w:p>
    <w:p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 xml:space="preserve">Предложения по строительству тепловых сетей </w:t>
      </w:r>
      <w:r w:rsidRPr="00DD20CC">
        <w:rPr>
          <w:sz w:val="28"/>
          <w:szCs w:val="28"/>
        </w:rPr>
        <w:t xml:space="preserve">для обеспечения нормативной надежности теплоснабжения </w:t>
      </w:r>
      <w:r>
        <w:rPr>
          <w:sz w:val="28"/>
          <w:szCs w:val="28"/>
        </w:rPr>
        <w:t>отсутствуют.</w:t>
      </w:r>
    </w:p>
    <w:p w:rsidR="00E4019C" w:rsidRPr="00104D63" w:rsidRDefault="00E4019C" w:rsidP="00E4019C">
      <w:pPr>
        <w:pStyle w:val="ad"/>
      </w:pPr>
      <w:bookmarkStart w:id="37" w:name="_Toc536140387"/>
      <w:r w:rsidRPr="00104D63">
        <w:t>Раздел 7 Предложения по переводу открытых систем теплоснабжения (горячего водоснабжения) в закрытые системы горячего водоснабжения</w:t>
      </w:r>
      <w:bookmarkEnd w:id="37"/>
    </w:p>
    <w:p w:rsidR="00E4019C" w:rsidRDefault="00E4019C" w:rsidP="00E4019C">
      <w:pPr>
        <w:pStyle w:val="ad"/>
      </w:pPr>
      <w:bookmarkStart w:id="38" w:name="_Toc536140388"/>
      <w:r>
        <w:t>7.1. П</w:t>
      </w:r>
      <w:r w:rsidRPr="00104D63">
        <w:t>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38"/>
    </w:p>
    <w:p w:rsidR="00E4019C" w:rsidRPr="00104D63" w:rsidRDefault="00E4019C" w:rsidP="00E4019C">
      <w:pPr>
        <w:suppressAutoHyphens/>
        <w:spacing w:after="200" w:line="312" w:lineRule="auto"/>
        <w:ind w:firstLine="709"/>
        <w:contextualSpacing/>
        <w:jc w:val="both"/>
      </w:pPr>
      <w:r w:rsidRPr="008713B7">
        <w:rPr>
          <w:sz w:val="28"/>
          <w:szCs w:val="28"/>
        </w:rPr>
        <w:t>На территории поселения закрытая систем</w:t>
      </w:r>
      <w:r>
        <w:rPr>
          <w:sz w:val="28"/>
          <w:szCs w:val="28"/>
        </w:rPr>
        <w:t>атеплоснабжения.</w:t>
      </w:r>
    </w:p>
    <w:p w:rsidR="00E4019C" w:rsidRDefault="00E4019C" w:rsidP="00E4019C">
      <w:pPr>
        <w:pStyle w:val="ad"/>
      </w:pPr>
      <w:bookmarkStart w:id="39" w:name="_Toc536140389"/>
      <w:r>
        <w:t>7.2. П</w:t>
      </w:r>
      <w:r w:rsidRPr="00104D63">
        <w:t xml:space="preserve">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w:t>
      </w:r>
      <w:r w:rsidRPr="00104D63">
        <w:lastRenderedPageBreak/>
        <w:t>тепловых пунктов по причине отсутствия у потребителей внутридомовых систем горячего водоснабжения</w:t>
      </w:r>
      <w:bookmarkEnd w:id="39"/>
    </w:p>
    <w:p w:rsidR="00E4019C" w:rsidRPr="00104D63" w:rsidRDefault="00E4019C" w:rsidP="00E4019C">
      <w:pPr>
        <w:suppressAutoHyphens/>
        <w:spacing w:after="200" w:line="312" w:lineRule="auto"/>
        <w:ind w:firstLine="709"/>
        <w:contextualSpacing/>
        <w:jc w:val="both"/>
      </w:pPr>
      <w:r w:rsidRPr="008713B7">
        <w:rPr>
          <w:sz w:val="28"/>
          <w:szCs w:val="28"/>
        </w:rPr>
        <w:t>На территории поселения закрытая систем</w:t>
      </w:r>
      <w:r>
        <w:rPr>
          <w:sz w:val="28"/>
          <w:szCs w:val="28"/>
        </w:rPr>
        <w:t>а</w:t>
      </w:r>
      <w:r w:rsidR="00B13318">
        <w:rPr>
          <w:sz w:val="28"/>
          <w:szCs w:val="28"/>
        </w:rPr>
        <w:t xml:space="preserve"> </w:t>
      </w:r>
      <w:r>
        <w:rPr>
          <w:sz w:val="28"/>
          <w:szCs w:val="28"/>
        </w:rPr>
        <w:t>теплоснабжения.</w:t>
      </w:r>
    </w:p>
    <w:p w:rsidR="00E4019C" w:rsidRPr="00104D63" w:rsidRDefault="00E4019C" w:rsidP="00E4019C">
      <w:pPr>
        <w:pStyle w:val="ad"/>
      </w:pPr>
      <w:bookmarkStart w:id="40" w:name="_Toc536140390"/>
      <w:r w:rsidRPr="00104D63">
        <w:t>Раздел 8 Перспективные топливные балансы</w:t>
      </w:r>
      <w:bookmarkEnd w:id="40"/>
    </w:p>
    <w:p w:rsidR="00E4019C" w:rsidRDefault="00E4019C" w:rsidP="00E4019C">
      <w:pPr>
        <w:pStyle w:val="ad"/>
      </w:pPr>
      <w:bookmarkStart w:id="41" w:name="_Toc536140391"/>
      <w:r>
        <w:t>8.1. П</w:t>
      </w:r>
      <w:r w:rsidRPr="00104D63">
        <w:t>ерспективные топливные балансы для каждого источника тепловой энергии по видам основного, резервного и аварийного топлива на каждом этапе</w:t>
      </w:r>
      <w:bookmarkEnd w:id="41"/>
    </w:p>
    <w:p w:rsidR="00E4019C" w:rsidRDefault="00E4019C" w:rsidP="00E4019C">
      <w:pPr>
        <w:suppressAutoHyphens/>
        <w:spacing w:after="200" w:line="312" w:lineRule="auto"/>
        <w:ind w:firstLine="709"/>
        <w:contextualSpacing/>
        <w:jc w:val="both"/>
        <w:rPr>
          <w:sz w:val="28"/>
          <w:szCs w:val="28"/>
        </w:rPr>
      </w:pPr>
      <w:r w:rsidRPr="006D5C59">
        <w:rPr>
          <w:sz w:val="28"/>
          <w:szCs w:val="28"/>
        </w:rPr>
        <w:t>Перспективны</w:t>
      </w:r>
      <w:r>
        <w:rPr>
          <w:sz w:val="28"/>
          <w:szCs w:val="28"/>
        </w:rPr>
        <w:t>й</w:t>
      </w:r>
      <w:r w:rsidRPr="006D5C59">
        <w:rPr>
          <w:sz w:val="28"/>
          <w:szCs w:val="28"/>
        </w:rPr>
        <w:t xml:space="preserve"> топливны</w:t>
      </w:r>
      <w:r>
        <w:rPr>
          <w:sz w:val="28"/>
          <w:szCs w:val="28"/>
        </w:rPr>
        <w:t>й</w:t>
      </w:r>
      <w:r w:rsidRPr="006D5C59">
        <w:rPr>
          <w:sz w:val="28"/>
          <w:szCs w:val="28"/>
        </w:rPr>
        <w:t xml:space="preserve"> баланс для каждого источника тепловой энергии по видам основного, резервного и аварийного топлива на каждом этапе</w:t>
      </w:r>
      <w:r>
        <w:rPr>
          <w:sz w:val="28"/>
          <w:szCs w:val="28"/>
        </w:rPr>
        <w:t xml:space="preserve"> представлен в таблице 8.1.1.</w:t>
      </w:r>
    </w:p>
    <w:p w:rsidR="00E4019C" w:rsidRPr="006D5C59" w:rsidRDefault="00E4019C" w:rsidP="00E4019C">
      <w:pPr>
        <w:suppressAutoHyphens/>
        <w:spacing w:after="200" w:line="312" w:lineRule="auto"/>
        <w:contextualSpacing/>
        <w:jc w:val="both"/>
        <w:rPr>
          <w:sz w:val="28"/>
          <w:szCs w:val="28"/>
        </w:rPr>
      </w:pPr>
      <w:r>
        <w:rPr>
          <w:sz w:val="28"/>
          <w:szCs w:val="28"/>
        </w:rPr>
        <w:t xml:space="preserve">Таблица 8.1.1. </w:t>
      </w:r>
      <w:r w:rsidRPr="006D5C59">
        <w:rPr>
          <w:sz w:val="28"/>
          <w:szCs w:val="28"/>
        </w:rPr>
        <w:t>Перспективный топливный баланс для каждого источника тепловой энергии по видам основного, резервного и аварийного топлива</w:t>
      </w:r>
    </w:p>
    <w:tbl>
      <w:tblPr>
        <w:tblW w:w="93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2178"/>
        <w:gridCol w:w="1418"/>
        <w:gridCol w:w="876"/>
        <w:gridCol w:w="876"/>
        <w:gridCol w:w="876"/>
        <w:gridCol w:w="876"/>
        <w:gridCol w:w="876"/>
        <w:gridCol w:w="880"/>
      </w:tblGrid>
      <w:tr w:rsidR="00E4019C" w:rsidRPr="006D5C59" w:rsidTr="00A71BC1">
        <w:trPr>
          <w:trHeight w:val="255"/>
          <w:tblHeader/>
        </w:trPr>
        <w:tc>
          <w:tcPr>
            <w:tcW w:w="51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w:t>
            </w:r>
          </w:p>
        </w:tc>
        <w:tc>
          <w:tcPr>
            <w:tcW w:w="2178"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Наименование мероприятий</w:t>
            </w:r>
          </w:p>
        </w:tc>
        <w:tc>
          <w:tcPr>
            <w:tcW w:w="1418"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Вид топлива</w:t>
            </w:r>
            <w:r>
              <w:rPr>
                <w:sz w:val="24"/>
                <w:szCs w:val="24"/>
              </w:rPr>
              <w:t>, ед. изм.</w:t>
            </w:r>
          </w:p>
        </w:tc>
        <w:tc>
          <w:tcPr>
            <w:tcW w:w="5260" w:type="dxa"/>
            <w:gridSpan w:val="6"/>
            <w:shd w:val="clear" w:color="auto" w:fill="auto"/>
            <w:vAlign w:val="center"/>
            <w:hideMark/>
          </w:tcPr>
          <w:p w:rsidR="00E4019C" w:rsidRPr="006D5C59" w:rsidRDefault="00E4019C" w:rsidP="00A71BC1">
            <w:pPr>
              <w:jc w:val="center"/>
              <w:rPr>
                <w:sz w:val="24"/>
                <w:szCs w:val="24"/>
              </w:rPr>
            </w:pPr>
            <w:r w:rsidRPr="006D5C59">
              <w:rPr>
                <w:sz w:val="24"/>
                <w:szCs w:val="24"/>
              </w:rPr>
              <w:t>Объем потребления топлива</w:t>
            </w:r>
          </w:p>
        </w:tc>
      </w:tr>
      <w:tr w:rsidR="00E4019C" w:rsidRPr="006D5C59" w:rsidTr="00A71BC1">
        <w:trPr>
          <w:trHeight w:val="464"/>
          <w:tblHeader/>
        </w:trPr>
        <w:tc>
          <w:tcPr>
            <w:tcW w:w="516" w:type="dxa"/>
            <w:vMerge/>
            <w:vAlign w:val="center"/>
            <w:hideMark/>
          </w:tcPr>
          <w:p w:rsidR="00E4019C" w:rsidRPr="006D5C59" w:rsidRDefault="00E4019C" w:rsidP="00A71BC1">
            <w:pPr>
              <w:rPr>
                <w:sz w:val="24"/>
                <w:szCs w:val="24"/>
              </w:rPr>
            </w:pPr>
          </w:p>
        </w:tc>
        <w:tc>
          <w:tcPr>
            <w:tcW w:w="2178" w:type="dxa"/>
            <w:vMerge/>
            <w:vAlign w:val="center"/>
            <w:hideMark/>
          </w:tcPr>
          <w:p w:rsidR="00E4019C" w:rsidRPr="006D5C59" w:rsidRDefault="00E4019C" w:rsidP="00A71BC1">
            <w:pPr>
              <w:rPr>
                <w:sz w:val="24"/>
                <w:szCs w:val="24"/>
              </w:rPr>
            </w:pPr>
          </w:p>
        </w:tc>
        <w:tc>
          <w:tcPr>
            <w:tcW w:w="1418" w:type="dxa"/>
            <w:vMerge/>
            <w:vAlign w:val="center"/>
            <w:hideMark/>
          </w:tcPr>
          <w:p w:rsidR="00E4019C" w:rsidRPr="006D5C59" w:rsidRDefault="00E4019C" w:rsidP="00A71BC1">
            <w:pPr>
              <w:rPr>
                <w:sz w:val="24"/>
                <w:szCs w:val="24"/>
              </w:rPr>
            </w:pP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2019</w:t>
            </w: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2020</w:t>
            </w: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2021</w:t>
            </w: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2022</w:t>
            </w:r>
          </w:p>
        </w:tc>
        <w:tc>
          <w:tcPr>
            <w:tcW w:w="876"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2023</w:t>
            </w:r>
          </w:p>
        </w:tc>
        <w:tc>
          <w:tcPr>
            <w:tcW w:w="880" w:type="dxa"/>
            <w:vMerge w:val="restart"/>
            <w:shd w:val="clear" w:color="auto" w:fill="auto"/>
            <w:vAlign w:val="center"/>
            <w:hideMark/>
          </w:tcPr>
          <w:p w:rsidR="00E4019C" w:rsidRPr="006D5C59" w:rsidRDefault="00E4019C" w:rsidP="00A71BC1">
            <w:pPr>
              <w:jc w:val="center"/>
              <w:rPr>
                <w:sz w:val="24"/>
                <w:szCs w:val="24"/>
              </w:rPr>
            </w:pPr>
            <w:r w:rsidRPr="006D5C59">
              <w:rPr>
                <w:sz w:val="24"/>
                <w:szCs w:val="24"/>
              </w:rPr>
              <w:t>2024-2033</w:t>
            </w:r>
          </w:p>
        </w:tc>
      </w:tr>
      <w:tr w:rsidR="00E4019C" w:rsidRPr="006D5C59" w:rsidTr="00A71BC1">
        <w:trPr>
          <w:trHeight w:val="464"/>
          <w:tblHeader/>
        </w:trPr>
        <w:tc>
          <w:tcPr>
            <w:tcW w:w="516" w:type="dxa"/>
            <w:vMerge/>
            <w:vAlign w:val="center"/>
            <w:hideMark/>
          </w:tcPr>
          <w:p w:rsidR="00E4019C" w:rsidRPr="006D5C59" w:rsidRDefault="00E4019C" w:rsidP="00A71BC1">
            <w:pPr>
              <w:rPr>
                <w:sz w:val="24"/>
                <w:szCs w:val="24"/>
              </w:rPr>
            </w:pPr>
          </w:p>
        </w:tc>
        <w:tc>
          <w:tcPr>
            <w:tcW w:w="2178" w:type="dxa"/>
            <w:vMerge/>
            <w:vAlign w:val="center"/>
            <w:hideMark/>
          </w:tcPr>
          <w:p w:rsidR="00E4019C" w:rsidRPr="006D5C59" w:rsidRDefault="00E4019C" w:rsidP="00A71BC1">
            <w:pPr>
              <w:rPr>
                <w:sz w:val="24"/>
                <w:szCs w:val="24"/>
              </w:rPr>
            </w:pPr>
          </w:p>
        </w:tc>
        <w:tc>
          <w:tcPr>
            <w:tcW w:w="1418"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76" w:type="dxa"/>
            <w:vMerge/>
            <w:vAlign w:val="center"/>
            <w:hideMark/>
          </w:tcPr>
          <w:p w:rsidR="00E4019C" w:rsidRPr="006D5C59" w:rsidRDefault="00E4019C" w:rsidP="00A71BC1">
            <w:pPr>
              <w:rPr>
                <w:sz w:val="24"/>
                <w:szCs w:val="24"/>
              </w:rPr>
            </w:pPr>
          </w:p>
        </w:tc>
        <w:tc>
          <w:tcPr>
            <w:tcW w:w="880" w:type="dxa"/>
            <w:vMerge/>
            <w:vAlign w:val="center"/>
            <w:hideMark/>
          </w:tcPr>
          <w:p w:rsidR="00E4019C" w:rsidRPr="006D5C59" w:rsidRDefault="00E4019C" w:rsidP="00A71BC1">
            <w:pPr>
              <w:rPr>
                <w:sz w:val="24"/>
                <w:szCs w:val="24"/>
              </w:rPr>
            </w:pPr>
          </w:p>
        </w:tc>
      </w:tr>
      <w:tr w:rsidR="00E4019C" w:rsidRPr="006D5C59" w:rsidTr="00A71BC1">
        <w:trPr>
          <w:trHeight w:val="255"/>
        </w:trPr>
        <w:tc>
          <w:tcPr>
            <w:tcW w:w="9372" w:type="dxa"/>
            <w:gridSpan w:val="9"/>
            <w:shd w:val="clear" w:color="auto" w:fill="auto"/>
            <w:vAlign w:val="center"/>
          </w:tcPr>
          <w:p w:rsidR="00E4019C" w:rsidRPr="006D5C59" w:rsidRDefault="00E4019C" w:rsidP="00A71BC1">
            <w:pPr>
              <w:jc w:val="center"/>
              <w:rPr>
                <w:sz w:val="24"/>
                <w:szCs w:val="24"/>
              </w:rPr>
            </w:pPr>
            <w:r w:rsidRPr="005D4312">
              <w:rPr>
                <w:color w:val="000000"/>
                <w:sz w:val="24"/>
                <w:szCs w:val="24"/>
              </w:rPr>
              <w:t xml:space="preserve">Котельная </w:t>
            </w:r>
            <w:r w:rsidR="00463C0E" w:rsidRPr="00463C0E">
              <w:rPr>
                <w:color w:val="000000"/>
                <w:sz w:val="24"/>
                <w:szCs w:val="24"/>
              </w:rPr>
              <w:t xml:space="preserve">МКОУ Перелешинской СОШ, ул. </w:t>
            </w:r>
            <w:r w:rsidRPr="005D4312">
              <w:rPr>
                <w:color w:val="000000"/>
                <w:sz w:val="24"/>
                <w:szCs w:val="24"/>
              </w:rPr>
              <w:t>50 лет Октября, 5б</w:t>
            </w:r>
          </w:p>
        </w:tc>
      </w:tr>
      <w:tr w:rsidR="00E4019C" w:rsidRPr="006D5C59" w:rsidTr="00A71BC1">
        <w:trPr>
          <w:trHeight w:val="255"/>
        </w:trPr>
        <w:tc>
          <w:tcPr>
            <w:tcW w:w="516" w:type="dxa"/>
            <w:shd w:val="clear" w:color="auto" w:fill="auto"/>
            <w:hideMark/>
          </w:tcPr>
          <w:p w:rsidR="00E4019C" w:rsidRPr="006D5C59" w:rsidRDefault="00E4019C" w:rsidP="00A71BC1">
            <w:pPr>
              <w:rPr>
                <w:sz w:val="24"/>
                <w:szCs w:val="24"/>
              </w:rPr>
            </w:pPr>
            <w:r w:rsidRPr="006D5C59">
              <w:rPr>
                <w:sz w:val="24"/>
                <w:szCs w:val="24"/>
              </w:rPr>
              <w:t>1.1</w:t>
            </w:r>
          </w:p>
        </w:tc>
        <w:tc>
          <w:tcPr>
            <w:tcW w:w="2178" w:type="dxa"/>
            <w:shd w:val="clear" w:color="auto" w:fill="auto"/>
            <w:hideMark/>
          </w:tcPr>
          <w:p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hideMark/>
          </w:tcPr>
          <w:p w:rsidR="00E4019C" w:rsidRPr="006D5C59" w:rsidRDefault="00E4019C" w:rsidP="00A71BC1">
            <w:pPr>
              <w:jc w:val="center"/>
              <w:rPr>
                <w:sz w:val="24"/>
                <w:szCs w:val="24"/>
                <w:vertAlign w:val="superscript"/>
              </w:rPr>
            </w:pPr>
            <w:r w:rsidRPr="006D5C59">
              <w:rPr>
                <w:sz w:val="24"/>
                <w:szCs w:val="24"/>
              </w:rPr>
              <w:t>Природный газ, тыс.м</w:t>
            </w:r>
            <w:r w:rsidRPr="006D5C59">
              <w:rPr>
                <w:sz w:val="24"/>
                <w:szCs w:val="24"/>
                <w:vertAlign w:val="superscript"/>
              </w:rPr>
              <w:t>3</w:t>
            </w:r>
          </w:p>
        </w:tc>
        <w:tc>
          <w:tcPr>
            <w:tcW w:w="876" w:type="dxa"/>
            <w:shd w:val="clear" w:color="auto" w:fill="auto"/>
            <w:vAlign w:val="bottom"/>
          </w:tcPr>
          <w:p w:rsidR="00E4019C" w:rsidRPr="006D5C59" w:rsidRDefault="00E4019C" w:rsidP="00A71BC1">
            <w:pPr>
              <w:jc w:val="right"/>
              <w:rPr>
                <w:sz w:val="24"/>
                <w:szCs w:val="24"/>
              </w:rPr>
            </w:pPr>
            <w:r>
              <w:rPr>
                <w:sz w:val="24"/>
                <w:szCs w:val="24"/>
              </w:rPr>
              <w:t>138,4</w:t>
            </w:r>
          </w:p>
        </w:tc>
        <w:tc>
          <w:tcPr>
            <w:tcW w:w="876" w:type="dxa"/>
            <w:shd w:val="clear" w:color="auto" w:fill="auto"/>
            <w:vAlign w:val="bottom"/>
          </w:tcPr>
          <w:p w:rsidR="00E4019C" w:rsidRDefault="00E4019C" w:rsidP="00A71BC1">
            <w:pPr>
              <w:jc w:val="right"/>
            </w:pPr>
            <w:r w:rsidRPr="00083913">
              <w:rPr>
                <w:sz w:val="24"/>
                <w:szCs w:val="24"/>
              </w:rPr>
              <w:t>138,4</w:t>
            </w:r>
          </w:p>
        </w:tc>
        <w:tc>
          <w:tcPr>
            <w:tcW w:w="876" w:type="dxa"/>
            <w:shd w:val="clear" w:color="auto" w:fill="auto"/>
            <w:vAlign w:val="bottom"/>
          </w:tcPr>
          <w:p w:rsidR="00E4019C" w:rsidRDefault="00E4019C" w:rsidP="00A71BC1">
            <w:pPr>
              <w:jc w:val="right"/>
            </w:pPr>
            <w:r w:rsidRPr="00083913">
              <w:rPr>
                <w:sz w:val="24"/>
                <w:szCs w:val="24"/>
              </w:rPr>
              <w:t>138,4</w:t>
            </w:r>
          </w:p>
        </w:tc>
        <w:tc>
          <w:tcPr>
            <w:tcW w:w="876" w:type="dxa"/>
            <w:shd w:val="clear" w:color="auto" w:fill="auto"/>
            <w:vAlign w:val="bottom"/>
          </w:tcPr>
          <w:p w:rsidR="00E4019C" w:rsidRDefault="00E4019C" w:rsidP="00A71BC1">
            <w:pPr>
              <w:jc w:val="right"/>
            </w:pPr>
            <w:r w:rsidRPr="00083913">
              <w:rPr>
                <w:sz w:val="24"/>
                <w:szCs w:val="24"/>
              </w:rPr>
              <w:t>138,4</w:t>
            </w:r>
          </w:p>
        </w:tc>
        <w:tc>
          <w:tcPr>
            <w:tcW w:w="876" w:type="dxa"/>
            <w:shd w:val="clear" w:color="auto" w:fill="auto"/>
            <w:vAlign w:val="bottom"/>
          </w:tcPr>
          <w:p w:rsidR="00E4019C" w:rsidRDefault="00E4019C" w:rsidP="00A71BC1">
            <w:pPr>
              <w:jc w:val="right"/>
            </w:pPr>
            <w:r w:rsidRPr="00083913">
              <w:rPr>
                <w:sz w:val="24"/>
                <w:szCs w:val="24"/>
              </w:rPr>
              <w:t>138,4</w:t>
            </w:r>
          </w:p>
        </w:tc>
        <w:tc>
          <w:tcPr>
            <w:tcW w:w="880" w:type="dxa"/>
            <w:shd w:val="clear" w:color="auto" w:fill="auto"/>
            <w:vAlign w:val="bottom"/>
          </w:tcPr>
          <w:p w:rsidR="00E4019C" w:rsidRDefault="00E4019C" w:rsidP="00A71BC1">
            <w:pPr>
              <w:jc w:val="right"/>
            </w:pPr>
            <w:r w:rsidRPr="00083913">
              <w:rPr>
                <w:sz w:val="24"/>
                <w:szCs w:val="24"/>
              </w:rPr>
              <w:t>138,4</w:t>
            </w: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1.2</w:t>
            </w:r>
          </w:p>
        </w:tc>
        <w:tc>
          <w:tcPr>
            <w:tcW w:w="2178" w:type="dxa"/>
            <w:shd w:val="clear" w:color="auto" w:fill="auto"/>
          </w:tcPr>
          <w:p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1.3</w:t>
            </w:r>
          </w:p>
        </w:tc>
        <w:tc>
          <w:tcPr>
            <w:tcW w:w="2178" w:type="dxa"/>
            <w:shd w:val="clear" w:color="auto" w:fill="auto"/>
          </w:tcPr>
          <w:p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9372" w:type="dxa"/>
            <w:gridSpan w:val="9"/>
            <w:shd w:val="clear" w:color="auto" w:fill="auto"/>
            <w:vAlign w:val="center"/>
          </w:tcPr>
          <w:p w:rsidR="00E4019C" w:rsidRPr="006D5C59" w:rsidRDefault="00E4019C" w:rsidP="00A71BC1">
            <w:pPr>
              <w:jc w:val="center"/>
              <w:rPr>
                <w:sz w:val="24"/>
                <w:szCs w:val="24"/>
              </w:rPr>
            </w:pPr>
            <w:r w:rsidRPr="005D4312">
              <w:rPr>
                <w:color w:val="000000"/>
                <w:sz w:val="24"/>
                <w:szCs w:val="24"/>
              </w:rPr>
              <w:t>Котельная Перелешинской врачебной амбулатории, ул. Майская,65б</w:t>
            </w:r>
          </w:p>
        </w:tc>
      </w:tr>
      <w:tr w:rsidR="00E4019C" w:rsidRPr="006D5C59" w:rsidTr="00A71BC1">
        <w:trPr>
          <w:trHeight w:val="255"/>
        </w:trPr>
        <w:tc>
          <w:tcPr>
            <w:tcW w:w="516" w:type="dxa"/>
            <w:shd w:val="clear" w:color="auto" w:fill="auto"/>
            <w:hideMark/>
          </w:tcPr>
          <w:p w:rsidR="00E4019C" w:rsidRPr="006D5C59" w:rsidRDefault="00E4019C" w:rsidP="00A71BC1">
            <w:pPr>
              <w:rPr>
                <w:sz w:val="24"/>
                <w:szCs w:val="24"/>
              </w:rPr>
            </w:pPr>
            <w:r w:rsidRPr="006D5C59">
              <w:rPr>
                <w:sz w:val="24"/>
                <w:szCs w:val="24"/>
              </w:rPr>
              <w:t>1.1</w:t>
            </w:r>
          </w:p>
        </w:tc>
        <w:tc>
          <w:tcPr>
            <w:tcW w:w="2178" w:type="dxa"/>
            <w:shd w:val="clear" w:color="auto" w:fill="auto"/>
            <w:hideMark/>
          </w:tcPr>
          <w:p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hideMark/>
          </w:tcPr>
          <w:p w:rsidR="00E4019C" w:rsidRPr="006D5C59" w:rsidRDefault="00E4019C" w:rsidP="00A71BC1">
            <w:pPr>
              <w:jc w:val="center"/>
              <w:rPr>
                <w:sz w:val="24"/>
                <w:szCs w:val="24"/>
                <w:vertAlign w:val="superscript"/>
              </w:rPr>
            </w:pPr>
            <w:r w:rsidRPr="006D5C59">
              <w:rPr>
                <w:sz w:val="24"/>
                <w:szCs w:val="24"/>
              </w:rPr>
              <w:t>Природный газ, тыс.м</w:t>
            </w:r>
            <w:r w:rsidRPr="006D5C59">
              <w:rPr>
                <w:sz w:val="24"/>
                <w:szCs w:val="24"/>
                <w:vertAlign w:val="superscript"/>
              </w:rPr>
              <w:t>3</w:t>
            </w:r>
          </w:p>
        </w:tc>
        <w:tc>
          <w:tcPr>
            <w:tcW w:w="876" w:type="dxa"/>
            <w:shd w:val="clear" w:color="auto" w:fill="auto"/>
            <w:vAlign w:val="bottom"/>
          </w:tcPr>
          <w:p w:rsidR="00E4019C" w:rsidRPr="006D5C59" w:rsidRDefault="00E4019C" w:rsidP="00A71BC1">
            <w:pPr>
              <w:jc w:val="right"/>
              <w:rPr>
                <w:sz w:val="24"/>
                <w:szCs w:val="24"/>
              </w:rPr>
            </w:pPr>
            <w:r>
              <w:rPr>
                <w:sz w:val="24"/>
                <w:szCs w:val="24"/>
              </w:rPr>
              <w:t>19,0</w:t>
            </w:r>
          </w:p>
        </w:tc>
        <w:tc>
          <w:tcPr>
            <w:tcW w:w="876" w:type="dxa"/>
            <w:shd w:val="clear" w:color="auto" w:fill="auto"/>
            <w:vAlign w:val="bottom"/>
          </w:tcPr>
          <w:p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rsidR="00E4019C" w:rsidRPr="005D4312" w:rsidRDefault="00E4019C" w:rsidP="00A71BC1">
            <w:pPr>
              <w:jc w:val="right"/>
              <w:rPr>
                <w:sz w:val="24"/>
                <w:szCs w:val="24"/>
              </w:rPr>
            </w:pPr>
            <w:r w:rsidRPr="005F1C65">
              <w:rPr>
                <w:sz w:val="24"/>
                <w:szCs w:val="24"/>
              </w:rPr>
              <w:t>19,0</w:t>
            </w:r>
          </w:p>
        </w:tc>
        <w:tc>
          <w:tcPr>
            <w:tcW w:w="876" w:type="dxa"/>
            <w:shd w:val="clear" w:color="auto" w:fill="auto"/>
            <w:vAlign w:val="bottom"/>
          </w:tcPr>
          <w:p w:rsidR="00E4019C" w:rsidRPr="005D4312" w:rsidRDefault="00E4019C" w:rsidP="00A71BC1">
            <w:pPr>
              <w:jc w:val="right"/>
              <w:rPr>
                <w:sz w:val="24"/>
                <w:szCs w:val="24"/>
              </w:rPr>
            </w:pPr>
            <w:r w:rsidRPr="005F1C65">
              <w:rPr>
                <w:sz w:val="24"/>
                <w:szCs w:val="24"/>
              </w:rPr>
              <w:t>19,0</w:t>
            </w:r>
          </w:p>
        </w:tc>
        <w:tc>
          <w:tcPr>
            <w:tcW w:w="880" w:type="dxa"/>
            <w:shd w:val="clear" w:color="auto" w:fill="auto"/>
            <w:vAlign w:val="bottom"/>
          </w:tcPr>
          <w:p w:rsidR="00E4019C" w:rsidRPr="005D4312" w:rsidRDefault="00E4019C" w:rsidP="00A71BC1">
            <w:pPr>
              <w:jc w:val="right"/>
              <w:rPr>
                <w:sz w:val="24"/>
                <w:szCs w:val="24"/>
              </w:rPr>
            </w:pPr>
            <w:r w:rsidRPr="005F1C65">
              <w:rPr>
                <w:sz w:val="24"/>
                <w:szCs w:val="24"/>
              </w:rPr>
              <w:t>19,0</w:t>
            </w: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1.2</w:t>
            </w:r>
          </w:p>
        </w:tc>
        <w:tc>
          <w:tcPr>
            <w:tcW w:w="2178" w:type="dxa"/>
            <w:shd w:val="clear" w:color="auto" w:fill="auto"/>
          </w:tcPr>
          <w:p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1.3</w:t>
            </w:r>
          </w:p>
        </w:tc>
        <w:tc>
          <w:tcPr>
            <w:tcW w:w="2178" w:type="dxa"/>
            <w:shd w:val="clear" w:color="auto" w:fill="auto"/>
          </w:tcPr>
          <w:p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9372" w:type="dxa"/>
            <w:gridSpan w:val="9"/>
            <w:shd w:val="clear" w:color="auto" w:fill="auto"/>
            <w:vAlign w:val="center"/>
          </w:tcPr>
          <w:p w:rsidR="00E4019C" w:rsidRPr="006D5C59" w:rsidRDefault="00E4019C" w:rsidP="00A71BC1">
            <w:pPr>
              <w:jc w:val="center"/>
              <w:rPr>
                <w:sz w:val="24"/>
                <w:szCs w:val="24"/>
              </w:rPr>
            </w:pPr>
            <w:r w:rsidRPr="005D4312">
              <w:rPr>
                <w:color w:val="000000"/>
                <w:sz w:val="24"/>
                <w:szCs w:val="24"/>
              </w:rPr>
              <w:t xml:space="preserve">Котельная </w:t>
            </w:r>
            <w:r w:rsidR="00BA3D63">
              <w:rPr>
                <w:sz w:val="28"/>
                <w:szCs w:val="28"/>
              </w:rPr>
              <w:t>МКДОУ ДС</w:t>
            </w:r>
            <w:r w:rsidR="00BA3D63" w:rsidRPr="00B81E84">
              <w:rPr>
                <w:sz w:val="28"/>
                <w:szCs w:val="28"/>
              </w:rPr>
              <w:t xml:space="preserve"> </w:t>
            </w:r>
            <w:r w:rsidRPr="005D4312">
              <w:rPr>
                <w:color w:val="000000"/>
                <w:sz w:val="24"/>
                <w:szCs w:val="24"/>
              </w:rPr>
              <w:t>«Ласточка», ул</w:t>
            </w:r>
            <w:r w:rsidR="00BA3D63">
              <w:rPr>
                <w:color w:val="000000"/>
                <w:sz w:val="24"/>
                <w:szCs w:val="24"/>
              </w:rPr>
              <w:t>.</w:t>
            </w:r>
            <w:r w:rsidRPr="005D4312">
              <w:rPr>
                <w:color w:val="000000"/>
                <w:sz w:val="24"/>
                <w:szCs w:val="24"/>
              </w:rPr>
              <w:t xml:space="preserve"> 50 лет Октября,9г</w:t>
            </w: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1.1</w:t>
            </w:r>
          </w:p>
        </w:tc>
        <w:tc>
          <w:tcPr>
            <w:tcW w:w="2178" w:type="dxa"/>
            <w:shd w:val="clear" w:color="auto" w:fill="auto"/>
          </w:tcPr>
          <w:p w:rsidR="00E4019C" w:rsidRPr="006D5C59" w:rsidRDefault="00E4019C" w:rsidP="00A71BC1">
            <w:pPr>
              <w:rPr>
                <w:sz w:val="24"/>
                <w:szCs w:val="24"/>
              </w:rPr>
            </w:pPr>
            <w:r w:rsidRPr="006D5C59">
              <w:rPr>
                <w:sz w:val="24"/>
                <w:szCs w:val="24"/>
              </w:rPr>
              <w:t>Основной вид топлива</w:t>
            </w:r>
          </w:p>
        </w:tc>
        <w:tc>
          <w:tcPr>
            <w:tcW w:w="1418" w:type="dxa"/>
            <w:shd w:val="clear" w:color="auto" w:fill="auto"/>
            <w:vAlign w:val="center"/>
          </w:tcPr>
          <w:p w:rsidR="00E4019C" w:rsidRPr="006D5C59" w:rsidRDefault="00E4019C" w:rsidP="00A71BC1">
            <w:pPr>
              <w:jc w:val="center"/>
              <w:rPr>
                <w:sz w:val="24"/>
                <w:szCs w:val="24"/>
                <w:vertAlign w:val="superscript"/>
              </w:rPr>
            </w:pPr>
            <w:r w:rsidRPr="006D5C59">
              <w:rPr>
                <w:sz w:val="24"/>
                <w:szCs w:val="24"/>
              </w:rPr>
              <w:t>Природный газ, тыс.м</w:t>
            </w:r>
            <w:r w:rsidRPr="006D5C59">
              <w:rPr>
                <w:sz w:val="24"/>
                <w:szCs w:val="24"/>
                <w:vertAlign w:val="superscript"/>
              </w:rPr>
              <w:t>3</w:t>
            </w:r>
          </w:p>
        </w:tc>
        <w:tc>
          <w:tcPr>
            <w:tcW w:w="876" w:type="dxa"/>
            <w:shd w:val="clear" w:color="auto" w:fill="auto"/>
            <w:vAlign w:val="bottom"/>
          </w:tcPr>
          <w:p w:rsidR="00E4019C" w:rsidRPr="006D5C59" w:rsidRDefault="00E4019C" w:rsidP="00A71BC1">
            <w:pPr>
              <w:jc w:val="right"/>
              <w:rPr>
                <w:sz w:val="24"/>
                <w:szCs w:val="24"/>
              </w:rPr>
            </w:pPr>
            <w:r>
              <w:rPr>
                <w:sz w:val="24"/>
                <w:szCs w:val="24"/>
              </w:rPr>
              <w:t>79,0</w:t>
            </w:r>
          </w:p>
        </w:tc>
        <w:tc>
          <w:tcPr>
            <w:tcW w:w="876" w:type="dxa"/>
            <w:shd w:val="clear" w:color="auto" w:fill="auto"/>
            <w:vAlign w:val="bottom"/>
          </w:tcPr>
          <w:p w:rsidR="00E4019C" w:rsidRDefault="00E4019C" w:rsidP="00A71BC1">
            <w:pPr>
              <w:jc w:val="right"/>
            </w:pPr>
            <w:r w:rsidRPr="00661441">
              <w:rPr>
                <w:sz w:val="24"/>
                <w:szCs w:val="24"/>
              </w:rPr>
              <w:t>79,0</w:t>
            </w:r>
          </w:p>
        </w:tc>
        <w:tc>
          <w:tcPr>
            <w:tcW w:w="876" w:type="dxa"/>
            <w:shd w:val="clear" w:color="auto" w:fill="auto"/>
            <w:vAlign w:val="bottom"/>
          </w:tcPr>
          <w:p w:rsidR="00E4019C" w:rsidRDefault="00E4019C" w:rsidP="00A71BC1">
            <w:pPr>
              <w:jc w:val="right"/>
            </w:pPr>
            <w:r w:rsidRPr="00661441">
              <w:rPr>
                <w:sz w:val="24"/>
                <w:szCs w:val="24"/>
              </w:rPr>
              <w:t>79,0</w:t>
            </w:r>
          </w:p>
        </w:tc>
        <w:tc>
          <w:tcPr>
            <w:tcW w:w="876" w:type="dxa"/>
            <w:shd w:val="clear" w:color="auto" w:fill="auto"/>
            <w:vAlign w:val="bottom"/>
          </w:tcPr>
          <w:p w:rsidR="00E4019C" w:rsidRDefault="00E4019C" w:rsidP="00A71BC1">
            <w:pPr>
              <w:jc w:val="right"/>
            </w:pPr>
            <w:r w:rsidRPr="00661441">
              <w:rPr>
                <w:sz w:val="24"/>
                <w:szCs w:val="24"/>
              </w:rPr>
              <w:t>79,0</w:t>
            </w:r>
          </w:p>
        </w:tc>
        <w:tc>
          <w:tcPr>
            <w:tcW w:w="876" w:type="dxa"/>
            <w:shd w:val="clear" w:color="auto" w:fill="auto"/>
            <w:vAlign w:val="bottom"/>
          </w:tcPr>
          <w:p w:rsidR="00E4019C" w:rsidRDefault="00E4019C" w:rsidP="00A71BC1">
            <w:pPr>
              <w:jc w:val="right"/>
            </w:pPr>
            <w:r w:rsidRPr="00661441">
              <w:rPr>
                <w:sz w:val="24"/>
                <w:szCs w:val="24"/>
              </w:rPr>
              <w:t>79,0</w:t>
            </w:r>
          </w:p>
        </w:tc>
        <w:tc>
          <w:tcPr>
            <w:tcW w:w="880" w:type="dxa"/>
            <w:shd w:val="clear" w:color="auto" w:fill="auto"/>
            <w:vAlign w:val="bottom"/>
          </w:tcPr>
          <w:p w:rsidR="00E4019C" w:rsidRDefault="00E4019C" w:rsidP="00A71BC1">
            <w:pPr>
              <w:jc w:val="right"/>
            </w:pPr>
            <w:r w:rsidRPr="00661441">
              <w:rPr>
                <w:sz w:val="24"/>
                <w:szCs w:val="24"/>
              </w:rPr>
              <w:t>79,0</w:t>
            </w: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1.2</w:t>
            </w:r>
          </w:p>
        </w:tc>
        <w:tc>
          <w:tcPr>
            <w:tcW w:w="2178" w:type="dxa"/>
            <w:shd w:val="clear" w:color="auto" w:fill="auto"/>
          </w:tcPr>
          <w:p w:rsidR="00E4019C" w:rsidRPr="006D5C59" w:rsidRDefault="00E4019C" w:rsidP="00A71BC1">
            <w:pPr>
              <w:rPr>
                <w:sz w:val="24"/>
                <w:szCs w:val="24"/>
              </w:rPr>
            </w:pPr>
            <w:r w:rsidRPr="006D5C59">
              <w:rPr>
                <w:sz w:val="24"/>
                <w:szCs w:val="24"/>
              </w:rPr>
              <w:t>Резервный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r w:rsidR="00E4019C" w:rsidRPr="006D5C59" w:rsidTr="00A71BC1">
        <w:trPr>
          <w:trHeight w:val="255"/>
        </w:trPr>
        <w:tc>
          <w:tcPr>
            <w:tcW w:w="516" w:type="dxa"/>
            <w:shd w:val="clear" w:color="auto" w:fill="auto"/>
          </w:tcPr>
          <w:p w:rsidR="00E4019C" w:rsidRPr="006D5C59" w:rsidRDefault="00E4019C" w:rsidP="00A71BC1">
            <w:pPr>
              <w:rPr>
                <w:sz w:val="24"/>
                <w:szCs w:val="24"/>
              </w:rPr>
            </w:pPr>
            <w:r w:rsidRPr="006D5C59">
              <w:rPr>
                <w:sz w:val="24"/>
                <w:szCs w:val="24"/>
              </w:rPr>
              <w:t>1.3</w:t>
            </w:r>
          </w:p>
        </w:tc>
        <w:tc>
          <w:tcPr>
            <w:tcW w:w="2178" w:type="dxa"/>
            <w:shd w:val="clear" w:color="auto" w:fill="auto"/>
          </w:tcPr>
          <w:p w:rsidR="00E4019C" w:rsidRPr="006D5C59" w:rsidRDefault="00E4019C" w:rsidP="00A71BC1">
            <w:pPr>
              <w:rPr>
                <w:sz w:val="24"/>
                <w:szCs w:val="24"/>
              </w:rPr>
            </w:pPr>
            <w:r w:rsidRPr="006D5C59">
              <w:rPr>
                <w:sz w:val="24"/>
                <w:szCs w:val="24"/>
              </w:rPr>
              <w:t>Аварийный вид топлива</w:t>
            </w:r>
          </w:p>
        </w:tc>
        <w:tc>
          <w:tcPr>
            <w:tcW w:w="1418" w:type="dxa"/>
            <w:shd w:val="clear" w:color="auto" w:fill="auto"/>
          </w:tcPr>
          <w:p w:rsidR="00E4019C" w:rsidRPr="006D5C59" w:rsidRDefault="00E4019C" w:rsidP="00A71BC1">
            <w:pPr>
              <w:rPr>
                <w:sz w:val="24"/>
                <w:szCs w:val="24"/>
              </w:rPr>
            </w:pPr>
            <w:r w:rsidRPr="006D5C59">
              <w:rPr>
                <w:sz w:val="24"/>
                <w:szCs w:val="24"/>
              </w:rPr>
              <w:t>-</w:t>
            </w: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76" w:type="dxa"/>
            <w:shd w:val="clear" w:color="auto" w:fill="auto"/>
            <w:vAlign w:val="bottom"/>
          </w:tcPr>
          <w:p w:rsidR="00E4019C" w:rsidRPr="006D5C59" w:rsidRDefault="00E4019C" w:rsidP="00A71BC1">
            <w:pPr>
              <w:jc w:val="right"/>
              <w:rPr>
                <w:sz w:val="24"/>
                <w:szCs w:val="24"/>
              </w:rPr>
            </w:pPr>
          </w:p>
        </w:tc>
        <w:tc>
          <w:tcPr>
            <w:tcW w:w="880" w:type="dxa"/>
            <w:shd w:val="clear" w:color="auto" w:fill="auto"/>
            <w:vAlign w:val="bottom"/>
          </w:tcPr>
          <w:p w:rsidR="00E4019C" w:rsidRPr="006D5C59" w:rsidRDefault="00E4019C" w:rsidP="00A71BC1">
            <w:pPr>
              <w:jc w:val="right"/>
              <w:rPr>
                <w:sz w:val="24"/>
                <w:szCs w:val="24"/>
              </w:rPr>
            </w:pPr>
          </w:p>
        </w:tc>
      </w:tr>
    </w:tbl>
    <w:p w:rsidR="00E4019C" w:rsidRPr="00104D63" w:rsidRDefault="00E4019C" w:rsidP="00E4019C">
      <w:pPr>
        <w:pStyle w:val="ad"/>
      </w:pPr>
    </w:p>
    <w:p w:rsidR="00E4019C" w:rsidRDefault="00E4019C" w:rsidP="00E4019C">
      <w:pPr>
        <w:pStyle w:val="ad"/>
      </w:pPr>
      <w:bookmarkStart w:id="42" w:name="_Toc536140392"/>
      <w:r>
        <w:t>8.2. П</w:t>
      </w:r>
      <w:r w:rsidRPr="00104D63">
        <w:t>отребляемые источником тепловой энергии виды топлива, включая местные виды топлива, а также используемые возобновляемые источники энергии</w:t>
      </w:r>
      <w:bookmarkEnd w:id="42"/>
    </w:p>
    <w:p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lastRenderedPageBreak/>
        <w:t>Основным видом топлива является природный газ.</w:t>
      </w:r>
    </w:p>
    <w:p w:rsidR="00E4019C" w:rsidRPr="00104D63" w:rsidRDefault="00E4019C" w:rsidP="00E4019C">
      <w:pPr>
        <w:pStyle w:val="ad"/>
      </w:pPr>
      <w:bookmarkStart w:id="43" w:name="_Toc536140393"/>
      <w:r w:rsidRPr="00104D63">
        <w:t>Раздел 9 Инвестиции в строительство, реконструкцию и техническое перевооружение</w:t>
      </w:r>
      <w:bookmarkEnd w:id="43"/>
    </w:p>
    <w:p w:rsidR="00E4019C" w:rsidRDefault="00E4019C" w:rsidP="00E4019C">
      <w:pPr>
        <w:pStyle w:val="ad"/>
      </w:pPr>
      <w:bookmarkStart w:id="44" w:name="_Toc536140394"/>
      <w:r>
        <w:t>9.1. П</w:t>
      </w:r>
      <w:r w:rsidRPr="00104D63">
        <w:t>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44"/>
    </w:p>
    <w:p w:rsidR="00E4019C" w:rsidRPr="00252867"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Pr>
          <w:sz w:val="28"/>
          <w:szCs w:val="28"/>
        </w:rPr>
        <w:t xml:space="preserve"> не рассматриваются.</w:t>
      </w:r>
    </w:p>
    <w:p w:rsidR="00E4019C" w:rsidRDefault="00E4019C" w:rsidP="00E4019C">
      <w:pPr>
        <w:pStyle w:val="ad"/>
      </w:pPr>
      <w:bookmarkStart w:id="45" w:name="_Toc536140395"/>
      <w:r>
        <w:t>9.2. П</w:t>
      </w:r>
      <w:r w:rsidRPr="00104D63">
        <w:t>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45"/>
    </w:p>
    <w:p w:rsidR="00E4019C" w:rsidRDefault="00E4019C" w:rsidP="00E4019C">
      <w:pPr>
        <w:suppressAutoHyphens/>
        <w:spacing w:after="200" w:line="312" w:lineRule="auto"/>
        <w:ind w:firstLine="709"/>
        <w:contextualSpacing/>
        <w:jc w:val="both"/>
        <w:rPr>
          <w:sz w:val="28"/>
          <w:szCs w:val="28"/>
        </w:rPr>
      </w:pPr>
      <w:r w:rsidRPr="00252867">
        <w:rPr>
          <w:sz w:val="28"/>
          <w:szCs w:val="28"/>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Pr>
          <w:sz w:val="28"/>
          <w:szCs w:val="28"/>
        </w:rPr>
        <w:t xml:space="preserve"> представлены в таблице 9.2.1.</w:t>
      </w:r>
    </w:p>
    <w:p w:rsidR="00E4019C" w:rsidRPr="00252867" w:rsidRDefault="00E4019C" w:rsidP="00E4019C">
      <w:pPr>
        <w:suppressAutoHyphens/>
        <w:spacing w:after="200" w:line="312" w:lineRule="auto"/>
        <w:contextualSpacing/>
        <w:jc w:val="both"/>
        <w:rPr>
          <w:sz w:val="28"/>
          <w:szCs w:val="28"/>
        </w:rPr>
      </w:pPr>
      <w:r>
        <w:rPr>
          <w:sz w:val="28"/>
          <w:szCs w:val="28"/>
        </w:rPr>
        <w:t xml:space="preserve">Таблица 9.2.1. </w:t>
      </w:r>
      <w:r w:rsidRPr="00252867">
        <w:rPr>
          <w:sz w:val="28"/>
          <w:szCs w:val="28"/>
        </w:rPr>
        <w:t>Предложения по величине необходимых инвестиций в строительство, реконструкцию и техническое перевооружение тепловых сетей</w:t>
      </w:r>
    </w:p>
    <w:tbl>
      <w:tblPr>
        <w:tblW w:w="9356" w:type="dxa"/>
        <w:tblInd w:w="-5" w:type="dxa"/>
        <w:tblLook w:val="04A0" w:firstRow="1" w:lastRow="0" w:firstColumn="1" w:lastColumn="0" w:noHBand="0" w:noVBand="1"/>
      </w:tblPr>
      <w:tblGrid>
        <w:gridCol w:w="529"/>
        <w:gridCol w:w="1959"/>
        <w:gridCol w:w="1546"/>
        <w:gridCol w:w="876"/>
        <w:gridCol w:w="707"/>
        <w:gridCol w:w="707"/>
        <w:gridCol w:w="697"/>
        <w:gridCol w:w="697"/>
        <w:gridCol w:w="702"/>
        <w:gridCol w:w="936"/>
      </w:tblGrid>
      <w:tr w:rsidR="00E4019C" w:rsidRPr="00274885" w:rsidTr="00A71BC1">
        <w:trPr>
          <w:trHeight w:val="20"/>
          <w:tblHeader/>
        </w:trPr>
        <w:tc>
          <w:tcPr>
            <w:tcW w:w="5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w:t>
            </w:r>
          </w:p>
        </w:tc>
        <w:tc>
          <w:tcPr>
            <w:tcW w:w="19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Наименование мероприятий</w:t>
            </w:r>
          </w:p>
        </w:tc>
        <w:tc>
          <w:tcPr>
            <w:tcW w:w="15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Год окончания реализации мероприятия</w:t>
            </w:r>
          </w:p>
        </w:tc>
        <w:tc>
          <w:tcPr>
            <w:tcW w:w="5278" w:type="dxa"/>
            <w:gridSpan w:val="7"/>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Расходы на реализацию мероприятий в прогнозных ценах, тыс. руб. (с НДС)</w:t>
            </w:r>
          </w:p>
        </w:tc>
      </w:tr>
      <w:tr w:rsidR="00E4019C" w:rsidRPr="00274885" w:rsidTr="00A71BC1">
        <w:trPr>
          <w:trHeight w:val="464"/>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815"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Всего</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2019</w:t>
            </w:r>
          </w:p>
        </w:tc>
        <w:tc>
          <w:tcPr>
            <w:tcW w:w="714"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2020</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2021</w:t>
            </w:r>
          </w:p>
        </w:tc>
        <w:tc>
          <w:tcPr>
            <w:tcW w:w="697"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2022</w:t>
            </w:r>
          </w:p>
        </w:tc>
        <w:tc>
          <w:tcPr>
            <w:tcW w:w="705" w:type="dxa"/>
            <w:vMerge w:val="restart"/>
            <w:tcBorders>
              <w:top w:val="nil"/>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2023</w:t>
            </w:r>
          </w:p>
        </w:tc>
        <w:tc>
          <w:tcPr>
            <w:tcW w:w="936" w:type="dxa"/>
            <w:vMerge w:val="restart"/>
            <w:tcBorders>
              <w:top w:val="nil"/>
              <w:left w:val="single" w:sz="4" w:space="0" w:color="auto"/>
              <w:bottom w:val="single" w:sz="4" w:space="0" w:color="000000"/>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2024-2033</w:t>
            </w:r>
          </w:p>
        </w:tc>
      </w:tr>
      <w:tr w:rsidR="00E4019C" w:rsidRPr="00274885" w:rsidTr="00A71BC1">
        <w:trPr>
          <w:trHeight w:val="464"/>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1994"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1546" w:type="dxa"/>
            <w:vMerge/>
            <w:tcBorders>
              <w:top w:val="single" w:sz="4" w:space="0" w:color="auto"/>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815"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714"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697"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697"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705" w:type="dxa"/>
            <w:vMerge/>
            <w:tcBorders>
              <w:top w:val="nil"/>
              <w:left w:val="single" w:sz="4" w:space="0" w:color="auto"/>
              <w:bottom w:val="single" w:sz="4" w:space="0" w:color="auto"/>
              <w:right w:val="single" w:sz="4" w:space="0" w:color="auto"/>
            </w:tcBorders>
            <w:vAlign w:val="center"/>
            <w:hideMark/>
          </w:tcPr>
          <w:p w:rsidR="00E4019C" w:rsidRPr="00274885" w:rsidRDefault="00E4019C" w:rsidP="00A71BC1">
            <w:pPr>
              <w:rPr>
                <w:sz w:val="24"/>
                <w:szCs w:val="24"/>
              </w:rPr>
            </w:pPr>
          </w:p>
        </w:tc>
        <w:tc>
          <w:tcPr>
            <w:tcW w:w="936" w:type="dxa"/>
            <w:vMerge/>
            <w:tcBorders>
              <w:top w:val="nil"/>
              <w:left w:val="single" w:sz="4" w:space="0" w:color="auto"/>
              <w:bottom w:val="single" w:sz="4" w:space="0" w:color="000000"/>
              <w:right w:val="single" w:sz="4" w:space="0" w:color="auto"/>
            </w:tcBorders>
            <w:vAlign w:val="center"/>
            <w:hideMark/>
          </w:tcPr>
          <w:p w:rsidR="00E4019C" w:rsidRPr="00274885" w:rsidRDefault="00E4019C" w:rsidP="00A71BC1">
            <w:pPr>
              <w:rPr>
                <w:sz w:val="24"/>
                <w:szCs w:val="24"/>
              </w:rPr>
            </w:pP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1.1</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jc w:val="right"/>
              <w:rPr>
                <w:sz w:val="24"/>
                <w:szCs w:val="24"/>
              </w:rPr>
            </w:pPr>
            <w:r w:rsidRPr="00274885">
              <w:rPr>
                <w:sz w:val="24"/>
                <w:szCs w:val="24"/>
              </w:rPr>
              <w:t>2090,0</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 </w:t>
            </w:r>
          </w:p>
        </w:tc>
        <w:tc>
          <w:tcPr>
            <w:tcW w:w="714"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 </w:t>
            </w:r>
          </w:p>
        </w:tc>
        <w:tc>
          <w:tcPr>
            <w:tcW w:w="697"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 </w:t>
            </w:r>
          </w:p>
        </w:tc>
        <w:tc>
          <w:tcPr>
            <w:tcW w:w="705" w:type="dxa"/>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 </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jc w:val="right"/>
              <w:rPr>
                <w:sz w:val="24"/>
                <w:szCs w:val="24"/>
              </w:rPr>
            </w:pPr>
            <w:r w:rsidRPr="00274885">
              <w:rPr>
                <w:sz w:val="24"/>
                <w:szCs w:val="24"/>
              </w:rPr>
              <w:t>2090,0</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1.2</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Перелешинской СОШ</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133,0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133,0</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1.3</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 xml:space="preserve">Реконструкция трубопровода системы теплоснабжения от котельной до </w:t>
            </w:r>
            <w:r w:rsidRPr="00274885">
              <w:rPr>
                <w:sz w:val="24"/>
                <w:szCs w:val="24"/>
              </w:rPr>
              <w:lastRenderedPageBreak/>
              <w:t>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lastRenderedPageBreak/>
              <w:t>2030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450,1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450,1</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lastRenderedPageBreak/>
              <w:t>1.4</w:t>
            </w: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Амбулатории</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2030</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371,2</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371,2</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котельной до 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36,1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36,1</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Детского сада</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1070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1070</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УТ-2</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115,1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115,1</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УТ-2 до УТ3</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125,1</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125,1</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УТ-3 до Общежития</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99,2</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99,2</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УТ-3 до Дома культуры</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2032</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117,3</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117,3</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 xml:space="preserve">Реконструкция трубопровода системы теплоснабжения от котельной до </w:t>
            </w:r>
            <w:r w:rsidRPr="00274885">
              <w:rPr>
                <w:sz w:val="24"/>
                <w:szCs w:val="24"/>
              </w:rPr>
              <w:lastRenderedPageBreak/>
              <w:t>УТ-1</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lastRenderedPageBreak/>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2090,0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2090,0</w:t>
            </w:r>
          </w:p>
        </w:tc>
      </w:tr>
      <w:tr w:rsidR="00E4019C" w:rsidRPr="00274885" w:rsidTr="00A71BC1">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p>
        </w:tc>
        <w:tc>
          <w:tcPr>
            <w:tcW w:w="199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rPr>
                <w:sz w:val="24"/>
                <w:szCs w:val="24"/>
              </w:rPr>
            </w:pPr>
            <w:r w:rsidRPr="00274885">
              <w:rPr>
                <w:sz w:val="24"/>
                <w:szCs w:val="24"/>
              </w:rPr>
              <w:t>Реконструкция трубопровода системы теплоснабжения от УТ-1 до Перелешинской СОШ</w:t>
            </w:r>
          </w:p>
        </w:tc>
        <w:tc>
          <w:tcPr>
            <w:tcW w:w="1546"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r w:rsidRPr="00274885">
              <w:rPr>
                <w:sz w:val="24"/>
                <w:szCs w:val="24"/>
              </w:rPr>
              <w:t>2033</w:t>
            </w:r>
          </w:p>
        </w:tc>
        <w:tc>
          <w:tcPr>
            <w:tcW w:w="815"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133,0</w:t>
            </w: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14"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697"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705" w:type="dxa"/>
            <w:tcBorders>
              <w:top w:val="single" w:sz="4" w:space="0" w:color="auto"/>
              <w:left w:val="single" w:sz="4" w:space="0" w:color="auto"/>
              <w:bottom w:val="single" w:sz="4" w:space="0" w:color="auto"/>
              <w:right w:val="single" w:sz="4" w:space="0" w:color="auto"/>
            </w:tcBorders>
            <w:shd w:val="clear" w:color="auto" w:fill="auto"/>
          </w:tcPr>
          <w:p w:rsidR="00E4019C" w:rsidRPr="00274885" w:rsidRDefault="00E4019C" w:rsidP="00A71BC1">
            <w:pPr>
              <w:rPr>
                <w:sz w:val="24"/>
                <w:szCs w:val="24"/>
              </w:rPr>
            </w:pP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274885" w:rsidRDefault="00E4019C" w:rsidP="00A71BC1">
            <w:pPr>
              <w:jc w:val="right"/>
              <w:rPr>
                <w:sz w:val="24"/>
                <w:szCs w:val="24"/>
              </w:rPr>
            </w:pPr>
            <w:r w:rsidRPr="00274885">
              <w:rPr>
                <w:sz w:val="24"/>
                <w:szCs w:val="24"/>
              </w:rPr>
              <w:t>133,0</w:t>
            </w:r>
          </w:p>
        </w:tc>
      </w:tr>
      <w:tr w:rsidR="00E4019C" w:rsidRPr="00274885" w:rsidTr="00A71BC1">
        <w:trPr>
          <w:trHeight w:val="20"/>
        </w:trPr>
        <w:tc>
          <w:tcPr>
            <w:tcW w:w="8420" w:type="dxa"/>
            <w:gridSpan w:val="9"/>
            <w:tcBorders>
              <w:top w:val="single" w:sz="4" w:space="0" w:color="auto"/>
              <w:left w:val="single" w:sz="4" w:space="0" w:color="auto"/>
              <w:bottom w:val="single" w:sz="4" w:space="0" w:color="auto"/>
              <w:right w:val="single" w:sz="4" w:space="0" w:color="auto"/>
            </w:tcBorders>
            <w:shd w:val="clear" w:color="auto" w:fill="auto"/>
            <w:hideMark/>
          </w:tcPr>
          <w:p w:rsidR="00E4019C" w:rsidRPr="00274885" w:rsidRDefault="00E4019C" w:rsidP="00A71BC1">
            <w:pPr>
              <w:rPr>
                <w:sz w:val="24"/>
                <w:szCs w:val="24"/>
              </w:rPr>
            </w:pPr>
            <w:r w:rsidRPr="00274885">
              <w:rPr>
                <w:sz w:val="24"/>
                <w:szCs w:val="24"/>
              </w:rPr>
              <w:t>Всего</w:t>
            </w:r>
          </w:p>
        </w:tc>
        <w:tc>
          <w:tcPr>
            <w:tcW w:w="93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4607,1</w:t>
            </w:r>
          </w:p>
        </w:tc>
      </w:tr>
    </w:tbl>
    <w:p w:rsidR="00E4019C" w:rsidRPr="00104D63" w:rsidRDefault="00E4019C" w:rsidP="00E4019C">
      <w:pPr>
        <w:pStyle w:val="ad"/>
      </w:pPr>
    </w:p>
    <w:p w:rsidR="00E4019C" w:rsidRDefault="00E4019C" w:rsidP="00E4019C">
      <w:pPr>
        <w:pStyle w:val="ad"/>
      </w:pPr>
      <w:bookmarkStart w:id="46" w:name="_Toc536140396"/>
      <w:r>
        <w:t>9.3. П</w:t>
      </w:r>
      <w:r w:rsidRPr="00104D63">
        <w:t>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w:t>
      </w:r>
      <w:r>
        <w:t xml:space="preserve"> теплоснабжения на каждом этапе</w:t>
      </w:r>
      <w:bookmarkEnd w:id="46"/>
    </w:p>
    <w:p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Pr>
          <w:sz w:val="28"/>
          <w:szCs w:val="28"/>
        </w:rPr>
        <w:t xml:space="preserve"> не рассматриваются.</w:t>
      </w:r>
    </w:p>
    <w:p w:rsidR="00E4019C" w:rsidRDefault="00E4019C" w:rsidP="00E4019C">
      <w:pPr>
        <w:pStyle w:val="ad"/>
      </w:pPr>
      <w:bookmarkStart w:id="47" w:name="_Toc536140397"/>
      <w:r>
        <w:t>9.4. П</w:t>
      </w:r>
      <w:r w:rsidRPr="00104D63">
        <w:t>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47"/>
    </w:p>
    <w:p w:rsidR="00E4019C" w:rsidRPr="006D5C59" w:rsidRDefault="00E4019C" w:rsidP="00E4019C">
      <w:pPr>
        <w:suppressAutoHyphens/>
        <w:spacing w:after="200" w:line="312" w:lineRule="auto"/>
        <w:ind w:firstLine="709"/>
        <w:contextualSpacing/>
        <w:jc w:val="both"/>
        <w:rPr>
          <w:sz w:val="28"/>
          <w:szCs w:val="28"/>
        </w:rPr>
      </w:pPr>
      <w:r w:rsidRPr="006D5C59">
        <w:rPr>
          <w:sz w:val="28"/>
          <w:szCs w:val="28"/>
        </w:rPr>
        <w:t>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Pr>
          <w:sz w:val="28"/>
          <w:szCs w:val="28"/>
        </w:rPr>
        <w:t xml:space="preserve"> не рассматриваются.</w:t>
      </w:r>
    </w:p>
    <w:p w:rsidR="00E4019C" w:rsidRDefault="00E4019C" w:rsidP="00E4019C">
      <w:pPr>
        <w:pStyle w:val="ad"/>
      </w:pPr>
      <w:bookmarkStart w:id="48" w:name="_Toc536140398"/>
      <w:r>
        <w:t>9.5. О</w:t>
      </w:r>
      <w:r w:rsidRPr="00104D63">
        <w:t>ценк</w:t>
      </w:r>
      <w:r>
        <w:t>а</w:t>
      </w:r>
      <w:r w:rsidRPr="00104D63">
        <w:t xml:space="preserve"> эффективности инвестиций по отдельным предложениям</w:t>
      </w:r>
      <w:bookmarkEnd w:id="48"/>
    </w:p>
    <w:p w:rsidR="00E4019C" w:rsidRDefault="00E4019C" w:rsidP="00E4019C">
      <w:pPr>
        <w:suppressAutoHyphens/>
        <w:spacing w:after="200" w:line="312" w:lineRule="auto"/>
        <w:ind w:firstLine="709"/>
        <w:contextualSpacing/>
        <w:jc w:val="both"/>
        <w:rPr>
          <w:sz w:val="28"/>
          <w:szCs w:val="28"/>
        </w:rPr>
      </w:pPr>
      <w:r w:rsidRPr="00096393">
        <w:rPr>
          <w:sz w:val="28"/>
          <w:szCs w:val="28"/>
        </w:rPr>
        <w:t xml:space="preserve">В настоящий момент не существует законодательно закрепленных правил и методик определения совокупного экономического эффекта от реализации всех мероприятий, предусмотренных схемой теплоснабжения и учитывающих различные интересы и возможности всех участников схемы, а на их основе - выбора наиболее оптимального варианта схемы теплоснабжения. </w:t>
      </w:r>
    </w:p>
    <w:p w:rsidR="00E4019C" w:rsidRPr="00096393" w:rsidRDefault="00E4019C" w:rsidP="00E4019C">
      <w:pPr>
        <w:suppressAutoHyphens/>
        <w:spacing w:after="200" w:line="312" w:lineRule="auto"/>
        <w:ind w:firstLine="709"/>
        <w:contextualSpacing/>
        <w:jc w:val="both"/>
        <w:rPr>
          <w:sz w:val="28"/>
          <w:szCs w:val="28"/>
        </w:rPr>
      </w:pPr>
      <w:r w:rsidRPr="00096393">
        <w:rPr>
          <w:sz w:val="28"/>
          <w:szCs w:val="28"/>
        </w:rPr>
        <w:t xml:space="preserve">Следует отметить, что реализация мероприятий по реконструкции тепловых сетей, направленных на повышение надежности теплоснабжения, </w:t>
      </w:r>
      <w:r w:rsidRPr="00096393">
        <w:rPr>
          <w:sz w:val="28"/>
          <w:szCs w:val="28"/>
        </w:rPr>
        <w:lastRenderedPageBreak/>
        <w:t xml:space="preserve">имеет целью не повышение эффективности работы систем теплоснабжения, а поддержание ее в рабочем состоянии. Данная группа проектов имеет низкий экономический эффект (относительно капитальных затрат на ее реализацию) и является социальнозначимой. </w:t>
      </w:r>
    </w:p>
    <w:p w:rsidR="00E4019C" w:rsidRPr="00096393" w:rsidRDefault="00E4019C" w:rsidP="00E4019C">
      <w:pPr>
        <w:suppressAutoHyphens/>
        <w:spacing w:after="200" w:line="312" w:lineRule="auto"/>
        <w:ind w:firstLine="709"/>
        <w:contextualSpacing/>
        <w:jc w:val="both"/>
        <w:rPr>
          <w:sz w:val="28"/>
          <w:szCs w:val="28"/>
        </w:rPr>
      </w:pPr>
      <w:r w:rsidRPr="00096393">
        <w:rPr>
          <w:sz w:val="28"/>
          <w:szCs w:val="28"/>
        </w:rPr>
        <w:t>Расчет эффективности инвестиций в данную группу в схеме теплоснабжения не приводится.</w:t>
      </w:r>
    </w:p>
    <w:p w:rsidR="00E4019C" w:rsidRPr="00104D63" w:rsidRDefault="00E4019C" w:rsidP="00E4019C">
      <w:pPr>
        <w:pStyle w:val="ad"/>
      </w:pPr>
      <w:bookmarkStart w:id="49" w:name="_Toc536140399"/>
      <w:r w:rsidRPr="00104D63">
        <w:t>Раздел 10 Решение об определении единой теплоснабжающей организации (организаций)</w:t>
      </w:r>
      <w:bookmarkEnd w:id="49"/>
    </w:p>
    <w:p w:rsidR="00E4019C" w:rsidRDefault="00E4019C" w:rsidP="00E4019C">
      <w:pPr>
        <w:pStyle w:val="ad"/>
      </w:pPr>
      <w:bookmarkStart w:id="50" w:name="_Toc536140400"/>
      <w:r>
        <w:t>10.1. Р</w:t>
      </w:r>
      <w:r w:rsidRPr="00104D63">
        <w:t>ешение об определении единой теплоснабжающей организации (организаций)</w:t>
      </w:r>
      <w:bookmarkEnd w:id="50"/>
    </w:p>
    <w:p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В соответствии со статьёй 2 п. 28 Федерального закона от 27 июля 2010 года №190-ФЗ «О теплоснабжении»: «Единая теплоснабжающая организация в системе теплоснабжения –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утверждёнными Правительством Российской Федерации». </w:t>
      </w:r>
    </w:p>
    <w:p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поселения, </w:t>
      </w:r>
      <w:r>
        <w:rPr>
          <w:sz w:val="28"/>
          <w:szCs w:val="28"/>
        </w:rPr>
        <w:t>сельского</w:t>
      </w:r>
      <w:r w:rsidRPr="00E322CB">
        <w:rPr>
          <w:sz w:val="28"/>
          <w:szCs w:val="28"/>
        </w:rPr>
        <w:t xml:space="preserve"> округа, а в случае смены единой теплоснабжающей организации – при актуализации схемы теплоснабжения. В проекте схемы теплоснабжения должны быть определены границы зон деятельности единой теплоснабжающей организации (организаций). </w:t>
      </w:r>
    </w:p>
    <w:p w:rsidR="00E4019C" w:rsidRDefault="00E4019C" w:rsidP="00E4019C">
      <w:pPr>
        <w:suppressAutoHyphens/>
        <w:spacing w:after="200" w:line="312" w:lineRule="auto"/>
        <w:ind w:firstLine="709"/>
        <w:contextualSpacing/>
        <w:jc w:val="both"/>
        <w:rPr>
          <w:sz w:val="28"/>
          <w:szCs w:val="28"/>
        </w:rPr>
      </w:pPr>
      <w:r w:rsidRPr="00E322CB">
        <w:rPr>
          <w:sz w:val="28"/>
          <w:szCs w:val="28"/>
        </w:rPr>
        <w:t>Границы зоны деятельности единой теплоснабжающей организации определяются границами системы теплоснабжения, в отношении которой присваивается соответствующий статус. Критерии определения единой теплоснабжающей организации:</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владение на праве собственности или ином законном основании источниками тепловой энергии с наибольшей совокупной установленной тепловой мощностью в границах зоны </w:t>
      </w:r>
      <w:r w:rsidRPr="00E322CB">
        <w:rPr>
          <w:sz w:val="28"/>
          <w:szCs w:val="28"/>
        </w:rPr>
        <w:lastRenderedPageBreak/>
        <w:t>деятельности единой теплоснабжающей организации или тепловыми сетями, к которым непосредственно подключены источники тепловой энергии с наибольшей совокупной установленной тепловой мощностью в границах зоны деятельности единой теплоснабжающей организации;</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размер уставного (складочного) капитала хозяйственного товарищества или общества, уставного фонда унитарного предприятия должен быть не менее остаточной балансовой стоимости источников тепла и тепловых сетей,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 Размер уставного капитала и остаточная балансовая стоимость имущества определяются по данным бухгалтерской отчётности на последнюю отчётную дату перед подачей заявки на присвоение статуса единой теплоснабжающей организации;</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в случае наличия двух претендентов статус присваивается организации, способной в лучшей мере обеспечить надёжность теплоснабжения в соответствующей системе теплоснабжения. Способность обеспечить надёжность теплоснабжения определяется наличием у организации технической возможности и квалифицированного персонала по наладке, мониторингу, диспетчеризации, переключениям и оперативному управлению гидравлическими режимами, что обосновывается в схеме теплоснабжения. </w:t>
      </w:r>
    </w:p>
    <w:p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Единая теплоснабжающая организация обязана: </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заключать и надлежаще исполнять договоры теплоснабжения со всеми обратившимися к ней потребителями тепловой энергии в своей зоне деятельности; </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осуществлять мониторинг реализации схемы теплоснабжения и подавать в орган, утвердивший схему теплоснабжения, отчёты о реализации, включая предложения по актуализации схемы; </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надлежащим образом исполнять обязательства перед иными </w:t>
      </w:r>
      <w:r w:rsidRPr="00E322CB">
        <w:rPr>
          <w:sz w:val="28"/>
          <w:szCs w:val="28"/>
        </w:rPr>
        <w:lastRenderedPageBreak/>
        <w:t xml:space="preserve">теплоснабжающими и теплосетевыми организациями в зоне своей деятельности; </w:t>
      </w:r>
    </w:p>
    <w:p w:rsidR="00E4019C" w:rsidRPr="00E322CB" w:rsidRDefault="00E4019C" w:rsidP="00E4019C">
      <w:pPr>
        <w:pStyle w:val="a7"/>
        <w:widowControl w:val="0"/>
        <w:numPr>
          <w:ilvl w:val="0"/>
          <w:numId w:val="10"/>
        </w:numPr>
        <w:suppressAutoHyphens/>
        <w:autoSpaceDE w:val="0"/>
        <w:autoSpaceDN w:val="0"/>
        <w:spacing w:after="200" w:line="312" w:lineRule="auto"/>
        <w:ind w:right="165"/>
        <w:jc w:val="both"/>
        <w:rPr>
          <w:sz w:val="28"/>
          <w:szCs w:val="28"/>
        </w:rPr>
      </w:pPr>
      <w:r w:rsidRPr="00E322CB">
        <w:rPr>
          <w:sz w:val="28"/>
          <w:szCs w:val="28"/>
        </w:rPr>
        <w:t xml:space="preserve">осуществлять контроль режимов потребления тепловой энергии в зоне своей деятельности. </w:t>
      </w:r>
    </w:p>
    <w:p w:rsidR="00E4019C" w:rsidRDefault="00E4019C" w:rsidP="00E4019C">
      <w:pPr>
        <w:pStyle w:val="ad"/>
      </w:pPr>
      <w:bookmarkStart w:id="51" w:name="_Toc536140401"/>
      <w:r>
        <w:t>10.2. Р</w:t>
      </w:r>
      <w:r w:rsidRPr="00104D63">
        <w:t>еестр зон деятельности единой теплоснабжающей организации (организаций)</w:t>
      </w:r>
      <w:bookmarkEnd w:id="51"/>
    </w:p>
    <w:p w:rsidR="00E4019C" w:rsidRDefault="00E4019C" w:rsidP="00E4019C">
      <w:pPr>
        <w:suppressAutoHyphens/>
        <w:spacing w:after="200" w:line="312" w:lineRule="auto"/>
        <w:ind w:firstLine="709"/>
        <w:contextualSpacing/>
        <w:jc w:val="both"/>
        <w:rPr>
          <w:sz w:val="28"/>
          <w:szCs w:val="28"/>
        </w:rPr>
      </w:pPr>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 xml:space="preserve">предлагается определить </w:t>
      </w:r>
      <w:r w:rsidR="00B13318">
        <w:rPr>
          <w:sz w:val="28"/>
          <w:szCs w:val="28"/>
        </w:rPr>
        <w:t>МКП</w:t>
      </w:r>
      <w:r>
        <w:rPr>
          <w:sz w:val="28"/>
          <w:szCs w:val="28"/>
        </w:rPr>
        <w:t xml:space="preserve"> «</w:t>
      </w:r>
      <w:r w:rsidR="00B13318">
        <w:rPr>
          <w:sz w:val="28"/>
          <w:szCs w:val="28"/>
        </w:rPr>
        <w:t>Панинское коммунальное хозяйство</w:t>
      </w:r>
      <w:r>
        <w:rPr>
          <w:sz w:val="28"/>
          <w:szCs w:val="28"/>
        </w:rPr>
        <w:t>» в зонах действия данных котельных</w:t>
      </w:r>
      <w:r w:rsidRPr="00F923E6">
        <w:rPr>
          <w:sz w:val="28"/>
          <w:szCs w:val="28"/>
        </w:rPr>
        <w:t>.</w:t>
      </w:r>
    </w:p>
    <w:p w:rsidR="00E4019C" w:rsidRDefault="00E4019C" w:rsidP="00E4019C">
      <w:pPr>
        <w:pStyle w:val="ad"/>
      </w:pPr>
      <w:bookmarkStart w:id="52" w:name="_Toc536140402"/>
      <w:r>
        <w:t>10.3. О</w:t>
      </w:r>
      <w:r w:rsidRPr="00104D63">
        <w:t>снования, в том числе критерии, в соответствии с которыми теплоснабжающая организация определена единой теплоснабжающей организацией</w:t>
      </w:r>
      <w:bookmarkEnd w:id="52"/>
    </w:p>
    <w:p w:rsidR="00E4019C" w:rsidRPr="00A4159E" w:rsidRDefault="00E4019C" w:rsidP="00E4019C">
      <w:pPr>
        <w:suppressAutoHyphens/>
        <w:spacing w:after="200" w:line="312" w:lineRule="auto"/>
        <w:ind w:firstLine="709"/>
        <w:contextualSpacing/>
        <w:jc w:val="both"/>
        <w:rPr>
          <w:sz w:val="28"/>
          <w:szCs w:val="28"/>
        </w:rPr>
      </w:pPr>
      <w:r w:rsidRPr="00A4159E">
        <w:rPr>
          <w:sz w:val="28"/>
          <w:szCs w:val="28"/>
        </w:rPr>
        <w:t>Согласно п. 7 ПП РФ № 808 от 08.08.2012 г. устанавливаются следующие критерии определения ЕТО:</w:t>
      </w:r>
    </w:p>
    <w:p w:rsidR="00E4019C" w:rsidRPr="00E322CB" w:rsidRDefault="00E4019C" w:rsidP="00E4019C">
      <w:pPr>
        <w:pStyle w:val="a7"/>
        <w:numPr>
          <w:ilvl w:val="0"/>
          <w:numId w:val="8"/>
        </w:numPr>
        <w:suppressAutoHyphens/>
        <w:spacing w:after="200" w:line="312" w:lineRule="auto"/>
        <w:jc w:val="both"/>
        <w:rPr>
          <w:sz w:val="28"/>
          <w:szCs w:val="28"/>
        </w:rPr>
      </w:pPr>
      <w:r w:rsidRPr="00E322CB">
        <w:rPr>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размер</w:t>
      </w:r>
      <w:r>
        <w:rPr>
          <w:sz w:val="28"/>
          <w:szCs w:val="28"/>
        </w:rPr>
        <w:t xml:space="preserve"> </w:t>
      </w:r>
      <w:r w:rsidRPr="00F923E6">
        <w:rPr>
          <w:sz w:val="28"/>
          <w:szCs w:val="28"/>
        </w:rPr>
        <w:t>собственного</w:t>
      </w:r>
      <w:r>
        <w:rPr>
          <w:sz w:val="28"/>
          <w:szCs w:val="28"/>
        </w:rPr>
        <w:t xml:space="preserve"> </w:t>
      </w:r>
      <w:r w:rsidRPr="00F923E6">
        <w:rPr>
          <w:sz w:val="28"/>
          <w:szCs w:val="28"/>
        </w:rPr>
        <w:t>капитала;</w:t>
      </w:r>
    </w:p>
    <w:p w:rsidR="00E4019C" w:rsidRPr="00E322CB" w:rsidRDefault="00E4019C" w:rsidP="00E4019C">
      <w:pPr>
        <w:pStyle w:val="a7"/>
        <w:numPr>
          <w:ilvl w:val="0"/>
          <w:numId w:val="8"/>
        </w:numPr>
        <w:suppressAutoHyphens/>
        <w:spacing w:after="200" w:line="312" w:lineRule="auto"/>
        <w:jc w:val="both"/>
        <w:rPr>
          <w:sz w:val="28"/>
          <w:szCs w:val="28"/>
        </w:rPr>
      </w:pPr>
      <w:r w:rsidRPr="00E322CB">
        <w:rPr>
          <w:sz w:val="28"/>
          <w:szCs w:val="28"/>
        </w:rPr>
        <w:t>способность в лучшей мере обеспечить надежность теплоснабжения в соответствующей системе теплоснабжения.</w:t>
      </w:r>
    </w:p>
    <w:p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При определении статуса ЕТО, предлагается определить </w:t>
      </w:r>
      <w:r w:rsidR="00B13318">
        <w:rPr>
          <w:sz w:val="28"/>
          <w:szCs w:val="28"/>
        </w:rPr>
        <w:t>МКП «Панинское коммунальное хозяйство»</w:t>
      </w:r>
      <w:r w:rsidRPr="005819AC">
        <w:rPr>
          <w:sz w:val="28"/>
          <w:szCs w:val="28"/>
        </w:rPr>
        <w:t xml:space="preserve"> в зонах действия данных котельных.</w:t>
      </w:r>
    </w:p>
    <w:p w:rsidR="00E4019C" w:rsidRDefault="00E4019C" w:rsidP="00E4019C">
      <w:pPr>
        <w:pStyle w:val="ad"/>
      </w:pPr>
      <w:bookmarkStart w:id="53" w:name="_Toc536140403"/>
      <w:r>
        <w:t>10.4. И</w:t>
      </w:r>
      <w:r w:rsidRPr="00104D63">
        <w:t>нформаци</w:t>
      </w:r>
      <w:r>
        <w:t>я</w:t>
      </w:r>
      <w:r w:rsidRPr="00104D63">
        <w:t xml:space="preserve"> о поданных теплоснабжающими организациями заявках на присвоение статуса единой теплоснабжающей организации</w:t>
      </w:r>
      <w:bookmarkEnd w:id="53"/>
    </w:p>
    <w:p w:rsidR="00E4019C" w:rsidRPr="005819AC" w:rsidRDefault="00E4019C" w:rsidP="00E4019C">
      <w:pPr>
        <w:suppressAutoHyphens/>
        <w:spacing w:after="200" w:line="312" w:lineRule="auto"/>
        <w:ind w:firstLine="709"/>
        <w:contextualSpacing/>
        <w:jc w:val="both"/>
        <w:rPr>
          <w:sz w:val="28"/>
          <w:szCs w:val="28"/>
        </w:rPr>
      </w:pPr>
      <w:bookmarkStart w:id="54" w:name="_Toc536140404"/>
      <w:r w:rsidRPr="005819AC">
        <w:rPr>
          <w:sz w:val="28"/>
          <w:szCs w:val="28"/>
        </w:rPr>
        <w:t xml:space="preserve">На территории </w:t>
      </w:r>
      <w:r>
        <w:rPr>
          <w:sz w:val="28"/>
          <w:szCs w:val="28"/>
        </w:rPr>
        <w:t>сельского</w:t>
      </w:r>
      <w:r w:rsidRPr="005819AC">
        <w:rPr>
          <w:sz w:val="28"/>
          <w:szCs w:val="28"/>
        </w:rPr>
        <w:t xml:space="preserve"> поселения статус ЕТО не утвержден.</w:t>
      </w:r>
    </w:p>
    <w:p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При определении статуса ЕТО, предлагается определить ООО «Газпром теплоэнерго Воронеж» в зонах действия данных котельных.</w:t>
      </w:r>
    </w:p>
    <w:p w:rsidR="00E4019C" w:rsidRDefault="00E4019C" w:rsidP="00E4019C">
      <w:pPr>
        <w:pStyle w:val="ad"/>
      </w:pPr>
      <w:r>
        <w:t>10.5. Р</w:t>
      </w:r>
      <w:r w:rsidRPr="00104D63">
        <w:t>еестр систем теплоснабжения, содержащий перечень теплоснабжающих организаций, действующих в каждой</w:t>
      </w:r>
      <w:r>
        <w:t xml:space="preserve"> </w:t>
      </w:r>
      <w:r w:rsidRPr="00104D63">
        <w:t>системе теплоснабжения, расположенных в границах поселения</w:t>
      </w:r>
      <w:bookmarkEnd w:id="54"/>
    </w:p>
    <w:p w:rsidR="00E4019C" w:rsidRPr="005819AC" w:rsidRDefault="00E4019C" w:rsidP="00E4019C">
      <w:pPr>
        <w:suppressAutoHyphens/>
        <w:spacing w:after="200" w:line="312" w:lineRule="auto"/>
        <w:ind w:firstLine="709"/>
        <w:contextualSpacing/>
        <w:jc w:val="both"/>
        <w:rPr>
          <w:sz w:val="28"/>
          <w:szCs w:val="28"/>
        </w:rPr>
      </w:pPr>
      <w:bookmarkStart w:id="55" w:name="_Toc536140405"/>
      <w:r w:rsidRPr="005819AC">
        <w:rPr>
          <w:sz w:val="28"/>
          <w:szCs w:val="28"/>
        </w:rPr>
        <w:lastRenderedPageBreak/>
        <w:t xml:space="preserve">На территории </w:t>
      </w:r>
      <w:r>
        <w:rPr>
          <w:sz w:val="28"/>
          <w:szCs w:val="28"/>
        </w:rPr>
        <w:t>сельского</w:t>
      </w:r>
      <w:r w:rsidRPr="005819AC">
        <w:rPr>
          <w:sz w:val="28"/>
          <w:szCs w:val="28"/>
        </w:rPr>
        <w:t xml:space="preserve"> поселения статус ЕТО не утвержден.</w:t>
      </w:r>
    </w:p>
    <w:p w:rsidR="00E4019C" w:rsidRPr="005819AC" w:rsidRDefault="00E4019C" w:rsidP="00E4019C">
      <w:pPr>
        <w:suppressAutoHyphens/>
        <w:spacing w:after="200" w:line="312" w:lineRule="auto"/>
        <w:ind w:firstLine="709"/>
        <w:contextualSpacing/>
        <w:jc w:val="both"/>
        <w:rPr>
          <w:sz w:val="28"/>
          <w:szCs w:val="28"/>
        </w:rPr>
      </w:pPr>
      <w:r w:rsidRPr="005819AC">
        <w:rPr>
          <w:sz w:val="28"/>
          <w:szCs w:val="28"/>
        </w:rPr>
        <w:t xml:space="preserve">При определении статуса ЕТО, предлагается определить </w:t>
      </w:r>
      <w:r w:rsidR="00B13318">
        <w:rPr>
          <w:sz w:val="28"/>
          <w:szCs w:val="28"/>
        </w:rPr>
        <w:t>МКП «Панинское коммунальное хозяйство»</w:t>
      </w:r>
      <w:r w:rsidRPr="005819AC">
        <w:rPr>
          <w:sz w:val="28"/>
          <w:szCs w:val="28"/>
        </w:rPr>
        <w:t xml:space="preserve"> в зонах действия данных котельных.</w:t>
      </w:r>
    </w:p>
    <w:p w:rsidR="00E4019C" w:rsidRPr="00E322CB" w:rsidRDefault="00E4019C" w:rsidP="00E4019C">
      <w:pPr>
        <w:pStyle w:val="ad"/>
      </w:pPr>
      <w:r w:rsidRPr="00E322CB">
        <w:t>Раздел 11 Решения о распределении</w:t>
      </w:r>
      <w:r>
        <w:t xml:space="preserve"> </w:t>
      </w:r>
      <w:r w:rsidRPr="00E322CB">
        <w:t>тепловой нагрузки между источниками тепловой энергии</w:t>
      </w:r>
      <w:bookmarkEnd w:id="55"/>
    </w:p>
    <w:p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Перераспределение существующей тепловой нагрузки между источниками тепловой энергии не требуется.</w:t>
      </w:r>
    </w:p>
    <w:p w:rsidR="00E4019C" w:rsidRPr="00E322CB" w:rsidRDefault="00E4019C" w:rsidP="00E4019C">
      <w:pPr>
        <w:pStyle w:val="ad"/>
      </w:pPr>
      <w:bookmarkStart w:id="56" w:name="_Toc536140406"/>
      <w:r w:rsidRPr="00E322CB">
        <w:t>Раздел 12 Решения по бесхозяйным тепловым сетям</w:t>
      </w:r>
      <w:bookmarkEnd w:id="56"/>
    </w:p>
    <w:p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 xml:space="preserve">На момент разработки настоящей схемы теплоснабжения в границах </w:t>
      </w:r>
      <w:r>
        <w:rPr>
          <w:sz w:val="28"/>
          <w:szCs w:val="28"/>
        </w:rPr>
        <w:t>Красненского сельского</w:t>
      </w:r>
      <w:r w:rsidRPr="00E322CB">
        <w:rPr>
          <w:sz w:val="28"/>
          <w:szCs w:val="28"/>
        </w:rPr>
        <w:t xml:space="preserve"> поселения не выявлено участков бесхозяйных тепловых сетей. </w:t>
      </w:r>
    </w:p>
    <w:p w:rsidR="00E4019C" w:rsidRDefault="00E4019C" w:rsidP="00E4019C">
      <w:pPr>
        <w:suppressAutoHyphens/>
        <w:spacing w:after="200" w:line="312" w:lineRule="auto"/>
        <w:ind w:firstLine="709"/>
        <w:contextualSpacing/>
        <w:jc w:val="both"/>
        <w:rPr>
          <w:sz w:val="28"/>
          <w:szCs w:val="28"/>
        </w:rPr>
      </w:pPr>
      <w:r w:rsidRPr="00E322CB">
        <w:rPr>
          <w:sz w:val="28"/>
          <w:szCs w:val="28"/>
        </w:rPr>
        <w:t xml:space="preserve">В случае обнаружения таковых в последующем, необходимо руководствоваться Статья 15, пункт 6. Федерального закона от 27 июля 2010 года № 190-ФЗ. Статья 15, пункт 6. Федерального закона от 27 июля 2010 года № 190-ФЗ: «В случае выявления бесхозяйных тепловых сетей (тепловых сетей, не имеющих эксплуатирующей организации) орган местного самоуправления поселения или </w:t>
      </w:r>
      <w:r>
        <w:rPr>
          <w:sz w:val="28"/>
          <w:szCs w:val="28"/>
        </w:rPr>
        <w:t>сельского</w:t>
      </w:r>
      <w:r w:rsidRPr="00E322CB">
        <w:rPr>
          <w:sz w:val="28"/>
          <w:szCs w:val="28"/>
        </w:rPr>
        <w:t xml:space="preserve">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w:t>
      </w:r>
    </w:p>
    <w:p w:rsidR="00E4019C" w:rsidRPr="00E322CB" w:rsidRDefault="00E4019C" w:rsidP="00E4019C">
      <w:pPr>
        <w:suppressAutoHyphens/>
        <w:spacing w:after="200" w:line="312" w:lineRule="auto"/>
        <w:ind w:firstLine="709"/>
        <w:contextualSpacing/>
        <w:jc w:val="both"/>
        <w:rPr>
          <w:sz w:val="28"/>
          <w:szCs w:val="28"/>
        </w:rPr>
      </w:pPr>
      <w:r w:rsidRPr="00E322CB">
        <w:rPr>
          <w:sz w:val="28"/>
          <w:szCs w:val="28"/>
        </w:rPr>
        <w:t>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E4019C" w:rsidRDefault="00E4019C" w:rsidP="00E4019C">
      <w:pPr>
        <w:pStyle w:val="ad"/>
      </w:pPr>
      <w:bookmarkStart w:id="57" w:name="_Toc536140407"/>
      <w:r w:rsidRPr="00104D63">
        <w:t>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bookmarkEnd w:id="57"/>
    </w:p>
    <w:p w:rsidR="00E4019C" w:rsidRDefault="00E4019C" w:rsidP="00E4019C">
      <w:pPr>
        <w:pStyle w:val="ad"/>
      </w:pPr>
      <w:bookmarkStart w:id="58" w:name="_Toc536140408"/>
      <w:r>
        <w:t>13.1. О</w:t>
      </w:r>
      <w:r w:rsidRPr="00104D63">
        <w:t>писание</w:t>
      </w:r>
      <w:r>
        <w:t xml:space="preserve"> </w:t>
      </w:r>
      <w:r w:rsidRPr="00104D63">
        <w:t xml:space="preserve">решений (на основе утвержденной региональной (межрегиональной) программы газификации жилищно-коммунального </w:t>
      </w:r>
      <w:r w:rsidRPr="00104D63">
        <w:lastRenderedPageBreak/>
        <w:t>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58"/>
    </w:p>
    <w:p w:rsidR="00E4019C" w:rsidRPr="00E3459E" w:rsidRDefault="00E4019C" w:rsidP="00E4019C">
      <w:pPr>
        <w:suppressAutoHyphens/>
        <w:spacing w:after="200" w:line="312" w:lineRule="auto"/>
        <w:ind w:firstLine="709"/>
        <w:contextualSpacing/>
        <w:jc w:val="both"/>
        <w:rPr>
          <w:sz w:val="28"/>
          <w:szCs w:val="28"/>
        </w:rPr>
      </w:pPr>
      <w:r>
        <w:rPr>
          <w:sz w:val="28"/>
          <w:szCs w:val="28"/>
        </w:rPr>
        <w:t>Мероприятия, указанные в настоящей схеме теплоснабжения, не пересекаются с региональной схемой газоснабжения и не нуждается изменений в части внесений изменений в региональную схему газоснабжения.</w:t>
      </w:r>
    </w:p>
    <w:p w:rsidR="00E4019C" w:rsidRDefault="00E4019C" w:rsidP="00E4019C">
      <w:pPr>
        <w:pStyle w:val="ad"/>
      </w:pPr>
      <w:bookmarkStart w:id="59" w:name="_Toc536140409"/>
      <w:r>
        <w:t>13.2. О</w:t>
      </w:r>
      <w:r w:rsidRPr="00104D63">
        <w:t>писание проблем организации газоснабжения источников тепловой энергии</w:t>
      </w:r>
      <w:bookmarkEnd w:id="59"/>
    </w:p>
    <w:p w:rsidR="00E4019C" w:rsidRPr="00E3459E" w:rsidRDefault="00E4019C" w:rsidP="00E4019C">
      <w:pPr>
        <w:suppressAutoHyphens/>
        <w:spacing w:after="200" w:line="312" w:lineRule="auto"/>
        <w:ind w:firstLine="709"/>
        <w:contextualSpacing/>
        <w:jc w:val="both"/>
        <w:rPr>
          <w:sz w:val="28"/>
          <w:szCs w:val="28"/>
        </w:rPr>
      </w:pPr>
      <w:r>
        <w:rPr>
          <w:sz w:val="28"/>
          <w:szCs w:val="28"/>
        </w:rPr>
        <w:t>О</w:t>
      </w:r>
      <w:r w:rsidRPr="00E3459E">
        <w:rPr>
          <w:sz w:val="28"/>
          <w:szCs w:val="28"/>
        </w:rPr>
        <w:t>рганизаци</w:t>
      </w:r>
      <w:r>
        <w:rPr>
          <w:sz w:val="28"/>
          <w:szCs w:val="28"/>
        </w:rPr>
        <w:t>я</w:t>
      </w:r>
      <w:r w:rsidRPr="00E3459E">
        <w:rPr>
          <w:sz w:val="28"/>
          <w:szCs w:val="28"/>
        </w:rPr>
        <w:t xml:space="preserve"> газоснабжения источников тепловой энергии</w:t>
      </w:r>
      <w:r>
        <w:rPr>
          <w:sz w:val="28"/>
          <w:szCs w:val="28"/>
        </w:rPr>
        <w:t xml:space="preserve"> полностью соответствует нормативным требования, проблемы –отсутствуют. </w:t>
      </w:r>
    </w:p>
    <w:p w:rsidR="00E4019C" w:rsidRDefault="00E4019C" w:rsidP="00E4019C">
      <w:pPr>
        <w:pStyle w:val="ad"/>
      </w:pPr>
      <w:bookmarkStart w:id="60" w:name="_Toc536140410"/>
      <w:r>
        <w:t>13.3. П</w:t>
      </w:r>
      <w:r w:rsidRPr="00104D63">
        <w:t xml:space="preserve">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w:t>
      </w:r>
      <w:r>
        <w:t>энергии и систем теплоснабжения</w:t>
      </w:r>
      <w:bookmarkEnd w:id="60"/>
    </w:p>
    <w:p w:rsidR="00E4019C" w:rsidRPr="00E3459E" w:rsidRDefault="00E4019C" w:rsidP="00E4019C">
      <w:pPr>
        <w:suppressAutoHyphens/>
        <w:spacing w:after="200" w:line="312" w:lineRule="auto"/>
        <w:ind w:firstLine="709"/>
        <w:contextualSpacing/>
        <w:jc w:val="both"/>
        <w:rPr>
          <w:sz w:val="28"/>
          <w:szCs w:val="28"/>
        </w:rPr>
      </w:pPr>
      <w:r w:rsidRPr="00E3459E">
        <w:rPr>
          <w:sz w:val="28"/>
          <w:szCs w:val="28"/>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w:t>
      </w:r>
      <w:r>
        <w:rPr>
          <w:sz w:val="28"/>
          <w:szCs w:val="28"/>
        </w:rPr>
        <w:t xml:space="preserve"> отсутствуют.</w:t>
      </w:r>
    </w:p>
    <w:p w:rsidR="00E4019C" w:rsidRDefault="00E4019C" w:rsidP="00E4019C">
      <w:pPr>
        <w:pStyle w:val="ad"/>
      </w:pPr>
      <w:bookmarkStart w:id="61" w:name="_Toc536140411"/>
      <w:r>
        <w:t>13.4. О</w:t>
      </w:r>
      <w:r w:rsidRPr="00104D63">
        <w:t>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61"/>
    </w:p>
    <w:p w:rsidR="00E4019C" w:rsidRPr="005C69CE"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w:t>
      </w:r>
      <w:r w:rsidRPr="005C69CE">
        <w:rPr>
          <w:sz w:val="28"/>
          <w:szCs w:val="28"/>
        </w:rPr>
        <w:t>лектрической и тепловой энергии и не планируются.</w:t>
      </w:r>
    </w:p>
    <w:p w:rsidR="00E4019C" w:rsidRDefault="00E4019C" w:rsidP="00E4019C">
      <w:pPr>
        <w:pStyle w:val="ad"/>
      </w:pPr>
      <w:bookmarkStart w:id="62" w:name="_Toc536140412"/>
      <w:r>
        <w:t>13.5. П</w:t>
      </w:r>
      <w:r w:rsidRPr="00104D63">
        <w:t xml:space="preserve">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w:t>
      </w:r>
      <w:r w:rsidRPr="00104D63">
        <w:lastRenderedPageBreak/>
        <w:t>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62"/>
    </w:p>
    <w:p w:rsidR="00E4019C" w:rsidRPr="005C69CE"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w:t>
      </w:r>
      <w:r w:rsidRPr="005C69CE">
        <w:rPr>
          <w:sz w:val="28"/>
          <w:szCs w:val="28"/>
        </w:rPr>
        <w:t>лектрической и тепловой энергии</w:t>
      </w:r>
      <w:r>
        <w:rPr>
          <w:sz w:val="28"/>
          <w:szCs w:val="28"/>
        </w:rPr>
        <w:t>,</w:t>
      </w:r>
      <w:r w:rsidRPr="005C69CE">
        <w:rPr>
          <w:sz w:val="28"/>
          <w:szCs w:val="28"/>
        </w:rPr>
        <w:t xml:space="preserve"> и не планируются.</w:t>
      </w:r>
    </w:p>
    <w:p w:rsidR="00E4019C" w:rsidRDefault="00E4019C" w:rsidP="00E4019C">
      <w:pPr>
        <w:pStyle w:val="ad"/>
      </w:pPr>
      <w:bookmarkStart w:id="63" w:name="_Toc536140413"/>
      <w:r>
        <w:t>13.6. О</w:t>
      </w:r>
      <w:r w:rsidRPr="00104D63">
        <w:t>писание решений о развитии соответствующей системы водоснабжения в части, относящейся к системам теплоснабжения</w:t>
      </w:r>
      <w:bookmarkEnd w:id="63"/>
    </w:p>
    <w:p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Указанные решения не предусмотрены.</w:t>
      </w:r>
    </w:p>
    <w:p w:rsidR="00E4019C" w:rsidRDefault="00E4019C" w:rsidP="00E4019C">
      <w:pPr>
        <w:pStyle w:val="ad"/>
      </w:pPr>
      <w:bookmarkStart w:id="64" w:name="_Toc536140414"/>
      <w:r>
        <w:t>13.7. П</w:t>
      </w:r>
      <w:r w:rsidRPr="00104D63">
        <w:t>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64"/>
    </w:p>
    <w:p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Указанные решения не предусмотрены.</w:t>
      </w:r>
    </w:p>
    <w:p w:rsidR="00E4019C" w:rsidRDefault="00E4019C" w:rsidP="00E4019C">
      <w:pPr>
        <w:pStyle w:val="ad"/>
      </w:pPr>
      <w:bookmarkStart w:id="65" w:name="_Toc536140415"/>
      <w:r w:rsidRPr="00104D63">
        <w:t>Раздел 14 Индикаторы развития систем теплоснабжения поселения</w:t>
      </w:r>
      <w:bookmarkEnd w:id="65"/>
    </w:p>
    <w:p w:rsidR="00E4019C" w:rsidRDefault="00E4019C" w:rsidP="00E4019C">
      <w:pPr>
        <w:suppressAutoHyphens/>
        <w:spacing w:after="200" w:line="312" w:lineRule="auto"/>
        <w:ind w:firstLine="709"/>
        <w:contextualSpacing/>
        <w:jc w:val="both"/>
        <w:rPr>
          <w:sz w:val="28"/>
          <w:szCs w:val="28"/>
        </w:rPr>
      </w:pPr>
      <w:r w:rsidRPr="00FA2F4A">
        <w:rPr>
          <w:sz w:val="28"/>
          <w:szCs w:val="28"/>
        </w:rPr>
        <w:t>Индикаторы развития систем теплоснабжения поселения не изменятся при выполнении мероприятий, представленные в таблице 1</w:t>
      </w:r>
      <w:r>
        <w:rPr>
          <w:sz w:val="28"/>
          <w:szCs w:val="28"/>
        </w:rPr>
        <w:t>4</w:t>
      </w:r>
      <w:r w:rsidRPr="00FA2F4A">
        <w:rPr>
          <w:sz w:val="28"/>
          <w:szCs w:val="28"/>
        </w:rPr>
        <w:t>.1</w:t>
      </w:r>
      <w:r>
        <w:rPr>
          <w:sz w:val="28"/>
          <w:szCs w:val="28"/>
        </w:rPr>
        <w:t xml:space="preserve"> - 14.3.</w:t>
      </w:r>
    </w:p>
    <w:p w:rsidR="00E4019C" w:rsidRPr="00274885" w:rsidRDefault="00E4019C" w:rsidP="00E4019C">
      <w:pPr>
        <w:suppressAutoHyphens/>
        <w:spacing w:after="200" w:line="312" w:lineRule="auto"/>
        <w:contextualSpacing/>
        <w:jc w:val="both"/>
        <w:rPr>
          <w:sz w:val="28"/>
          <w:szCs w:val="28"/>
        </w:rPr>
      </w:pPr>
      <w:r w:rsidRPr="00274885">
        <w:rPr>
          <w:sz w:val="28"/>
          <w:szCs w:val="28"/>
        </w:rPr>
        <w:t>Таблица 1</w:t>
      </w:r>
      <w:r>
        <w:rPr>
          <w:sz w:val="28"/>
          <w:szCs w:val="28"/>
        </w:rPr>
        <w:t>4</w:t>
      </w:r>
      <w:r w:rsidRPr="00274885">
        <w:rPr>
          <w:sz w:val="28"/>
          <w:szCs w:val="28"/>
        </w:rPr>
        <w:t xml:space="preserve">.1. Индикаторы развития системы теплоснабжения. Котельная </w:t>
      </w:r>
      <w:r w:rsidR="00463C0E" w:rsidRPr="00463C0E">
        <w:rPr>
          <w:sz w:val="28"/>
          <w:szCs w:val="28"/>
        </w:rPr>
        <w:t xml:space="preserve">МКОУ Перелешинской СОШ, ул. </w:t>
      </w:r>
      <w:r w:rsidRPr="00274885">
        <w:rPr>
          <w:sz w:val="28"/>
          <w:szCs w:val="28"/>
        </w:rPr>
        <w:t>50 лет Октября, 5б</w:t>
      </w:r>
    </w:p>
    <w:tbl>
      <w:tblPr>
        <w:tblW w:w="9469" w:type="dxa"/>
        <w:tblInd w:w="-5" w:type="dxa"/>
        <w:tblLook w:val="04A0" w:firstRow="1" w:lastRow="0" w:firstColumn="1" w:lastColumn="0" w:noHBand="0" w:noVBand="1"/>
      </w:tblPr>
      <w:tblGrid>
        <w:gridCol w:w="456"/>
        <w:gridCol w:w="3939"/>
        <w:gridCol w:w="1700"/>
        <w:gridCol w:w="1810"/>
        <w:gridCol w:w="1564"/>
      </w:tblGrid>
      <w:tr w:rsidR="00E4019C" w:rsidRPr="00274885"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Существующее положение (факт</w:t>
            </w:r>
            <w:r w:rsidRPr="00274885">
              <w:rPr>
                <w:sz w:val="24"/>
                <w:szCs w:val="24"/>
              </w:rPr>
              <w:br/>
              <w:t>2018 год)</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Ожидаемые</w:t>
            </w:r>
            <w:r w:rsidRPr="00274885">
              <w:rPr>
                <w:sz w:val="24"/>
                <w:szCs w:val="24"/>
              </w:rPr>
              <w:br/>
              <w:t>показатели</w:t>
            </w:r>
            <w:r w:rsidRPr="00274885">
              <w:rPr>
                <w:sz w:val="24"/>
                <w:szCs w:val="24"/>
              </w:rPr>
              <w:br/>
              <w:t>(2033 год)</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158,26</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158,26</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xml:space="preserve">Отношение величины технологических потерь тепловой </w:t>
            </w:r>
            <w:r w:rsidRPr="00274885">
              <w:rPr>
                <w:sz w:val="24"/>
                <w:szCs w:val="24"/>
              </w:rPr>
              <w:lastRenderedPageBreak/>
              <w:t>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lastRenderedPageBreak/>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2,14</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2,14</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lastRenderedPageBreak/>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48,55</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48,55</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188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bl>
    <w:p w:rsidR="00E4019C" w:rsidRDefault="00E4019C" w:rsidP="00E4019C">
      <w:pPr>
        <w:suppressAutoHyphens/>
        <w:spacing w:after="200" w:line="312" w:lineRule="auto"/>
        <w:contextualSpacing/>
        <w:jc w:val="both"/>
        <w:rPr>
          <w:sz w:val="28"/>
          <w:szCs w:val="28"/>
        </w:rPr>
      </w:pPr>
    </w:p>
    <w:p w:rsidR="00E4019C" w:rsidRDefault="00E4019C" w:rsidP="00E4019C">
      <w:pPr>
        <w:rPr>
          <w:sz w:val="28"/>
          <w:szCs w:val="28"/>
        </w:rPr>
      </w:pPr>
      <w:r>
        <w:rPr>
          <w:sz w:val="28"/>
          <w:szCs w:val="28"/>
        </w:rPr>
        <w:br w:type="page"/>
      </w:r>
    </w:p>
    <w:p w:rsidR="00E4019C" w:rsidRPr="00274885" w:rsidRDefault="00E4019C" w:rsidP="00E4019C">
      <w:pPr>
        <w:suppressAutoHyphens/>
        <w:spacing w:after="200" w:line="312" w:lineRule="auto"/>
        <w:contextualSpacing/>
        <w:jc w:val="both"/>
        <w:rPr>
          <w:sz w:val="28"/>
          <w:szCs w:val="28"/>
        </w:rPr>
      </w:pPr>
      <w:r w:rsidRPr="00274885">
        <w:rPr>
          <w:sz w:val="28"/>
          <w:szCs w:val="28"/>
        </w:rPr>
        <w:lastRenderedPageBreak/>
        <w:t>Таблица 1</w:t>
      </w:r>
      <w:r>
        <w:rPr>
          <w:sz w:val="28"/>
          <w:szCs w:val="28"/>
        </w:rPr>
        <w:t>4</w:t>
      </w:r>
      <w:r w:rsidRPr="00274885">
        <w:rPr>
          <w:sz w:val="28"/>
          <w:szCs w:val="28"/>
        </w:rPr>
        <w:t>.2. Индикаторы развития системы теплоснабжения. Котельная Перелешинской врачебной амбулатории, ул. Майская,65б</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274885"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Существующее положение (факт</w:t>
            </w:r>
            <w:r w:rsidRPr="00274885">
              <w:rPr>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sz w:val="24"/>
                <w:szCs w:val="24"/>
              </w:rPr>
            </w:pPr>
            <w:r w:rsidRPr="00274885">
              <w:rPr>
                <w:sz w:val="24"/>
                <w:szCs w:val="24"/>
              </w:rPr>
              <w:t>Ожидаемые</w:t>
            </w:r>
            <w:r w:rsidRPr="00274885">
              <w:rPr>
                <w:sz w:val="24"/>
                <w:szCs w:val="24"/>
              </w:rPr>
              <w:br/>
              <w:t>показатели</w:t>
            </w:r>
            <w:r w:rsidRPr="00274885">
              <w:rPr>
                <w:sz w:val="24"/>
                <w:szCs w:val="24"/>
              </w:rPr>
              <w:br/>
              <w:t>(2033 год)</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158,26</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1,12</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1,12</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173,79</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173,79</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 xml:space="preserve">Средневзвешенный (по </w:t>
            </w:r>
            <w:r w:rsidRPr="00274885">
              <w:rPr>
                <w:sz w:val="24"/>
                <w:szCs w:val="24"/>
              </w:rPr>
              <w:lastRenderedPageBreak/>
              <w:t xml:space="preserve">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lastRenderedPageBreak/>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30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lastRenderedPageBreak/>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sz w:val="24"/>
                <w:szCs w:val="24"/>
              </w:rPr>
            </w:pPr>
            <w:r w:rsidRPr="00274885">
              <w:rPr>
                <w:sz w:val="24"/>
                <w:szCs w:val="24"/>
              </w:rPr>
              <w:t>Отношение установленной тепловой мощно</w:t>
            </w:r>
            <w:r>
              <w:rPr>
                <w:sz w:val="24"/>
                <w:szCs w:val="24"/>
              </w:rPr>
              <w:t>сти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sz w:val="24"/>
                <w:szCs w:val="24"/>
              </w:rPr>
            </w:pPr>
            <w:r w:rsidRPr="00274885">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sz w:val="24"/>
                <w:szCs w:val="24"/>
              </w:rPr>
            </w:pPr>
            <w:r w:rsidRPr="00274885">
              <w:rPr>
                <w:sz w:val="24"/>
                <w:szCs w:val="24"/>
              </w:rPr>
              <w:t>0</w:t>
            </w:r>
          </w:p>
        </w:tc>
      </w:tr>
    </w:tbl>
    <w:p w:rsidR="00E4019C" w:rsidRPr="00274885" w:rsidRDefault="00E4019C" w:rsidP="00E4019C">
      <w:pPr>
        <w:jc w:val="both"/>
        <w:rPr>
          <w:rFonts w:eastAsia="Calibri"/>
          <w:b/>
          <w:sz w:val="28"/>
          <w:szCs w:val="28"/>
        </w:rPr>
      </w:pPr>
    </w:p>
    <w:p w:rsidR="00E4019C" w:rsidRPr="00274885" w:rsidRDefault="00E4019C" w:rsidP="00E4019C">
      <w:pPr>
        <w:rPr>
          <w:sz w:val="28"/>
          <w:szCs w:val="28"/>
        </w:rPr>
      </w:pPr>
      <w:r w:rsidRPr="00274885">
        <w:rPr>
          <w:sz w:val="28"/>
          <w:szCs w:val="28"/>
        </w:rPr>
        <w:t>Таблица 1</w:t>
      </w:r>
      <w:r>
        <w:rPr>
          <w:sz w:val="28"/>
          <w:szCs w:val="28"/>
        </w:rPr>
        <w:t>4</w:t>
      </w:r>
      <w:r w:rsidRPr="00274885">
        <w:rPr>
          <w:sz w:val="28"/>
          <w:szCs w:val="28"/>
        </w:rPr>
        <w:t xml:space="preserve">.3. Индикаторы развития системы теплоснабжения. Котельная </w:t>
      </w:r>
      <w:r w:rsidR="00BA3D63" w:rsidRPr="00BA3D63">
        <w:rPr>
          <w:sz w:val="28"/>
          <w:szCs w:val="28"/>
        </w:rPr>
        <w:t xml:space="preserve">МКДОУ ДС «Ласточка», ул. </w:t>
      </w:r>
      <w:r w:rsidRPr="00274885">
        <w:rPr>
          <w:sz w:val="28"/>
          <w:szCs w:val="28"/>
        </w:rPr>
        <w:t>50 лет Октября,9г</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274885"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Существующее положение (факт</w:t>
            </w:r>
            <w:r w:rsidRPr="00274885">
              <w:rPr>
                <w:color w:val="000000"/>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4019C" w:rsidRPr="00274885" w:rsidRDefault="00E4019C" w:rsidP="00A71BC1">
            <w:pPr>
              <w:jc w:val="center"/>
              <w:rPr>
                <w:color w:val="000000"/>
                <w:sz w:val="24"/>
                <w:szCs w:val="24"/>
              </w:rPr>
            </w:pPr>
            <w:r w:rsidRPr="00274885">
              <w:rPr>
                <w:color w:val="000000"/>
                <w:sz w:val="24"/>
                <w:szCs w:val="24"/>
              </w:rPr>
              <w:t>Ожидаемые</w:t>
            </w:r>
            <w:r w:rsidRPr="00274885">
              <w:rPr>
                <w:color w:val="000000"/>
                <w:sz w:val="24"/>
                <w:szCs w:val="24"/>
              </w:rPr>
              <w:br/>
              <w:t>показатели</w:t>
            </w:r>
            <w:r w:rsidRPr="00274885">
              <w:rPr>
                <w:color w:val="000000"/>
                <w:sz w:val="24"/>
                <w:szCs w:val="24"/>
              </w:rPr>
              <w:br/>
              <w:t>(2033 год)</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158,26</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1,1</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1,1</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145,6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145,6</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 xml:space="preserve">Доля тепловой энергии, выработанной в комбинированном </w:t>
            </w:r>
            <w:r w:rsidRPr="00274885">
              <w:rPr>
                <w:color w:val="000000"/>
                <w:sz w:val="24"/>
                <w:szCs w:val="24"/>
              </w:rPr>
              <w:lastRenderedPageBreak/>
              <w:t>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lastRenderedPageBreak/>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lastRenderedPageBreak/>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w:t>
            </w:r>
          </w:p>
        </w:tc>
      </w:tr>
      <w:tr w:rsidR="00E4019C" w:rsidRPr="00274885" w:rsidTr="00A71BC1">
        <w:trPr>
          <w:trHeight w:val="1004"/>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100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30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r>
      <w:tr w:rsidR="00E4019C" w:rsidRPr="00274885"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274885" w:rsidRDefault="00E4019C" w:rsidP="00A71BC1">
            <w:pPr>
              <w:rPr>
                <w:color w:val="000000"/>
                <w:sz w:val="24"/>
                <w:szCs w:val="24"/>
              </w:rPr>
            </w:pPr>
            <w:r w:rsidRPr="00274885">
              <w:rPr>
                <w:color w:val="000000"/>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274885" w:rsidRDefault="00E4019C" w:rsidP="00A71BC1">
            <w:pPr>
              <w:jc w:val="center"/>
              <w:rPr>
                <w:color w:val="000000"/>
                <w:sz w:val="24"/>
                <w:szCs w:val="24"/>
              </w:rPr>
            </w:pPr>
            <w:r w:rsidRPr="00274885">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274885" w:rsidRDefault="00E4019C" w:rsidP="00A71BC1">
            <w:pPr>
              <w:jc w:val="right"/>
              <w:rPr>
                <w:color w:val="000000"/>
                <w:sz w:val="24"/>
                <w:szCs w:val="24"/>
              </w:rPr>
            </w:pPr>
            <w:r w:rsidRPr="00274885">
              <w:rPr>
                <w:color w:val="000000"/>
                <w:sz w:val="24"/>
                <w:szCs w:val="24"/>
              </w:rPr>
              <w:t>0</w:t>
            </w:r>
          </w:p>
        </w:tc>
      </w:tr>
    </w:tbl>
    <w:p w:rsidR="00E4019C" w:rsidRPr="00104D63" w:rsidRDefault="00E4019C" w:rsidP="00E4019C"/>
    <w:p w:rsidR="00E4019C" w:rsidRPr="00104D63" w:rsidRDefault="00E4019C" w:rsidP="00E4019C">
      <w:pPr>
        <w:pStyle w:val="ad"/>
      </w:pPr>
      <w:bookmarkStart w:id="66" w:name="_Toc536140416"/>
      <w:r w:rsidRPr="00104D63">
        <w:t>Раздел 15 Ценовые (тарифные) последствия</w:t>
      </w:r>
      <w:bookmarkEnd w:id="66"/>
    </w:p>
    <w:p w:rsidR="00E4019C" w:rsidRPr="005C69CE" w:rsidRDefault="00E4019C" w:rsidP="00E4019C">
      <w:pPr>
        <w:suppressAutoHyphens/>
        <w:spacing w:after="200" w:line="312" w:lineRule="auto"/>
        <w:ind w:firstLine="709"/>
        <w:contextualSpacing/>
        <w:jc w:val="both"/>
        <w:rPr>
          <w:sz w:val="28"/>
          <w:szCs w:val="28"/>
        </w:rPr>
      </w:pPr>
      <w:r w:rsidRPr="005C69CE">
        <w:rPr>
          <w:sz w:val="28"/>
          <w:szCs w:val="28"/>
        </w:rPr>
        <w:t xml:space="preserve">На территории </w:t>
      </w:r>
      <w:r>
        <w:rPr>
          <w:sz w:val="28"/>
          <w:szCs w:val="28"/>
        </w:rPr>
        <w:t>Панинского</w:t>
      </w:r>
      <w:r w:rsidRPr="005C69CE">
        <w:rPr>
          <w:sz w:val="28"/>
          <w:szCs w:val="28"/>
        </w:rPr>
        <w:t xml:space="preserve"> района установлен усредненный тариф </w:t>
      </w:r>
      <w:r w:rsidR="00B13318">
        <w:rPr>
          <w:sz w:val="28"/>
          <w:szCs w:val="28"/>
        </w:rPr>
        <w:t>МКП «Панинское коммунальное хозяйство»</w:t>
      </w:r>
      <w:r w:rsidRPr="005C69CE">
        <w:rPr>
          <w:sz w:val="28"/>
          <w:szCs w:val="28"/>
        </w:rPr>
        <w:t xml:space="preserve"> на теплоснабжение, ипосле проведенных мероприятий нельзя однозначно определить, как предлагаемые мероприятия повлияют на тариф по </w:t>
      </w:r>
      <w:r>
        <w:rPr>
          <w:sz w:val="28"/>
          <w:szCs w:val="28"/>
        </w:rPr>
        <w:t>городскому поселению</w:t>
      </w:r>
      <w:r w:rsidRPr="005C69CE">
        <w:rPr>
          <w:sz w:val="28"/>
          <w:szCs w:val="28"/>
        </w:rPr>
        <w:t xml:space="preserve"> для </w:t>
      </w:r>
      <w:r w:rsidR="00B13318">
        <w:rPr>
          <w:sz w:val="28"/>
          <w:szCs w:val="28"/>
        </w:rPr>
        <w:t>МКП «Панинское коммунальное хозяйство»</w:t>
      </w:r>
      <w:r w:rsidRPr="005C69CE">
        <w:rPr>
          <w:sz w:val="28"/>
          <w:szCs w:val="28"/>
        </w:rPr>
        <w:t>. В связи с этим производить расчет тарифных последствий для одного конкретного</w:t>
      </w:r>
      <w:r>
        <w:rPr>
          <w:sz w:val="28"/>
          <w:szCs w:val="28"/>
        </w:rPr>
        <w:t xml:space="preserve"> </w:t>
      </w:r>
      <w:r w:rsidRPr="005C69CE">
        <w:rPr>
          <w:sz w:val="28"/>
          <w:szCs w:val="28"/>
        </w:rPr>
        <w:t xml:space="preserve">поселения </w:t>
      </w:r>
      <w:r>
        <w:rPr>
          <w:sz w:val="28"/>
          <w:szCs w:val="28"/>
        </w:rPr>
        <w:t>Панинского</w:t>
      </w:r>
      <w:r w:rsidRPr="005C69CE">
        <w:rPr>
          <w:sz w:val="28"/>
          <w:szCs w:val="28"/>
        </w:rPr>
        <w:t xml:space="preserve"> района не имеет смысла и в связи с этим в работе был проведен расчет </w:t>
      </w:r>
      <w:r w:rsidRPr="005C69CE">
        <w:rPr>
          <w:sz w:val="28"/>
          <w:szCs w:val="28"/>
        </w:rPr>
        <w:lastRenderedPageBreak/>
        <w:t>тарифных последствий согласно</w:t>
      </w:r>
      <w:r>
        <w:rPr>
          <w:sz w:val="28"/>
          <w:szCs w:val="28"/>
        </w:rPr>
        <w:t xml:space="preserve"> </w:t>
      </w:r>
      <w:r w:rsidRPr="005C69CE">
        <w:rPr>
          <w:sz w:val="28"/>
          <w:szCs w:val="28"/>
        </w:rPr>
        <w:t>прогнозу Министерства Экономического Развития Российской Федерации (МЭР).</w:t>
      </w: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E4019C" w:rsidRDefault="00E4019C"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2C6998" w:rsidRDefault="002C6998" w:rsidP="00E4019C">
      <w:pPr>
        <w:tabs>
          <w:tab w:val="center" w:pos="4677"/>
          <w:tab w:val="right" w:pos="9355"/>
        </w:tabs>
        <w:jc w:val="center"/>
        <w:rPr>
          <w:sz w:val="28"/>
          <w:szCs w:val="24"/>
        </w:rPr>
      </w:pPr>
    </w:p>
    <w:p w:rsidR="00E4019C" w:rsidRDefault="00E4019C" w:rsidP="00E4019C">
      <w:pPr>
        <w:tabs>
          <w:tab w:val="center" w:pos="4677"/>
          <w:tab w:val="right" w:pos="9355"/>
        </w:tabs>
        <w:rPr>
          <w:sz w:val="28"/>
          <w:szCs w:val="24"/>
        </w:rPr>
      </w:pPr>
    </w:p>
    <w:p w:rsidR="00E4019C" w:rsidRDefault="00E4019C" w:rsidP="00E4019C">
      <w:pPr>
        <w:tabs>
          <w:tab w:val="center" w:pos="4677"/>
          <w:tab w:val="right" w:pos="9355"/>
        </w:tabs>
        <w:jc w:val="center"/>
        <w:rPr>
          <w:sz w:val="28"/>
          <w:szCs w:val="24"/>
        </w:rPr>
      </w:pPr>
    </w:p>
    <w:p w:rsidR="00E4019C" w:rsidRPr="00104D63" w:rsidRDefault="00E4019C" w:rsidP="00E4019C">
      <w:pPr>
        <w:tabs>
          <w:tab w:val="center" w:pos="4677"/>
          <w:tab w:val="right" w:pos="9355"/>
        </w:tabs>
        <w:jc w:val="center"/>
        <w:rPr>
          <w:sz w:val="28"/>
          <w:szCs w:val="24"/>
        </w:rPr>
      </w:pPr>
      <w:r w:rsidRPr="00104D63">
        <w:rPr>
          <w:sz w:val="28"/>
          <w:szCs w:val="24"/>
        </w:rPr>
        <w:t xml:space="preserve">СХЕМА ТЕПЛОСНАБЖЕНИЯ </w:t>
      </w:r>
      <w:r w:rsidRPr="00104D63">
        <w:rPr>
          <w:sz w:val="28"/>
          <w:szCs w:val="24"/>
        </w:rPr>
        <w:br/>
      </w:r>
      <w:r>
        <w:rPr>
          <w:sz w:val="28"/>
          <w:szCs w:val="24"/>
        </w:rPr>
        <w:t>КРАСНЕНСКОГО СЕЛЬСКОГО ПОСЕЛЕНИЯ</w:t>
      </w:r>
      <w:r w:rsidRPr="00104D63">
        <w:rPr>
          <w:sz w:val="28"/>
          <w:szCs w:val="24"/>
        </w:rPr>
        <w:t xml:space="preserve"> </w:t>
      </w:r>
      <w:r w:rsidRPr="00104D63">
        <w:rPr>
          <w:sz w:val="28"/>
          <w:szCs w:val="24"/>
        </w:rPr>
        <w:br/>
      </w:r>
      <w:r>
        <w:rPr>
          <w:sz w:val="28"/>
          <w:szCs w:val="24"/>
        </w:rPr>
        <w:t>ВОРОНЕЖСКОЙ ОБЛАСТИ</w:t>
      </w:r>
      <w:r w:rsidRPr="00104D63">
        <w:rPr>
          <w:sz w:val="28"/>
          <w:szCs w:val="24"/>
        </w:rPr>
        <w:t xml:space="preserve"> НА ПЕРИОД ДО 203</w:t>
      </w:r>
      <w:r>
        <w:rPr>
          <w:sz w:val="28"/>
          <w:szCs w:val="24"/>
        </w:rPr>
        <w:t>3</w:t>
      </w:r>
      <w:r w:rsidRPr="00104D63">
        <w:rPr>
          <w:sz w:val="28"/>
          <w:szCs w:val="24"/>
        </w:rPr>
        <w:t xml:space="preserve"> ГОДА</w:t>
      </w: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firstLine="710"/>
        <w:jc w:val="both"/>
        <w:rPr>
          <w:sz w:val="24"/>
          <w:szCs w:val="28"/>
        </w:rPr>
      </w:pPr>
      <w:r w:rsidRPr="00104D63">
        <w:rPr>
          <w:sz w:val="24"/>
          <w:szCs w:val="28"/>
        </w:rPr>
        <w:t>Сведений, составляющих государственную тайну в соответствии с Указом Президента Российской Федерации от 30.11.1995 № 1203 «Об утверждении перечня сведений, отнесенных к государственной тайне», не содержится.</w:t>
      </w:r>
    </w:p>
    <w:p w:rsidR="00E4019C" w:rsidRPr="00104D63" w:rsidRDefault="00E4019C" w:rsidP="00E4019C">
      <w:pPr>
        <w:widowControl w:val="0"/>
        <w:autoSpaceDE w:val="0"/>
        <w:autoSpaceDN w:val="0"/>
        <w:adjustRightInd w:val="0"/>
        <w:ind w:left="-426" w:firstLine="710"/>
        <w:jc w:val="both"/>
        <w:rPr>
          <w:sz w:val="24"/>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r w:rsidRPr="00104D63">
        <w:rPr>
          <w:sz w:val="28"/>
          <w:szCs w:val="28"/>
        </w:rPr>
        <w:t xml:space="preserve">Том </w:t>
      </w:r>
      <w:r>
        <w:rPr>
          <w:sz w:val="28"/>
          <w:szCs w:val="28"/>
        </w:rPr>
        <w:t>2</w:t>
      </w:r>
      <w:r w:rsidRPr="00104D63">
        <w:rPr>
          <w:sz w:val="28"/>
          <w:szCs w:val="28"/>
        </w:rPr>
        <w:t xml:space="preserve">. </w:t>
      </w:r>
      <w:r>
        <w:rPr>
          <w:sz w:val="28"/>
          <w:szCs w:val="28"/>
        </w:rPr>
        <w:t>Обосновывающие материалы</w:t>
      </w: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Pr="00104D63" w:rsidRDefault="00E4019C" w:rsidP="00E4019C">
      <w:pPr>
        <w:widowControl w:val="0"/>
        <w:autoSpaceDE w:val="0"/>
        <w:autoSpaceDN w:val="0"/>
        <w:adjustRightInd w:val="0"/>
        <w:ind w:left="-426"/>
        <w:jc w:val="center"/>
        <w:rPr>
          <w:sz w:val="24"/>
          <w:szCs w:val="28"/>
        </w:rPr>
      </w:pPr>
    </w:p>
    <w:p w:rsidR="00E4019C" w:rsidRPr="00104D63"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Default="00E4019C" w:rsidP="00E4019C">
      <w:pPr>
        <w:widowControl w:val="0"/>
        <w:autoSpaceDE w:val="0"/>
        <w:autoSpaceDN w:val="0"/>
        <w:adjustRightInd w:val="0"/>
        <w:ind w:left="-426"/>
        <w:jc w:val="center"/>
        <w:rPr>
          <w:sz w:val="24"/>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Pr="00104D63"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E4019C" w:rsidP="00E4019C">
      <w:pPr>
        <w:widowControl w:val="0"/>
        <w:autoSpaceDE w:val="0"/>
        <w:autoSpaceDN w:val="0"/>
        <w:adjustRightInd w:val="0"/>
        <w:ind w:left="-426"/>
        <w:jc w:val="center"/>
        <w:rPr>
          <w:sz w:val="28"/>
          <w:szCs w:val="28"/>
        </w:rPr>
      </w:pPr>
    </w:p>
    <w:p w:rsidR="00E4019C" w:rsidRDefault="00241C74" w:rsidP="00E4019C">
      <w:pPr>
        <w:jc w:val="center"/>
        <w:rPr>
          <w:sz w:val="28"/>
          <w:szCs w:val="28"/>
        </w:rPr>
      </w:pPr>
      <w:r>
        <w:rPr>
          <w:sz w:val="28"/>
          <w:szCs w:val="28"/>
        </w:rPr>
        <w:t xml:space="preserve">2022 </w:t>
      </w:r>
      <w:r w:rsidR="00E4019C" w:rsidRPr="00104D63">
        <w:rPr>
          <w:sz w:val="28"/>
          <w:szCs w:val="28"/>
        </w:rPr>
        <w:t>год</w:t>
      </w:r>
      <w:r w:rsidR="00E4019C">
        <w:rPr>
          <w:sz w:val="28"/>
          <w:szCs w:val="28"/>
        </w:rPr>
        <w:br w:type="page"/>
      </w:r>
    </w:p>
    <w:p w:rsidR="00E4019C" w:rsidRPr="00C83E5C" w:rsidRDefault="00E4019C" w:rsidP="00E4019C">
      <w:pPr>
        <w:jc w:val="center"/>
        <w:rPr>
          <w:sz w:val="28"/>
          <w:szCs w:val="28"/>
        </w:rPr>
      </w:pPr>
      <w:r w:rsidRPr="00C83E5C">
        <w:rPr>
          <w:sz w:val="28"/>
          <w:szCs w:val="28"/>
        </w:rPr>
        <w:lastRenderedPageBreak/>
        <w:t>Содержание</w:t>
      </w:r>
    </w:p>
    <w:p w:rsidR="00E4019C" w:rsidRPr="001109D3" w:rsidRDefault="001251F5" w:rsidP="00E4019C">
      <w:pPr>
        <w:pStyle w:val="11"/>
        <w:tabs>
          <w:tab w:val="right" w:leader="dot" w:pos="9345"/>
        </w:tabs>
        <w:jc w:val="both"/>
        <w:rPr>
          <w:rFonts w:ascii="Times New Roman" w:hAnsi="Times New Roman"/>
          <w:noProof/>
          <w:sz w:val="28"/>
          <w:szCs w:val="28"/>
        </w:rPr>
      </w:pPr>
      <w:r w:rsidRPr="001109D3">
        <w:rPr>
          <w:rFonts w:ascii="Times New Roman" w:hAnsi="Times New Roman"/>
          <w:sz w:val="28"/>
          <w:szCs w:val="28"/>
        </w:rPr>
        <w:fldChar w:fldCharType="begin"/>
      </w:r>
      <w:r w:rsidR="00E4019C" w:rsidRPr="001109D3">
        <w:rPr>
          <w:rFonts w:ascii="Times New Roman" w:hAnsi="Times New Roman"/>
          <w:sz w:val="28"/>
          <w:szCs w:val="28"/>
        </w:rPr>
        <w:instrText xml:space="preserve"> TOC \h \z \t "!огл;1" </w:instrText>
      </w:r>
      <w:r w:rsidRPr="001109D3">
        <w:rPr>
          <w:rFonts w:ascii="Times New Roman" w:hAnsi="Times New Roman"/>
          <w:sz w:val="28"/>
          <w:szCs w:val="28"/>
        </w:rPr>
        <w:fldChar w:fldCharType="separate"/>
      </w:r>
      <w:hyperlink w:anchor="_Toc533538196" w:history="1">
        <w:r w:rsidR="00E4019C" w:rsidRPr="001109D3">
          <w:rPr>
            <w:rStyle w:val="ab"/>
            <w:rFonts w:ascii="Times New Roman" w:hAnsi="Times New Roman"/>
            <w:noProof/>
            <w:sz w:val="28"/>
            <w:szCs w:val="28"/>
          </w:rPr>
          <w:t>Глава 1 Существующее положение в сфере производства, передачи и потребления тепловой энергии для целей теплоснабжения</w:t>
        </w:r>
        <w:r w:rsidR="00E4019C" w:rsidRPr="001109D3">
          <w:rPr>
            <w:rFonts w:ascii="Times New Roman" w:hAnsi="Times New Roman"/>
            <w:noProof/>
            <w:webHidden/>
            <w:sz w:val="28"/>
            <w:szCs w:val="28"/>
          </w:rPr>
          <w:tab/>
        </w:r>
        <w:r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_Toc533538196 \h </w:instrText>
        </w:r>
        <w:r w:rsidRPr="001109D3">
          <w:rPr>
            <w:rFonts w:ascii="Times New Roman" w:hAnsi="Times New Roman"/>
            <w:noProof/>
            <w:webHidden/>
            <w:sz w:val="28"/>
            <w:szCs w:val="28"/>
          </w:rPr>
        </w:r>
        <w:r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197" w:history="1">
        <w:r w:rsidR="00E4019C" w:rsidRPr="001109D3">
          <w:rPr>
            <w:rStyle w:val="ab"/>
            <w:rFonts w:ascii="Times New Roman" w:hAnsi="Times New Roman"/>
            <w:noProof/>
            <w:sz w:val="28"/>
            <w:szCs w:val="28"/>
          </w:rPr>
          <w:t>Часть 1 Функциональная структура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left" w:pos="880"/>
          <w:tab w:val="right" w:leader="dot" w:pos="9345"/>
        </w:tabs>
        <w:jc w:val="both"/>
        <w:rPr>
          <w:rFonts w:ascii="Times New Roman" w:hAnsi="Times New Roman"/>
          <w:noProof/>
          <w:sz w:val="28"/>
          <w:szCs w:val="28"/>
        </w:rPr>
      </w:pPr>
      <w:hyperlink w:anchor="_Toc533538198" w:history="1">
        <w:r w:rsidR="00E4019C" w:rsidRPr="001109D3">
          <w:rPr>
            <w:rStyle w:val="ab"/>
            <w:rFonts w:ascii="Times New Roman" w:hAnsi="Times New Roman"/>
            <w:noProof/>
            <w:sz w:val="28"/>
            <w:szCs w:val="28"/>
          </w:rPr>
          <w:t>1.1.1.</w:t>
        </w:r>
        <w:r w:rsidR="00E4019C" w:rsidRPr="001109D3">
          <w:rPr>
            <w:rFonts w:ascii="Times New Roman" w:hAnsi="Times New Roman"/>
            <w:noProof/>
            <w:sz w:val="28"/>
            <w:szCs w:val="28"/>
          </w:rPr>
          <w:tab/>
        </w:r>
        <w:r w:rsidR="00E4019C" w:rsidRPr="001109D3">
          <w:rPr>
            <w:rStyle w:val="ab"/>
            <w:rFonts w:ascii="Times New Roman" w:hAnsi="Times New Roman"/>
            <w:noProof/>
            <w:sz w:val="28"/>
            <w:szCs w:val="28"/>
          </w:rPr>
          <w:t>Зоны действия производственных котельных</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left" w:pos="880"/>
          <w:tab w:val="right" w:leader="dot" w:pos="9345"/>
        </w:tabs>
        <w:jc w:val="both"/>
        <w:rPr>
          <w:rFonts w:ascii="Times New Roman" w:hAnsi="Times New Roman"/>
          <w:noProof/>
          <w:sz w:val="28"/>
          <w:szCs w:val="28"/>
        </w:rPr>
      </w:pPr>
      <w:hyperlink w:anchor="_Toc533538199" w:history="1">
        <w:r w:rsidR="00E4019C" w:rsidRPr="001109D3">
          <w:rPr>
            <w:rStyle w:val="ab"/>
            <w:rFonts w:ascii="Times New Roman" w:hAnsi="Times New Roman"/>
            <w:noProof/>
            <w:sz w:val="28"/>
            <w:szCs w:val="28"/>
          </w:rPr>
          <w:t>1.1.2.</w:t>
        </w:r>
        <w:r w:rsidR="00E4019C" w:rsidRPr="001109D3">
          <w:rPr>
            <w:rFonts w:ascii="Times New Roman" w:hAnsi="Times New Roman"/>
            <w:noProof/>
            <w:sz w:val="28"/>
            <w:szCs w:val="28"/>
          </w:rPr>
          <w:tab/>
        </w:r>
        <w:r w:rsidR="00E4019C" w:rsidRPr="001109D3">
          <w:rPr>
            <w:rStyle w:val="ab"/>
            <w:rFonts w:ascii="Times New Roman" w:hAnsi="Times New Roman"/>
            <w:noProof/>
            <w:sz w:val="28"/>
            <w:szCs w:val="28"/>
          </w:rPr>
          <w:t>Зоны действия индивидуального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_Toc533538199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0" w:history="1">
        <w:r w:rsidR="00E4019C" w:rsidRPr="001109D3">
          <w:rPr>
            <w:rStyle w:val="ab"/>
            <w:rFonts w:ascii="Times New Roman" w:hAnsi="Times New Roman"/>
            <w:noProof/>
            <w:sz w:val="28"/>
            <w:szCs w:val="28"/>
          </w:rPr>
          <w:t>Часть 2 Источники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1" w:history="1">
        <w:r w:rsidR="00E4019C" w:rsidRPr="001109D3">
          <w:rPr>
            <w:rStyle w:val="ab"/>
            <w:rFonts w:ascii="Times New Roman" w:hAnsi="Times New Roman"/>
            <w:noProof/>
            <w:sz w:val="28"/>
            <w:szCs w:val="28"/>
          </w:rPr>
          <w:t>1.2.1. Структура и технические характеристики основного оборудования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2" w:history="1">
        <w:r w:rsidR="00E4019C" w:rsidRPr="001109D3">
          <w:rPr>
            <w:rStyle w:val="ab"/>
            <w:rFonts w:ascii="Times New Roman" w:hAnsi="Times New Roman"/>
            <w:noProo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3" w:history="1">
        <w:r w:rsidR="00E4019C" w:rsidRPr="001109D3">
          <w:rPr>
            <w:rStyle w:val="ab"/>
            <w:rFonts w:ascii="Times New Roman" w:hAnsi="Times New Roman"/>
            <w:noProof/>
            <w:sz w:val="28"/>
            <w:szCs w:val="28"/>
          </w:rPr>
          <w:t>1.2.3. Ограничения тепловой мощности и параметров располагаемой тепловой мощности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4" w:history="1">
        <w:r w:rsidR="00E4019C" w:rsidRPr="001109D3">
          <w:rPr>
            <w:rStyle w:val="ab"/>
            <w:rFonts w:ascii="Times New Roman" w:hAnsi="Times New Roman"/>
            <w:noProo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5" w:history="1">
        <w:r w:rsidR="00E4019C" w:rsidRPr="001109D3">
          <w:rPr>
            <w:rStyle w:val="ab"/>
            <w:rFonts w:ascii="Times New Roman" w:hAnsi="Times New Roman"/>
            <w:noProo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6" w:history="1">
        <w:r w:rsidR="00E4019C" w:rsidRPr="001109D3">
          <w:rPr>
            <w:rStyle w:val="ab"/>
            <w:rFonts w:ascii="Times New Roman" w:hAnsi="Times New Roman"/>
            <w:noProo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7" w:history="1">
        <w:r w:rsidR="00E4019C" w:rsidRPr="001109D3">
          <w:rPr>
            <w:rStyle w:val="ab"/>
            <w:rFonts w:ascii="Times New Roman" w:hAnsi="Times New Roman"/>
            <w:noProo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56</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8" w:history="1">
        <w:r w:rsidR="00E4019C" w:rsidRPr="001109D3">
          <w:rPr>
            <w:rStyle w:val="ab"/>
            <w:rFonts w:ascii="Times New Roman" w:hAnsi="Times New Roman"/>
            <w:noProof/>
            <w:sz w:val="28"/>
            <w:szCs w:val="28"/>
          </w:rPr>
          <w:t>1.2.8. Среднегодовая загрузка оборудования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56</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09" w:history="1">
        <w:r w:rsidR="00E4019C" w:rsidRPr="001109D3">
          <w:rPr>
            <w:rStyle w:val="ab"/>
            <w:rFonts w:ascii="Times New Roman" w:hAnsi="Times New Roman"/>
            <w:noProof/>
            <w:sz w:val="28"/>
            <w:szCs w:val="28"/>
          </w:rPr>
          <w:t>1.2.9. Способы учета тепла, отпущенного в тепловые сети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_Toc533538209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0" w:history="1">
        <w:r w:rsidR="00E4019C" w:rsidRPr="001109D3">
          <w:rPr>
            <w:rStyle w:val="ab"/>
            <w:rFonts w:ascii="Times New Roman" w:hAnsi="Times New Roman"/>
            <w:noProof/>
            <w:sz w:val="28"/>
            <w:szCs w:val="28"/>
          </w:rPr>
          <w:t>1.2.10. Статистика отказов и восстановлений оборудования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1" w:history="1">
        <w:r w:rsidR="00E4019C" w:rsidRPr="001109D3">
          <w:rPr>
            <w:rStyle w:val="ab"/>
            <w:rFonts w:ascii="Times New Roman" w:hAnsi="Times New Roman"/>
            <w:noProof/>
            <w:sz w:val="28"/>
            <w:szCs w:val="28"/>
          </w:rPr>
          <w:t>1.2.11. Предписания надзорных органов по запрещению дальнейшей эксплуатации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2" w:history="1">
        <w:r w:rsidR="00E4019C" w:rsidRPr="001109D3">
          <w:rPr>
            <w:rStyle w:val="ab"/>
            <w:rFonts w:ascii="Times New Roman" w:hAnsi="Times New Roman"/>
            <w:noProo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3" w:history="1">
        <w:r w:rsidR="00E4019C" w:rsidRPr="001109D3">
          <w:rPr>
            <w:rStyle w:val="ab"/>
            <w:rFonts w:ascii="Times New Roman" w:hAnsi="Times New Roman"/>
            <w:noProof/>
            <w:sz w:val="28"/>
            <w:szCs w:val="28"/>
          </w:rPr>
          <w:t>Часть 3 Тепловые сети, сооружения на них</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4" w:history="1">
        <w:r w:rsidR="00E4019C" w:rsidRPr="001109D3">
          <w:rPr>
            <w:rStyle w:val="ab"/>
            <w:rFonts w:ascii="Times New Roman" w:hAnsi="Times New Roman"/>
            <w:noProof/>
            <w:sz w:val="28"/>
            <w:szCs w:val="28"/>
          </w:rPr>
          <w:t>1.3.1. Описание структуры тепловых сетей от каждого источника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5" w:history="1">
        <w:r w:rsidR="00E4019C" w:rsidRPr="001109D3">
          <w:rPr>
            <w:rStyle w:val="ab"/>
            <w:rFonts w:ascii="Times New Roman" w:hAnsi="Times New Roman"/>
            <w:noProof/>
            <w:sz w:val="28"/>
            <w:szCs w:val="28"/>
          </w:rPr>
          <w:t>1.3.2. Карты (схемы) тепловых сетей в зонах действия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6" w:history="1">
        <w:r w:rsidR="00E4019C" w:rsidRPr="001109D3">
          <w:rPr>
            <w:rStyle w:val="ab"/>
            <w:rFonts w:ascii="Times New Roman" w:hAnsi="Times New Roman"/>
            <w:noProof/>
            <w:sz w:val="28"/>
            <w:szCs w:val="28"/>
          </w:rPr>
          <w:t>1.3.3. Параметры тепловых сетей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58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7" w:history="1">
        <w:r w:rsidR="00E4019C" w:rsidRPr="001109D3">
          <w:rPr>
            <w:rStyle w:val="ab"/>
            <w:rFonts w:ascii="Times New Roman" w:hAnsi="Times New Roman"/>
            <w:noProof/>
            <w:sz w:val="28"/>
            <w:szCs w:val="28"/>
          </w:rPr>
          <w:t>1.3.4. Описание типов и количества секционирующей и регулирующей арматуры на тепловых сетях</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8" w:history="1">
        <w:r w:rsidR="00E4019C" w:rsidRPr="001109D3">
          <w:rPr>
            <w:rStyle w:val="ab"/>
            <w:rFonts w:ascii="Times New Roman" w:hAnsi="Times New Roman"/>
            <w:noProof/>
            <w:sz w:val="28"/>
            <w:szCs w:val="28"/>
          </w:rPr>
          <w:t>1.3.5. Описание типов и строительных особенностей тепловых пунктов, тепловых камер и павильонов</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19" w:history="1">
        <w:r w:rsidR="00E4019C" w:rsidRPr="001109D3">
          <w:rPr>
            <w:rStyle w:val="ab"/>
            <w:rFonts w:ascii="Times New Roman" w:hAnsi="Times New Roman"/>
            <w:noProof/>
            <w:sz w:val="28"/>
            <w:szCs w:val="28"/>
          </w:rPr>
          <w:t>1.3.6. Описание графиков регулирования отпуска тепла в тепловые сети с анализом их обоснованности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_Toc533538219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0" w:history="1">
        <w:r w:rsidR="00E4019C" w:rsidRPr="001109D3">
          <w:rPr>
            <w:rStyle w:val="ab"/>
            <w:rFonts w:ascii="Times New Roman" w:hAnsi="Times New Roman"/>
            <w:noProo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1" w:history="1">
        <w:r w:rsidR="00E4019C" w:rsidRPr="001109D3">
          <w:rPr>
            <w:rStyle w:val="ab"/>
            <w:rFonts w:ascii="Times New Roman" w:hAnsi="Times New Roman"/>
            <w:noProof/>
            <w:sz w:val="28"/>
            <w:szCs w:val="28"/>
          </w:rPr>
          <w:t xml:space="preserve">1.3.8. Гидравлические режимы и пьезометрические графики </w:t>
        </w:r>
        <w:r w:rsidR="00E4019C">
          <w:rPr>
            <w:rStyle w:val="ab"/>
            <w:rFonts w:ascii="Times New Roman" w:hAnsi="Times New Roman"/>
            <w:noProof/>
            <w:sz w:val="28"/>
            <w:szCs w:val="28"/>
          </w:rPr>
          <w:br/>
        </w:r>
        <w:r w:rsidR="00E4019C" w:rsidRPr="001109D3">
          <w:rPr>
            <w:rStyle w:val="ab"/>
            <w:rFonts w:ascii="Times New Roman" w:hAnsi="Times New Roman"/>
            <w:noProof/>
            <w:sz w:val="28"/>
            <w:szCs w:val="28"/>
          </w:rPr>
          <w:t>тепловых сетей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2" w:history="1">
        <w:r w:rsidR="00E4019C" w:rsidRPr="001109D3">
          <w:rPr>
            <w:rStyle w:val="ab"/>
            <w:rFonts w:ascii="Times New Roman" w:hAnsi="Times New Roman"/>
            <w:noProof/>
            <w:sz w:val="28"/>
            <w:szCs w:val="28"/>
          </w:rPr>
          <w:t>1.3.9. Статистика отказов тепловых сетей (аварийных ситуаций) за последние 5 лет</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3" w:history="1">
        <w:r w:rsidR="00E4019C" w:rsidRPr="001109D3">
          <w:rPr>
            <w:rStyle w:val="ab"/>
            <w:rFonts w:ascii="Times New Roman" w:hAnsi="Times New Roman"/>
            <w:noProo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4" w:history="1">
        <w:r w:rsidR="00E4019C" w:rsidRPr="001109D3">
          <w:rPr>
            <w:rStyle w:val="ab"/>
            <w:rFonts w:ascii="Times New Roman" w:hAnsi="Times New Roman"/>
            <w:noProof/>
            <w:sz w:val="28"/>
            <w:szCs w:val="28"/>
          </w:rPr>
          <w:t>1.3.11. Описание процедур диагностики состояния тепловых сетей и планирования капитальных (текущих) ремонтов</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5" w:history="1">
        <w:r w:rsidR="00E4019C" w:rsidRPr="001109D3">
          <w:rPr>
            <w:rStyle w:val="ab"/>
            <w:rFonts w:ascii="Times New Roman" w:hAnsi="Times New Roman"/>
            <w:noProo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6" w:history="1">
        <w:r w:rsidR="00E4019C" w:rsidRPr="001109D3">
          <w:rPr>
            <w:rStyle w:val="ab"/>
            <w:rFonts w:ascii="Times New Roman" w:hAnsi="Times New Roman"/>
            <w:noProo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7" w:history="1">
        <w:r w:rsidR="00E4019C" w:rsidRPr="001109D3">
          <w:rPr>
            <w:rStyle w:val="ab"/>
            <w:rFonts w:ascii="Times New Roman" w:hAnsi="Times New Roman"/>
            <w:noProof/>
            <w:sz w:val="28"/>
            <w:szCs w:val="28"/>
          </w:rPr>
          <w:t>1.3.14. Оценка фактических потерь тепловой энергии и теплоносителя при передаче тепловой энергии и теплоносителя по тепловым сетям</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69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8" w:history="1">
        <w:r w:rsidR="00E4019C" w:rsidRPr="001109D3">
          <w:rPr>
            <w:rStyle w:val="ab"/>
            <w:rFonts w:ascii="Times New Roman" w:hAnsi="Times New Roman"/>
            <w:noProof/>
            <w:sz w:val="28"/>
            <w:szCs w:val="28"/>
          </w:rPr>
          <w:t>1.3.15. Предписания надзорных органов по запрещению дальнейшей эксплуатации участков тепловой сети и результаты их исполнения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29" w:history="1">
        <w:r w:rsidR="00E4019C" w:rsidRPr="001109D3">
          <w:rPr>
            <w:rStyle w:val="ab"/>
            <w:rFonts w:ascii="Times New Roman" w:hAnsi="Times New Roman"/>
            <w:noProof/>
            <w:sz w:val="28"/>
            <w:szCs w:val="28"/>
          </w:rPr>
          <w:t xml:space="preserve">1.3.16. Описание наиболее распространенных типов присоединений теплопотребляющих установок потребителей к тепловым сетям, </w:t>
        </w:r>
        <w:r w:rsidR="00E4019C" w:rsidRPr="001109D3">
          <w:rPr>
            <w:rStyle w:val="ab"/>
            <w:rFonts w:ascii="Times New Roman" w:hAnsi="Times New Roman"/>
            <w:noProof/>
            <w:sz w:val="28"/>
            <w:szCs w:val="28"/>
          </w:rPr>
          <w:lastRenderedPageBreak/>
          <w:t>определяющих выбор и обоснование графика регулирования отпуска тепловой энергии потребителям</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_Toc533538229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0" w:history="1">
        <w:r w:rsidR="00E4019C" w:rsidRPr="001109D3">
          <w:rPr>
            <w:rStyle w:val="ab"/>
            <w:rFonts w:ascii="Times New Roman" w:hAnsi="Times New Roman"/>
            <w:noProo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1" w:history="1">
        <w:r w:rsidR="00E4019C" w:rsidRPr="001109D3">
          <w:rPr>
            <w:rStyle w:val="ab"/>
            <w:rFonts w:ascii="Times New Roman" w:hAnsi="Times New Roman"/>
            <w:noProof/>
            <w:sz w:val="28"/>
            <w:szCs w:val="28"/>
          </w:rPr>
          <w:t>1.3.18. Анализ работы диспетчерских служб теплоснабжающих (теплосетевых) организаций и используемых средств автоматизации, телемеханизации и связи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2" w:history="1">
        <w:r w:rsidR="00E4019C" w:rsidRPr="001109D3">
          <w:rPr>
            <w:rStyle w:val="ab"/>
            <w:rFonts w:ascii="Times New Roman" w:hAnsi="Times New Roman"/>
            <w:noProof/>
            <w:sz w:val="28"/>
            <w:szCs w:val="28"/>
          </w:rPr>
          <w:t>1.3.19. Уровень автоматизации и обслуживания центральных тепловых пунктов, насосных станций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3" w:history="1">
        <w:r w:rsidR="00E4019C" w:rsidRPr="001109D3">
          <w:rPr>
            <w:rStyle w:val="ab"/>
            <w:rFonts w:ascii="Times New Roman" w:hAnsi="Times New Roman"/>
            <w:noProof/>
            <w:sz w:val="28"/>
            <w:szCs w:val="28"/>
          </w:rPr>
          <w:t xml:space="preserve">1.3.20. Сведения о наличии защиты тепловых сетей от превышения </w:t>
        </w:r>
        <w:r w:rsidR="00E4019C">
          <w:rPr>
            <w:rStyle w:val="ab"/>
            <w:rFonts w:ascii="Times New Roman" w:hAnsi="Times New Roman"/>
            <w:noProof/>
            <w:sz w:val="28"/>
            <w:szCs w:val="28"/>
          </w:rPr>
          <w:br/>
        </w:r>
        <w:r w:rsidR="00E4019C" w:rsidRPr="001109D3">
          <w:rPr>
            <w:rStyle w:val="ab"/>
            <w:rFonts w:ascii="Times New Roman" w:hAnsi="Times New Roman"/>
            <w:noProof/>
            <w:sz w:val="28"/>
            <w:szCs w:val="28"/>
          </w:rPr>
          <w:t>давления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4" w:history="1">
        <w:r w:rsidR="00E4019C" w:rsidRPr="001109D3">
          <w:rPr>
            <w:rStyle w:val="ab"/>
            <w:rFonts w:ascii="Times New Roman" w:hAnsi="Times New Roman"/>
            <w:noProof/>
            <w:sz w:val="28"/>
            <w:szCs w:val="28"/>
          </w:rPr>
          <w:t>1.3.21. Перечень выявленных бесхозяйных тепловых сетей и обоснование выбора организации, уполномоченной на их эксплуатацию</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5" w:history="1">
        <w:r w:rsidR="00E4019C" w:rsidRPr="001109D3">
          <w:rPr>
            <w:rStyle w:val="ab"/>
            <w:rFonts w:ascii="Times New Roman" w:hAnsi="Times New Roman"/>
            <w:noProof/>
            <w:sz w:val="28"/>
            <w:szCs w:val="28"/>
          </w:rPr>
          <w:t>1.3.22. Данные энергетических характеристик тепловых сетей (при их наличии)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6" w:history="1">
        <w:r w:rsidR="00E4019C" w:rsidRPr="001109D3">
          <w:rPr>
            <w:rStyle w:val="ab"/>
            <w:rFonts w:ascii="Times New Roman" w:hAnsi="Times New Roman"/>
            <w:noProof/>
            <w:sz w:val="28"/>
            <w:szCs w:val="28"/>
          </w:rPr>
          <w:t>Часть 4 Зоны действия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7" w:history="1">
        <w:r w:rsidR="00E4019C" w:rsidRPr="001109D3">
          <w:rPr>
            <w:rStyle w:val="ab"/>
            <w:rFonts w:ascii="Times New Roman" w:hAnsi="Times New Roman"/>
            <w:noProof/>
            <w:sz w:val="28"/>
            <w:szCs w:val="28"/>
          </w:rPr>
          <w:t>Часть 5 Тепловые нагрузки потребителей тепловой энергии, групп потребителей тепловой энергии в зонах действия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8" w:history="1">
        <w:r w:rsidR="00E4019C" w:rsidRPr="001109D3">
          <w:rPr>
            <w:rStyle w:val="ab"/>
            <w:rFonts w:ascii="Times New Roman" w:hAnsi="Times New Roman"/>
            <w:noProof/>
            <w:sz w:val="28"/>
            <w:szCs w:val="28"/>
          </w:rPr>
          <w:t>1.5.1. Описание значений спроса на тепловую мощность в расчетных элементах территориального деления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39" w:history="1">
        <w:r w:rsidR="00E4019C" w:rsidRPr="001109D3">
          <w:rPr>
            <w:rStyle w:val="ab"/>
            <w:rFonts w:ascii="Times New Roman" w:hAnsi="Times New Roman"/>
            <w:noProof/>
            <w:sz w:val="28"/>
            <w:szCs w:val="28"/>
          </w:rPr>
          <w:t>1.5.2. Описание значений расчетных тепловых нагрузок на коллекторах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_Toc533538239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0" w:history="1">
        <w:r w:rsidR="00E4019C" w:rsidRPr="001109D3">
          <w:rPr>
            <w:rStyle w:val="ab"/>
            <w:rFonts w:ascii="Times New Roman" w:hAnsi="Times New Roman"/>
            <w:noProo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1" w:history="1">
        <w:r w:rsidR="00E4019C" w:rsidRPr="001109D3">
          <w:rPr>
            <w:rStyle w:val="ab"/>
            <w:rFonts w:ascii="Times New Roman" w:hAnsi="Times New Roman"/>
            <w:noProo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2" w:history="1">
        <w:r w:rsidR="00E4019C" w:rsidRPr="001109D3">
          <w:rPr>
            <w:rStyle w:val="ab"/>
            <w:rFonts w:ascii="Times New Roman" w:hAnsi="Times New Roman"/>
            <w:noProof/>
            <w:sz w:val="28"/>
            <w:szCs w:val="28"/>
          </w:rPr>
          <w:t>1.5.5. Описание существующих нормативов потребления тепловой энергии для населения на отопление и горячее водоснабжение</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3" w:history="1">
        <w:r w:rsidR="00E4019C" w:rsidRPr="001109D3">
          <w:rPr>
            <w:rStyle w:val="ab"/>
            <w:rFonts w:ascii="Times New Roman" w:hAnsi="Times New Roman"/>
            <w:noProof/>
            <w:sz w:val="28"/>
            <w:szCs w:val="28"/>
          </w:rPr>
          <w:t>1.5.6. Описание значений тепловых нагрузок, указанных в договорах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4" w:history="1">
        <w:r w:rsidR="00E4019C" w:rsidRPr="001109D3">
          <w:rPr>
            <w:rStyle w:val="ab"/>
            <w:rFonts w:ascii="Times New Roman" w:hAnsi="Times New Roman"/>
            <w:noProof/>
            <w:sz w:val="28"/>
            <w:szCs w:val="28"/>
          </w:rPr>
          <w:t>1.5.7. Описание сравнения величины договорной и расчетной тепловой нагрузки по зоне действия каждого источника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5" w:history="1">
        <w:r w:rsidR="00E4019C" w:rsidRPr="001109D3">
          <w:rPr>
            <w:rStyle w:val="ab"/>
            <w:rFonts w:ascii="Times New Roman" w:hAnsi="Times New Roman"/>
            <w:noProof/>
            <w:sz w:val="28"/>
            <w:szCs w:val="28"/>
          </w:rPr>
          <w:t>Часть 6 Балансы тепловой мощности и тепловой нагрузки в зонах действия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6" w:history="1">
        <w:r w:rsidR="00E4019C" w:rsidRPr="001109D3">
          <w:rPr>
            <w:rStyle w:val="ab"/>
            <w:rFonts w:ascii="Times New Roman" w:hAnsi="Times New Roman"/>
            <w:noProof/>
            <w:sz w:val="28"/>
            <w:szCs w:val="28"/>
          </w:rPr>
          <w:t>1.6.1 Описание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76</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7" w:history="1">
        <w:r w:rsidR="00E4019C" w:rsidRPr="001109D3">
          <w:rPr>
            <w:rStyle w:val="ab"/>
            <w:rFonts w:ascii="Times New Roman" w:hAnsi="Times New Roman"/>
            <w:noProof/>
            <w:sz w:val="28"/>
            <w:szCs w:val="28"/>
          </w:rPr>
          <w:t>1.6.2 Описание резервов и дефицитов тепловой мощности нетто по каждому источнику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8" w:history="1">
        <w:r w:rsidR="00E4019C" w:rsidRPr="001109D3">
          <w:rPr>
            <w:rStyle w:val="ab"/>
            <w:rFonts w:ascii="Times New Roman" w:hAnsi="Times New Roman"/>
            <w:noProo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49" w:history="1">
        <w:r w:rsidR="00E4019C" w:rsidRPr="001109D3">
          <w:rPr>
            <w:rStyle w:val="ab"/>
            <w:rFonts w:ascii="Times New Roman" w:hAnsi="Times New Roman"/>
            <w:noProof/>
            <w:sz w:val="28"/>
            <w:szCs w:val="28"/>
          </w:rPr>
          <w:t>1.6.4 Описание причины возникновения дефицитов тепловой мощности и последствий влияния дефицитов на качество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_Toc533538249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0" w:history="1">
        <w:r w:rsidR="00E4019C" w:rsidRPr="001109D3">
          <w:rPr>
            <w:rStyle w:val="ab"/>
            <w:rFonts w:ascii="Times New Roman" w:hAnsi="Times New Roman"/>
            <w:noProof/>
            <w:sz w:val="28"/>
            <w:szCs w:val="28"/>
          </w:rPr>
          <w:t>1.6.5 Описание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1" w:history="1">
        <w:r w:rsidR="00E4019C" w:rsidRPr="001109D3">
          <w:rPr>
            <w:rStyle w:val="ab"/>
            <w:rFonts w:ascii="Times New Roman" w:hAnsi="Times New Roman"/>
            <w:noProof/>
            <w:sz w:val="28"/>
            <w:szCs w:val="28"/>
          </w:rPr>
          <w:t>Часть 7 Балансы теплоносителя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78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2" w:history="1">
        <w:r w:rsidR="00E4019C" w:rsidRPr="001109D3">
          <w:rPr>
            <w:rStyle w:val="ab"/>
            <w:rFonts w:ascii="Times New Roman" w:hAnsi="Times New Roman"/>
            <w:noProo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3" w:history="1">
        <w:r w:rsidR="00E4019C" w:rsidRPr="001109D3">
          <w:rPr>
            <w:rStyle w:val="ab"/>
            <w:rFonts w:ascii="Times New Roman" w:hAnsi="Times New Roman"/>
            <w:noProo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4" w:history="1">
        <w:r w:rsidR="00E4019C" w:rsidRPr="001109D3">
          <w:rPr>
            <w:rStyle w:val="ab"/>
            <w:rFonts w:ascii="Times New Roman" w:hAnsi="Times New Roman"/>
            <w:noProof/>
            <w:sz w:val="28"/>
            <w:szCs w:val="28"/>
          </w:rPr>
          <w:t>Часть 8 Топливные балансы источников тепловой энергии и система обеспечения топливом</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5" w:history="1">
        <w:r w:rsidR="00E4019C" w:rsidRPr="001109D3">
          <w:rPr>
            <w:rStyle w:val="ab"/>
            <w:rFonts w:ascii="Times New Roman" w:hAnsi="Times New Roman"/>
            <w:noProof/>
            <w:sz w:val="28"/>
            <w:szCs w:val="28"/>
          </w:rPr>
          <w:t>1.8.1. Описание видов и количества используемого основного топлива для каждого источника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6" w:history="1">
        <w:r w:rsidR="00E4019C" w:rsidRPr="001109D3">
          <w:rPr>
            <w:rStyle w:val="ab"/>
            <w:rFonts w:ascii="Times New Roman" w:hAnsi="Times New Roman"/>
            <w:noProof/>
            <w:sz w:val="28"/>
            <w:szCs w:val="28"/>
          </w:rPr>
          <w:t>1.8.2. Описание видов резервного и аварийного топлива и возможности их обеспечения в соответствии с нормативными требованиями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7" w:history="1">
        <w:r w:rsidR="00E4019C" w:rsidRPr="001109D3">
          <w:rPr>
            <w:rStyle w:val="ab"/>
            <w:rFonts w:ascii="Times New Roman" w:hAnsi="Times New Roman"/>
            <w:noProof/>
            <w:sz w:val="28"/>
            <w:szCs w:val="28"/>
          </w:rPr>
          <w:t>1.8.3. Описание особенностей характеристик видов топлива в зависимости от мест поставки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8" w:history="1">
        <w:r w:rsidR="00E4019C" w:rsidRPr="001109D3">
          <w:rPr>
            <w:rStyle w:val="ab"/>
            <w:rFonts w:ascii="Times New Roman" w:hAnsi="Times New Roman"/>
            <w:noProof/>
            <w:sz w:val="28"/>
            <w:szCs w:val="28"/>
          </w:rPr>
          <w:t>1.8.4. Описание использования местных видов топлива</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59" w:history="1">
        <w:r w:rsidR="00E4019C" w:rsidRPr="001109D3">
          <w:rPr>
            <w:rStyle w:val="ab"/>
            <w:rFonts w:ascii="Times New Roman" w:hAnsi="Times New Roman"/>
            <w:noProof/>
            <w:sz w:val="28"/>
            <w:szCs w:val="28"/>
          </w:rPr>
          <w:t>Часть 9 Надежность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_Toc533538259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0" w:history="1">
        <w:r w:rsidR="00E4019C" w:rsidRPr="001109D3">
          <w:rPr>
            <w:rStyle w:val="ab"/>
            <w:rFonts w:ascii="Times New Roman" w:hAnsi="Times New Roman"/>
            <w:noProof/>
            <w:sz w:val="28"/>
            <w:szCs w:val="28"/>
          </w:rPr>
          <w:t>1.9.1 Поток отказов (частота отказов) участков тепловых сетей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1" w:history="1">
        <w:r w:rsidR="00E4019C" w:rsidRPr="001109D3">
          <w:rPr>
            <w:rStyle w:val="ab"/>
            <w:rFonts w:ascii="Times New Roman" w:hAnsi="Times New Roman"/>
            <w:noProof/>
            <w:sz w:val="28"/>
            <w:szCs w:val="28"/>
          </w:rPr>
          <w:t>1.9.2 Частота отключений потребителей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2" w:history="1">
        <w:r w:rsidR="00E4019C" w:rsidRPr="001109D3">
          <w:rPr>
            <w:rStyle w:val="ab"/>
            <w:rFonts w:ascii="Times New Roman" w:hAnsi="Times New Roman"/>
            <w:noProof/>
            <w:sz w:val="28"/>
            <w:szCs w:val="28"/>
          </w:rPr>
          <w:t>1.9.3 Поток (частота) и время восстановления теплоснабжения потребителей после отключений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3" w:history="1">
        <w:r w:rsidR="00E4019C" w:rsidRPr="001109D3">
          <w:rPr>
            <w:rStyle w:val="ab"/>
            <w:rFonts w:ascii="Times New Roman" w:hAnsi="Times New Roman"/>
            <w:noProof/>
            <w:sz w:val="28"/>
            <w:szCs w:val="28"/>
          </w:rPr>
          <w:t>1.9.4 Графические материалы (карты-схемы тепловых сетей и зон ненормативной надежности и безопасности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4" w:history="1">
        <w:r w:rsidR="00E4019C" w:rsidRPr="001109D3">
          <w:rPr>
            <w:rStyle w:val="ab"/>
            <w:rFonts w:ascii="Times New Roman" w:hAnsi="Times New Roman"/>
            <w:noProo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5" w:history="1">
        <w:r w:rsidR="00E4019C" w:rsidRPr="001109D3">
          <w:rPr>
            <w:rStyle w:val="ab"/>
            <w:rFonts w:ascii="Times New Roman" w:hAnsi="Times New Roman"/>
            <w:noProo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6" w:history="1">
        <w:r w:rsidR="00E4019C" w:rsidRPr="001109D3">
          <w:rPr>
            <w:rStyle w:val="ab"/>
            <w:rFonts w:ascii="Times New Roman" w:hAnsi="Times New Roman"/>
            <w:noProof/>
            <w:sz w:val="28"/>
            <w:szCs w:val="28"/>
          </w:rPr>
          <w:t>Часть 10 Технико-экономические показатели теплоснабжающих и теплосетевых организаций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7" w:history="1">
        <w:r w:rsidR="00E4019C" w:rsidRPr="001109D3">
          <w:rPr>
            <w:rStyle w:val="ab"/>
            <w:rFonts w:ascii="Times New Roman" w:hAnsi="Times New Roman"/>
            <w:noProof/>
            <w:sz w:val="28"/>
            <w:szCs w:val="28"/>
          </w:rPr>
          <w:t>Часть 11 Цены (тарифы) в сфере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8" w:history="1">
        <w:r w:rsidR="00E4019C" w:rsidRPr="001109D3">
          <w:rPr>
            <w:rStyle w:val="ab"/>
            <w:rFonts w:ascii="Times New Roman" w:hAnsi="Times New Roman"/>
            <w:noProof/>
            <w:sz w:val="28"/>
            <w:szCs w:val="28"/>
          </w:rPr>
          <w:t>1.11.1. Описание структуры цен (тарифов), установленных на момент разработки схемы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69" w:history="1">
        <w:r w:rsidR="00E4019C" w:rsidRPr="001109D3">
          <w:rPr>
            <w:rStyle w:val="ab"/>
            <w:rFonts w:ascii="Times New Roman" w:hAnsi="Times New Roman"/>
            <w:noProof/>
            <w:sz w:val="28"/>
            <w:szCs w:val="28"/>
          </w:rPr>
          <w:t>1.11.2. Описание платы за подключение к системе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_Toc533538269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0" w:history="1">
        <w:r w:rsidR="00E4019C" w:rsidRPr="001109D3">
          <w:rPr>
            <w:rStyle w:val="ab"/>
            <w:rFonts w:ascii="Times New Roman" w:hAnsi="Times New Roman"/>
            <w:noProof/>
            <w:sz w:val="28"/>
            <w:szCs w:val="28"/>
          </w:rPr>
          <w:t>1.11.3. Описание платы за услуги по поддержанию резервной тепловой мощности, в том числе для социально значимых категорий потребителей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1" w:history="1">
        <w:r w:rsidR="00E4019C" w:rsidRPr="001109D3">
          <w:rPr>
            <w:rStyle w:val="ab"/>
            <w:rFonts w:ascii="Times New Roman" w:hAnsi="Times New Roman"/>
            <w:noProof/>
            <w:sz w:val="28"/>
            <w:szCs w:val="28"/>
          </w:rPr>
          <w:t>Часть 12 Описание существующих технических и технологических проблем в системах теплоснабжения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2" w:history="1">
        <w:r w:rsidR="00E4019C" w:rsidRPr="001109D3">
          <w:rPr>
            <w:rStyle w:val="ab"/>
            <w:rFonts w:ascii="Times New Roman" w:hAnsi="Times New Roman"/>
            <w:noProof/>
            <w:sz w:val="28"/>
            <w:szCs w:val="28"/>
          </w:rPr>
          <w:t>1.12.1. Описание существующих проблем организации качественного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3" w:history="1">
        <w:r w:rsidR="00E4019C" w:rsidRPr="001109D3">
          <w:rPr>
            <w:rStyle w:val="ab"/>
            <w:rFonts w:ascii="Times New Roman" w:hAnsi="Times New Roman"/>
            <w:noProof/>
            <w:sz w:val="28"/>
            <w:szCs w:val="28"/>
          </w:rPr>
          <w:t>1.12.2. Описание существующих проблем организации надежного теплоснабжения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4" w:history="1">
        <w:r w:rsidR="00E4019C" w:rsidRPr="001109D3">
          <w:rPr>
            <w:rStyle w:val="ab"/>
            <w:rFonts w:ascii="Times New Roman" w:hAnsi="Times New Roman"/>
            <w:noProof/>
            <w:sz w:val="28"/>
            <w:szCs w:val="28"/>
          </w:rPr>
          <w:t>1.12.3. Описание существующих проблем развития систем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5" w:history="1">
        <w:r w:rsidR="00E4019C" w:rsidRPr="001109D3">
          <w:rPr>
            <w:rStyle w:val="ab"/>
            <w:rFonts w:ascii="Times New Roman" w:hAnsi="Times New Roman"/>
            <w:noProof/>
            <w:sz w:val="28"/>
            <w:szCs w:val="28"/>
          </w:rPr>
          <w:t>1.12.4. Описание существующих проблем надежного и эффективного снабжения топливом действующих систем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6" w:history="1">
        <w:r w:rsidR="00E4019C" w:rsidRPr="001109D3">
          <w:rPr>
            <w:rStyle w:val="ab"/>
            <w:rFonts w:ascii="Times New Roman" w:hAnsi="Times New Roman"/>
            <w:noProof/>
            <w:sz w:val="28"/>
            <w:szCs w:val="28"/>
          </w:rPr>
          <w:t>1.12.5. Анализ предписаний надзорных органов об устранении нарушений, влияющих на безопасность и надежность системы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7" w:history="1">
        <w:r w:rsidR="00E4019C" w:rsidRPr="001109D3">
          <w:rPr>
            <w:rStyle w:val="ab"/>
            <w:rFonts w:ascii="Times New Roman" w:hAnsi="Times New Roman"/>
            <w:noProof/>
            <w:sz w:val="28"/>
            <w:szCs w:val="28"/>
          </w:rPr>
          <w:t>Глава 2 Существующее и перспективное потребление тепловой энергии на цели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8" w:history="1">
        <w:r w:rsidR="00E4019C" w:rsidRPr="001109D3">
          <w:rPr>
            <w:rStyle w:val="ab"/>
            <w:rFonts w:ascii="Times New Roman" w:hAnsi="Times New Roman"/>
            <w:noProof/>
            <w:sz w:val="28"/>
            <w:szCs w:val="28"/>
          </w:rPr>
          <w:t>2.1 Данные базового уровня потребления тепла на цели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79" w:history="1">
        <w:r w:rsidR="00E4019C" w:rsidRPr="001109D3">
          <w:rPr>
            <w:rStyle w:val="ab"/>
            <w:rFonts w:ascii="Times New Roman" w:hAnsi="Times New Roman"/>
            <w:noProof/>
            <w:sz w:val="28"/>
            <w:szCs w:val="28"/>
          </w:rPr>
          <w:t>2.2. 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_Toc533538279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89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0" w:history="1">
        <w:r w:rsidR="00E4019C" w:rsidRPr="001109D3">
          <w:rPr>
            <w:rStyle w:val="ab"/>
            <w:rFonts w:ascii="Times New Roman" w:hAnsi="Times New Roman"/>
            <w:noProof/>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1" w:history="1">
        <w:r w:rsidR="00E4019C" w:rsidRPr="001109D3">
          <w:rPr>
            <w:rStyle w:val="ab"/>
            <w:rFonts w:ascii="Times New Roman" w:hAnsi="Times New Roman"/>
            <w:noProof/>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2" w:history="1">
        <w:r w:rsidR="00E4019C" w:rsidRPr="001109D3">
          <w:rPr>
            <w:rStyle w:val="ab"/>
            <w:rFonts w:ascii="Times New Roman" w:hAnsi="Times New Roman"/>
            <w:noProof/>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3" w:history="1">
        <w:r w:rsidR="00E4019C" w:rsidRPr="001109D3">
          <w:rPr>
            <w:rStyle w:val="ab"/>
            <w:rFonts w:ascii="Times New Roman" w:hAnsi="Times New Roman"/>
            <w:noProof/>
            <w:sz w:val="28"/>
            <w:szCs w:val="28"/>
          </w:rPr>
          <w:t>2.6. Прогнозы приростов объемов потребления тепловой энергии (мощности) и теплоносителя объектами, расположенными в производственных зонах</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4" w:history="1">
        <w:r w:rsidR="00E4019C" w:rsidRPr="001109D3">
          <w:rPr>
            <w:rStyle w:val="ab"/>
            <w:rFonts w:ascii="Times New Roman" w:hAnsi="Times New Roman"/>
            <w:noProof/>
            <w:sz w:val="28"/>
            <w:szCs w:val="28"/>
          </w:rPr>
          <w:t>Глава 3 Электронная модель системы теплоснабжения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5" w:history="1">
        <w:r w:rsidR="00E4019C" w:rsidRPr="001109D3">
          <w:rPr>
            <w:rStyle w:val="ab"/>
            <w:rFonts w:ascii="Times New Roman" w:hAnsi="Times New Roman"/>
            <w:noProof/>
            <w:sz w:val="28"/>
            <w:szCs w:val="28"/>
          </w:rPr>
          <w:t>Глава 4 Существующие и перспективные балансы тепловой мощности источников тепловой энергии и тепловой нагрузки потребителей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6" w:history="1">
        <w:r w:rsidR="00E4019C" w:rsidRPr="001109D3">
          <w:rPr>
            <w:rStyle w:val="ab"/>
            <w:rFonts w:ascii="Times New Roman" w:hAnsi="Times New Roman"/>
            <w:noProof/>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7" w:history="1">
        <w:r w:rsidR="00E4019C" w:rsidRPr="001109D3">
          <w:rPr>
            <w:rStyle w:val="ab"/>
            <w:rFonts w:ascii="Times New Roman" w:hAnsi="Times New Roman"/>
            <w:noProof/>
            <w:sz w:val="28"/>
            <w:szCs w:val="28"/>
          </w:rPr>
          <w:t>4.2. Гидравлический расчет передачи теплоносителя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8" w:history="1">
        <w:r w:rsidR="00E4019C" w:rsidRPr="001109D3">
          <w:rPr>
            <w:rStyle w:val="ab"/>
            <w:rFonts w:ascii="Times New Roman" w:hAnsi="Times New Roman"/>
            <w:noProof/>
            <w:sz w:val="28"/>
            <w:szCs w:val="28"/>
          </w:rPr>
          <w:t>4.3. Выводы о резервах (дефицитах) существующей системы теплоснабжения при обеспечении перспективной тепловой нагрузки потребителей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89" w:history="1">
        <w:r w:rsidR="00E4019C" w:rsidRPr="001109D3">
          <w:rPr>
            <w:rStyle w:val="ab"/>
            <w:rFonts w:ascii="Times New Roman" w:hAnsi="Times New Roman"/>
            <w:noProof/>
            <w:sz w:val="28"/>
            <w:szCs w:val="28"/>
          </w:rPr>
          <w:t>Глава 5 Мастер-план развития систем теплоснабжения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_Toc533538289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0" w:history="1">
        <w:r w:rsidR="00E4019C" w:rsidRPr="001109D3">
          <w:rPr>
            <w:rStyle w:val="ab"/>
            <w:rFonts w:ascii="Times New Roman" w:hAnsi="Times New Roman"/>
            <w:noProof/>
            <w:sz w:val="28"/>
            <w:szCs w:val="28"/>
          </w:rPr>
          <w:t>5.1. Описание вариантов (не менее двух) перспективного развития систем теплоснабжения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1" w:history="1">
        <w:r w:rsidR="00E4019C" w:rsidRPr="001109D3">
          <w:rPr>
            <w:rStyle w:val="ab"/>
            <w:rFonts w:ascii="Times New Roman" w:hAnsi="Times New Roman"/>
            <w:noProof/>
            <w:sz w:val="28"/>
            <w:szCs w:val="28"/>
          </w:rPr>
          <w:t>5.2. Технико-экономическое сравнение вариантов перспективного развития систем теплоснабжения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2" w:history="1">
        <w:r w:rsidR="00E4019C" w:rsidRPr="001109D3">
          <w:rPr>
            <w:rStyle w:val="ab"/>
            <w:rFonts w:ascii="Times New Roman" w:hAnsi="Times New Roman"/>
            <w:noProof/>
            <w:sz w:val="28"/>
            <w:szCs w:val="28"/>
          </w:rPr>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3" w:history="1">
        <w:r w:rsidR="00E4019C" w:rsidRPr="001109D3">
          <w:rPr>
            <w:rStyle w:val="ab"/>
            <w:rFonts w:ascii="Times New Roman" w:hAnsi="Times New Roman"/>
            <w:noProof/>
            <w:sz w:val="28"/>
            <w:szCs w:val="28"/>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4" w:history="1">
        <w:r w:rsidR="00E4019C" w:rsidRPr="001109D3">
          <w:rPr>
            <w:rStyle w:val="ab"/>
            <w:rFonts w:ascii="Times New Roman" w:hAnsi="Times New Roman"/>
            <w:noProof/>
            <w:sz w:val="28"/>
            <w:szCs w:val="28"/>
          </w:rPr>
          <w:t>6.1. Расчетная величина нормативных потерь теплоносителя в тепловых сетях в зонах действия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5" w:history="1">
        <w:r w:rsidR="00E4019C" w:rsidRPr="001109D3">
          <w:rPr>
            <w:rStyle w:val="ab"/>
            <w:rFonts w:ascii="Times New Roman" w:hAnsi="Times New Roman"/>
            <w:noProof/>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6" w:history="1">
        <w:r w:rsidR="00E4019C" w:rsidRPr="001109D3">
          <w:rPr>
            <w:rStyle w:val="ab"/>
            <w:rFonts w:ascii="Times New Roman" w:hAnsi="Times New Roman"/>
            <w:noProof/>
            <w:sz w:val="28"/>
            <w:szCs w:val="28"/>
          </w:rPr>
          <w:t>6.3. Сведения о наличии баков-аккумуляторов</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7" w:history="1">
        <w:r w:rsidR="00E4019C" w:rsidRPr="001109D3">
          <w:rPr>
            <w:rStyle w:val="ab"/>
            <w:rFonts w:ascii="Times New Roman" w:hAnsi="Times New Roman"/>
            <w:noProof/>
            <w:sz w:val="28"/>
            <w:szCs w:val="28"/>
          </w:rPr>
          <w:t>6.4. Нормативный и фактический (для эксплуатационного и аварийного режимов) часовой расход подпиточной воды в зоне действия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8" w:history="1">
        <w:r w:rsidR="00E4019C" w:rsidRPr="001109D3">
          <w:rPr>
            <w:rStyle w:val="ab"/>
            <w:rFonts w:ascii="Times New Roman" w:hAnsi="Times New Roman"/>
            <w:noProof/>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299" w:history="1">
        <w:r w:rsidR="00E4019C" w:rsidRPr="001109D3">
          <w:rPr>
            <w:rStyle w:val="ab"/>
            <w:rFonts w:ascii="Times New Roman" w:hAnsi="Times New Roman"/>
            <w:noProof/>
            <w:sz w:val="28"/>
            <w:szCs w:val="28"/>
          </w:rPr>
          <w:t>Глава 7 Предложения по строительству, реконструкции и техническому перевооружению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_Toc533538299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0" w:history="1">
        <w:r w:rsidR="00E4019C" w:rsidRPr="001109D3">
          <w:rPr>
            <w:rStyle w:val="ab"/>
            <w:rFonts w:ascii="Times New Roman" w:hAnsi="Times New Roman"/>
            <w:noProof/>
            <w:sz w:val="28"/>
            <w:szCs w:val="28"/>
          </w:rPr>
          <w:t>7.1 Описание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1" w:history="1">
        <w:r w:rsidR="00E4019C" w:rsidRPr="001109D3">
          <w:rPr>
            <w:rStyle w:val="ab"/>
            <w:rFonts w:ascii="Times New Roman" w:hAnsi="Times New Roman"/>
            <w:noProof/>
            <w:sz w:val="28"/>
            <w:szCs w:val="28"/>
          </w:rPr>
          <w:t>7.2 Описание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99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2" w:history="1">
        <w:r w:rsidR="00E4019C" w:rsidRPr="001109D3">
          <w:rPr>
            <w:rStyle w:val="ab"/>
            <w:rFonts w:ascii="Times New Roman" w:hAnsi="Times New Roman"/>
            <w:noProof/>
            <w:sz w:val="28"/>
            <w:szCs w:val="28"/>
          </w:rPr>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3" w:history="1">
        <w:r w:rsidR="00E4019C" w:rsidRPr="001109D3">
          <w:rPr>
            <w:rStyle w:val="ab"/>
            <w:rFonts w:ascii="Times New Roman" w:hAnsi="Times New Roman"/>
            <w:noProof/>
            <w:sz w:val="28"/>
            <w:szCs w:val="28"/>
          </w:rPr>
          <w:t xml:space="preserve">7.4 Обоснование предлагаемых для строительства источников тепловой энергии, функционирующих в режиме комбинированной выработки </w:t>
        </w:r>
        <w:r w:rsidR="00E4019C" w:rsidRPr="001109D3">
          <w:rPr>
            <w:rStyle w:val="ab"/>
            <w:rFonts w:ascii="Times New Roman" w:hAnsi="Times New Roman"/>
            <w:noProof/>
            <w:sz w:val="28"/>
            <w:szCs w:val="28"/>
          </w:rPr>
          <w:lastRenderedPageBreak/>
          <w:t>электрической и тепловой энергии, для обеспечения перспективных тепловых нагрузок</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4" w:history="1">
        <w:r w:rsidR="00E4019C" w:rsidRPr="001109D3">
          <w:rPr>
            <w:rStyle w:val="ab"/>
            <w:rFonts w:ascii="Times New Roman" w:hAnsi="Times New Roman"/>
            <w:noProof/>
            <w:sz w:val="28"/>
            <w:szCs w:val="28"/>
          </w:rPr>
          <w:t>7.5 Обоснование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5" w:history="1">
        <w:r w:rsidR="00E4019C" w:rsidRPr="001109D3">
          <w:rPr>
            <w:rStyle w:val="ab"/>
            <w:rFonts w:ascii="Times New Roman" w:hAnsi="Times New Roman"/>
            <w:noProof/>
            <w:sz w:val="28"/>
            <w:szCs w:val="28"/>
          </w:rPr>
          <w:t xml:space="preserve">7.6 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w:t>
        </w:r>
        <w:r w:rsidR="00E4019C">
          <w:rPr>
            <w:rStyle w:val="ab"/>
            <w:rFonts w:ascii="Times New Roman" w:hAnsi="Times New Roman"/>
            <w:noProof/>
            <w:sz w:val="28"/>
            <w:szCs w:val="28"/>
          </w:rPr>
          <w:br/>
        </w:r>
        <w:r w:rsidR="00E4019C" w:rsidRPr="001109D3">
          <w:rPr>
            <w:rStyle w:val="ab"/>
            <w:rFonts w:ascii="Times New Roman" w:hAnsi="Times New Roman"/>
            <w:noProof/>
            <w:sz w:val="28"/>
            <w:szCs w:val="28"/>
          </w:rPr>
          <w:t>нагрузок</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6" w:history="1">
        <w:r w:rsidR="00E4019C" w:rsidRPr="001109D3">
          <w:rPr>
            <w:rStyle w:val="ab"/>
            <w:rFonts w:ascii="Times New Roman" w:hAnsi="Times New Roman"/>
            <w:noProof/>
            <w:sz w:val="28"/>
            <w:szCs w:val="28"/>
          </w:rPr>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7" w:history="1">
        <w:r w:rsidR="00E4019C" w:rsidRPr="001109D3">
          <w:rPr>
            <w:rStyle w:val="ab"/>
            <w:rFonts w:ascii="Times New Roman" w:hAnsi="Times New Roman"/>
            <w:noProof/>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8" w:history="1">
        <w:r w:rsidR="00E4019C" w:rsidRPr="001109D3">
          <w:rPr>
            <w:rStyle w:val="ab"/>
            <w:rFonts w:ascii="Times New Roman" w:hAnsi="Times New Roman"/>
            <w:noProof/>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09" w:history="1">
        <w:r w:rsidR="00E4019C" w:rsidRPr="001109D3">
          <w:rPr>
            <w:rStyle w:val="ab"/>
            <w:rFonts w:ascii="Times New Roman" w:hAnsi="Times New Roman"/>
            <w:noProof/>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_Toc533538309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0" w:history="1">
        <w:r w:rsidR="00E4019C" w:rsidRPr="001109D3">
          <w:rPr>
            <w:rStyle w:val="ab"/>
            <w:rFonts w:ascii="Times New Roman" w:hAnsi="Times New Roman"/>
            <w:noProof/>
            <w:sz w:val="28"/>
            <w:szCs w:val="28"/>
          </w:rPr>
          <w:t>7.11 Обоснование организации индивидуального теплоснабжения в зонах застройки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101</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1" w:history="1">
        <w:r w:rsidR="00E4019C" w:rsidRPr="001109D3">
          <w:rPr>
            <w:rStyle w:val="ab"/>
            <w:rFonts w:ascii="Times New Roman" w:hAnsi="Times New Roman"/>
            <w:noProof/>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2" w:history="1">
        <w:r w:rsidR="00E4019C" w:rsidRPr="001109D3">
          <w:rPr>
            <w:rStyle w:val="ab"/>
            <w:rFonts w:ascii="Times New Roman" w:hAnsi="Times New Roman"/>
            <w:noProof/>
            <w:sz w:val="28"/>
            <w:szCs w:val="28"/>
          </w:rPr>
          <w:t>7.13 Анализ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3" w:history="1">
        <w:r w:rsidR="00E4019C" w:rsidRPr="001109D3">
          <w:rPr>
            <w:rStyle w:val="ab"/>
            <w:rFonts w:ascii="Times New Roman" w:hAnsi="Times New Roman"/>
            <w:noProof/>
            <w:sz w:val="28"/>
            <w:szCs w:val="28"/>
          </w:rPr>
          <w:t>7.14 Обоснование организации теплоснабжения в производственных зонах на территории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4" w:history="1">
        <w:r w:rsidR="00E4019C" w:rsidRPr="001109D3">
          <w:rPr>
            <w:rStyle w:val="ab"/>
            <w:rFonts w:ascii="Times New Roman" w:hAnsi="Times New Roman"/>
            <w:noProof/>
            <w:sz w:val="28"/>
            <w:szCs w:val="28"/>
          </w:rPr>
          <w:t>7.15 Результаты расчетов радиуса эффективного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102</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5" w:history="1">
        <w:r w:rsidR="00E4019C" w:rsidRPr="001109D3">
          <w:rPr>
            <w:rStyle w:val="ab"/>
            <w:rFonts w:ascii="Times New Roman" w:hAnsi="Times New Roman"/>
            <w:noProof/>
            <w:sz w:val="28"/>
            <w:szCs w:val="28"/>
          </w:rPr>
          <w:t>Глава 8 Предложения по строительству и реконструкции тепловых сетей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6" w:history="1">
        <w:r w:rsidR="00E4019C" w:rsidRPr="001109D3">
          <w:rPr>
            <w:rStyle w:val="ab"/>
            <w:rFonts w:ascii="Times New Roman" w:hAnsi="Times New Roman"/>
            <w:noProof/>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7" w:history="1">
        <w:r w:rsidR="00E4019C" w:rsidRPr="001109D3">
          <w:rPr>
            <w:rStyle w:val="ab"/>
            <w:rFonts w:ascii="Times New Roman" w:hAnsi="Times New Roman"/>
            <w:noProof/>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8" w:history="1">
        <w:r w:rsidR="00E4019C" w:rsidRPr="001109D3">
          <w:rPr>
            <w:rStyle w:val="ab"/>
            <w:rFonts w:ascii="Times New Roman" w:hAnsi="Times New Roman"/>
            <w:noProof/>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19" w:history="1">
        <w:r w:rsidR="00E4019C" w:rsidRPr="001109D3">
          <w:rPr>
            <w:rStyle w:val="ab"/>
            <w:rFonts w:ascii="Times New Roman" w:hAnsi="Times New Roman"/>
            <w:noProof/>
            <w:sz w:val="28"/>
            <w:szCs w:val="28"/>
          </w:rPr>
          <w:t>8.4. 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_Toc533538319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0" w:history="1">
        <w:r w:rsidR="00E4019C" w:rsidRPr="001109D3">
          <w:rPr>
            <w:rStyle w:val="ab"/>
            <w:rFonts w:ascii="Times New Roman" w:hAnsi="Times New Roman"/>
            <w:noProof/>
            <w:sz w:val="28"/>
            <w:szCs w:val="28"/>
          </w:rPr>
          <w:t>8.5. Предложения по строительству тепловых сетей для обеспечения нормативной надежности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1" w:history="1">
        <w:r w:rsidR="00E4019C" w:rsidRPr="001109D3">
          <w:rPr>
            <w:rStyle w:val="ab"/>
            <w:rFonts w:ascii="Times New Roman" w:hAnsi="Times New Roman"/>
            <w:noProof/>
            <w:sz w:val="28"/>
            <w:szCs w:val="28"/>
          </w:rPr>
          <w:t>8.6. Предложения по реконструкции тепловых сетей с увеличением диаметра трубопроводов для обеспечения перспективных приростов тепловой</w:t>
        </w:r>
        <w:r w:rsidR="00E4019C">
          <w:rPr>
            <w:rStyle w:val="ab"/>
            <w:rFonts w:ascii="Times New Roman" w:hAnsi="Times New Roman"/>
            <w:noProof/>
            <w:sz w:val="28"/>
            <w:szCs w:val="28"/>
          </w:rPr>
          <w:br/>
        </w:r>
        <w:r w:rsidR="00E4019C" w:rsidRPr="001109D3">
          <w:rPr>
            <w:rStyle w:val="ab"/>
            <w:rFonts w:ascii="Times New Roman" w:hAnsi="Times New Roman"/>
            <w:noProof/>
            <w:sz w:val="28"/>
            <w:szCs w:val="28"/>
          </w:rPr>
          <w:t>нагрузки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2" w:history="1">
        <w:r w:rsidR="00E4019C" w:rsidRPr="001109D3">
          <w:rPr>
            <w:rStyle w:val="ab"/>
            <w:rFonts w:ascii="Times New Roman" w:hAnsi="Times New Roman"/>
            <w:noProof/>
            <w:sz w:val="28"/>
            <w:szCs w:val="28"/>
          </w:rPr>
          <w:t>8.7. Предложения по реконструкции тепловых сетей, подлежащих замене в связи с исчерпанием эксплуатационного ресурса</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3" w:history="1">
        <w:r w:rsidR="00E4019C" w:rsidRPr="001109D3">
          <w:rPr>
            <w:rStyle w:val="ab"/>
            <w:rFonts w:ascii="Times New Roman" w:hAnsi="Times New Roman"/>
            <w:noProof/>
            <w:sz w:val="28"/>
            <w:szCs w:val="28"/>
          </w:rPr>
          <w:t>8.8. Предложения по строительству и реконструкции насосных станций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4" w:history="1">
        <w:r w:rsidR="00E4019C" w:rsidRPr="001109D3">
          <w:rPr>
            <w:rStyle w:val="ab"/>
            <w:rFonts w:ascii="Times New Roman" w:hAnsi="Times New Roman"/>
            <w:noProof/>
            <w:sz w:val="28"/>
            <w:szCs w:val="28"/>
          </w:rPr>
          <w:t>Глава 9 Предложения по переводу открытых систем теплоснабжения (горячего водоснабжения) в закрытые системы горячего водоснабжения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5" w:history="1">
        <w:r w:rsidR="00E4019C" w:rsidRPr="001109D3">
          <w:rPr>
            <w:rStyle w:val="ab"/>
            <w:rFonts w:ascii="Times New Roman" w:hAnsi="Times New Roman"/>
            <w:noProof/>
            <w:sz w:val="28"/>
            <w:szCs w:val="28"/>
          </w:rPr>
          <w:t>Глава 10 Перспективные топливные балансы</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6" w:history="1">
        <w:r w:rsidR="00E4019C" w:rsidRPr="001109D3">
          <w:rPr>
            <w:rStyle w:val="ab"/>
            <w:rFonts w:ascii="Times New Roman" w:hAnsi="Times New Roman"/>
            <w:noProof/>
            <w:sz w:val="28"/>
            <w:szCs w:val="28"/>
          </w:rPr>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7" w:history="1">
        <w:r w:rsidR="00E4019C" w:rsidRPr="001109D3">
          <w:rPr>
            <w:rStyle w:val="ab"/>
            <w:rFonts w:ascii="Times New Roman" w:hAnsi="Times New Roman"/>
            <w:noProof/>
            <w:sz w:val="28"/>
            <w:szCs w:val="28"/>
          </w:rPr>
          <w:t>10.2. Результаты расчетов по каждому источнику тепловой энергии нормативных запасов топлива</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8" w:history="1">
        <w:r w:rsidR="00E4019C" w:rsidRPr="001109D3">
          <w:rPr>
            <w:rStyle w:val="ab"/>
            <w:rFonts w:ascii="Times New Roman" w:hAnsi="Times New Roman"/>
            <w:noProof/>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29" w:history="1">
        <w:r w:rsidR="00E4019C" w:rsidRPr="001109D3">
          <w:rPr>
            <w:rStyle w:val="ab"/>
            <w:rFonts w:ascii="Times New Roman" w:hAnsi="Times New Roman"/>
            <w:noProof/>
            <w:sz w:val="28"/>
            <w:szCs w:val="28"/>
          </w:rPr>
          <w:t>Глава 11 Оценка надежности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_Toc533538329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105</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0" w:history="1">
        <w:r w:rsidR="00E4019C" w:rsidRPr="001109D3">
          <w:rPr>
            <w:rStyle w:val="ab"/>
            <w:rFonts w:ascii="Times New Roman" w:hAnsi="Times New Roman"/>
            <w:noProof/>
            <w:sz w:val="28"/>
            <w:szCs w:val="28"/>
          </w:rPr>
          <w:t>11.1. Методы и результаты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106</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1" w:history="1">
        <w:r w:rsidR="00E4019C" w:rsidRPr="001109D3">
          <w:rPr>
            <w:rStyle w:val="ab"/>
            <w:rFonts w:ascii="Times New Roman" w:hAnsi="Times New Roman"/>
            <w:noProo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2" w:history="1">
        <w:r w:rsidR="00E4019C" w:rsidRPr="001109D3">
          <w:rPr>
            <w:rStyle w:val="ab"/>
            <w:rFonts w:ascii="Times New Roman" w:hAnsi="Times New Roman"/>
            <w:noProof/>
            <w:sz w:val="28"/>
            <w:szCs w:val="28"/>
          </w:rPr>
          <w:t>11.3. Результаты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3" w:history="1">
        <w:r w:rsidR="00E4019C" w:rsidRPr="001109D3">
          <w:rPr>
            <w:rStyle w:val="ab"/>
            <w:rFonts w:ascii="Times New Roman" w:hAnsi="Times New Roman"/>
            <w:noProof/>
            <w:sz w:val="28"/>
            <w:szCs w:val="28"/>
          </w:rPr>
          <w:t>11.4. Результаты оценки коэффициентов готовности теплопроводов к несению тепловой нагрузки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4" w:history="1">
        <w:r w:rsidR="00E4019C" w:rsidRPr="001109D3">
          <w:rPr>
            <w:rStyle w:val="ab"/>
            <w:rFonts w:ascii="Times New Roman" w:hAnsi="Times New Roman"/>
            <w:noProof/>
            <w:sz w:val="28"/>
            <w:szCs w:val="28"/>
          </w:rPr>
          <w:t>11.5. Результаты оценки недоотпуска тепловой энергии по причине отказов (аварийных ситуаций) и простоев тепловых сетей и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5" w:history="1">
        <w:r w:rsidR="00E4019C" w:rsidRPr="001109D3">
          <w:rPr>
            <w:rStyle w:val="ab"/>
            <w:rFonts w:ascii="Times New Roman" w:hAnsi="Times New Roman"/>
            <w:noProof/>
            <w:sz w:val="28"/>
            <w:szCs w:val="28"/>
          </w:rPr>
          <w:t>Глава 12 Обоснование инвестиций в строительство, реконструкцию и техническое перевооружение</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6" w:history="1">
        <w:r w:rsidR="00E4019C" w:rsidRPr="001109D3">
          <w:rPr>
            <w:rStyle w:val="ab"/>
            <w:rFonts w:ascii="Times New Roman" w:hAnsi="Times New Roman"/>
            <w:noProof/>
            <w:sz w:val="28"/>
            <w:szCs w:val="28"/>
          </w:rPr>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7" w:history="1">
        <w:r w:rsidR="00E4019C" w:rsidRPr="001109D3">
          <w:rPr>
            <w:rStyle w:val="ab"/>
            <w:rFonts w:ascii="Times New Roman" w:hAnsi="Times New Roman"/>
            <w:noProof/>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8" w:history="1">
        <w:r w:rsidR="00E4019C" w:rsidRPr="001109D3">
          <w:rPr>
            <w:rStyle w:val="ab"/>
            <w:rFonts w:ascii="Times New Roman" w:hAnsi="Times New Roman"/>
            <w:noProof/>
            <w:sz w:val="28"/>
            <w:szCs w:val="28"/>
          </w:rPr>
          <w:t>12.3. Расчеты экономической эффективности инвестиций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109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39" w:history="1">
        <w:r w:rsidR="00E4019C" w:rsidRPr="001109D3">
          <w:rPr>
            <w:rStyle w:val="ab"/>
            <w:rFonts w:ascii="Times New Roman" w:hAnsi="Times New Roman"/>
            <w:noProof/>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_Toc533538339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110</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0" w:history="1">
        <w:r w:rsidR="00E4019C" w:rsidRPr="001109D3">
          <w:rPr>
            <w:rStyle w:val="ab"/>
            <w:rFonts w:ascii="Times New Roman" w:hAnsi="Times New Roman"/>
            <w:noProof/>
            <w:sz w:val="28"/>
            <w:szCs w:val="28"/>
          </w:rPr>
          <w:t>Глава 13 Индикаторы развития систем теплоснабжения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113</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1" w:history="1">
        <w:r w:rsidR="00E4019C" w:rsidRPr="001109D3">
          <w:rPr>
            <w:rStyle w:val="ab"/>
            <w:rFonts w:ascii="Times New Roman" w:hAnsi="Times New Roman"/>
            <w:noProof/>
            <w:sz w:val="28"/>
            <w:szCs w:val="28"/>
          </w:rPr>
          <w:t>Глава 14 Ценовые (тарифные) последствия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114</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2" w:history="1">
        <w:r w:rsidR="00E4019C" w:rsidRPr="001109D3">
          <w:rPr>
            <w:rStyle w:val="ab"/>
            <w:rFonts w:ascii="Times New Roman" w:hAnsi="Times New Roman"/>
            <w:noProof/>
            <w:sz w:val="28"/>
            <w:szCs w:val="28"/>
          </w:rPr>
          <w:t>14.1. Тарифно-балансовые расчетные модели теплоснабжения потребителей по каждой системе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3" w:history="1">
        <w:r w:rsidR="00E4019C" w:rsidRPr="001109D3">
          <w:rPr>
            <w:rStyle w:val="ab"/>
            <w:rFonts w:ascii="Times New Roman" w:hAnsi="Times New Roman"/>
            <w:noProof/>
            <w:sz w:val="28"/>
            <w:szCs w:val="28"/>
          </w:rPr>
          <w:t>14.2. Тарифно-балансовые расчетные модели теплоснабжения потребителей по каждой единой теплоснабжающей организации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4" w:history="1">
        <w:r w:rsidR="00E4019C" w:rsidRPr="001109D3">
          <w:rPr>
            <w:rStyle w:val="ab"/>
            <w:rFonts w:ascii="Times New Roman" w:hAnsi="Times New Roman"/>
            <w:noProof/>
            <w:sz w:val="28"/>
            <w:szCs w:val="28"/>
          </w:rPr>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5" w:history="1">
        <w:r w:rsidR="00E4019C" w:rsidRPr="001109D3">
          <w:rPr>
            <w:rStyle w:val="ab"/>
            <w:rFonts w:ascii="Times New Roman" w:hAnsi="Times New Roman"/>
            <w:noProof/>
            <w:sz w:val="28"/>
            <w:szCs w:val="28"/>
          </w:rPr>
          <w:t>Глава 15 Реестр единых теплоснабжающих организаций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117</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6" w:history="1">
        <w:r w:rsidR="00E4019C" w:rsidRPr="001109D3">
          <w:rPr>
            <w:rStyle w:val="ab"/>
            <w:rFonts w:ascii="Times New Roman" w:hAnsi="Times New Roman"/>
            <w:noProof/>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7" w:history="1">
        <w:r w:rsidR="00E4019C" w:rsidRPr="001109D3">
          <w:rPr>
            <w:rStyle w:val="ab"/>
            <w:rFonts w:ascii="Times New Roman" w:hAnsi="Times New Roman"/>
            <w:noProof/>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8" w:history="1">
        <w:r w:rsidR="00E4019C" w:rsidRPr="001109D3">
          <w:rPr>
            <w:rStyle w:val="ab"/>
            <w:rFonts w:ascii="Times New Roman" w:hAnsi="Times New Roman"/>
            <w:noProof/>
            <w:sz w:val="28"/>
            <w:szCs w:val="28"/>
          </w:rPr>
          <w:t>15.3. Основания, в том числе критерии, в соответствии с которыми теплоснабжающая организация определена единой теплоснабжающей организацией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49" w:history="1">
        <w:r w:rsidR="00E4019C" w:rsidRPr="001109D3">
          <w:rPr>
            <w:rStyle w:val="ab"/>
            <w:rFonts w:ascii="Times New Roman" w:hAnsi="Times New Roman"/>
            <w:noProof/>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_Toc533538349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0" w:history="1">
        <w:r w:rsidR="00E4019C" w:rsidRPr="001109D3">
          <w:rPr>
            <w:rStyle w:val="ab"/>
            <w:rFonts w:ascii="Times New Roman" w:hAnsi="Times New Roman"/>
            <w:noProof/>
            <w:sz w:val="28"/>
            <w:szCs w:val="28"/>
          </w:rPr>
          <w:t>15.5. Описание границ зон деятельности единой теплоснабжающей организации (организаций)</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_Toc533538350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118</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1" w:history="1">
        <w:r w:rsidR="00E4019C" w:rsidRPr="001109D3">
          <w:rPr>
            <w:rStyle w:val="ab"/>
            <w:rFonts w:ascii="Times New Roman" w:hAnsi="Times New Roman"/>
            <w:noProof/>
            <w:sz w:val="28"/>
            <w:szCs w:val="28"/>
          </w:rPr>
          <w:t>Глава 16 Реестр проектов схемы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_Toc533538351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2" w:history="1">
        <w:r w:rsidR="00E4019C" w:rsidRPr="001109D3">
          <w:rPr>
            <w:rStyle w:val="ab"/>
            <w:rFonts w:ascii="Times New Roman" w:hAnsi="Times New Roman"/>
            <w:noProof/>
            <w:sz w:val="28"/>
            <w:szCs w:val="28"/>
          </w:rPr>
          <w:t>16.1. Перечень мероприятий по строительству, реконструкции или техническому перевооружению источников тепловой энергии</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_Toc533538352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3" w:history="1">
        <w:r w:rsidR="00E4019C" w:rsidRPr="001109D3">
          <w:rPr>
            <w:rStyle w:val="ab"/>
            <w:rFonts w:ascii="Times New Roman" w:hAnsi="Times New Roman"/>
            <w:noProof/>
            <w:sz w:val="28"/>
            <w:szCs w:val="28"/>
          </w:rPr>
          <w:t>16.2. Перечень мероприятий по строительству, реконструкции и техническому перевооружению тепловых сетей и сооружений на них</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_Toc533538353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4" w:history="1">
        <w:r w:rsidR="00E4019C" w:rsidRPr="001109D3">
          <w:rPr>
            <w:rStyle w:val="ab"/>
            <w:rFonts w:ascii="Times New Roman" w:hAnsi="Times New Roman"/>
            <w:noProof/>
            <w:sz w:val="28"/>
            <w:szCs w:val="28"/>
          </w:rPr>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_Toc533538354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5" w:history="1">
        <w:r w:rsidR="00E4019C" w:rsidRPr="001109D3">
          <w:rPr>
            <w:rStyle w:val="ab"/>
            <w:rFonts w:ascii="Times New Roman" w:hAnsi="Times New Roman"/>
            <w:noProof/>
            <w:sz w:val="28"/>
            <w:szCs w:val="28"/>
          </w:rPr>
          <w:t>Глава 17 Замечания и предложения к проекту схемы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_Toc533538355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6" w:history="1">
        <w:r w:rsidR="00E4019C" w:rsidRPr="001109D3">
          <w:rPr>
            <w:rStyle w:val="ab"/>
            <w:rFonts w:ascii="Times New Roman" w:hAnsi="Times New Roman"/>
            <w:noProof/>
            <w:sz w:val="28"/>
            <w:szCs w:val="28"/>
          </w:rPr>
          <w:t>17.1. Перечень всех замечаний и предложений, поступивших при разработке, утверждении и актуализации схемы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_Toc533538356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7" w:history="1">
        <w:r w:rsidR="00E4019C" w:rsidRPr="001109D3">
          <w:rPr>
            <w:rStyle w:val="ab"/>
            <w:rFonts w:ascii="Times New Roman" w:hAnsi="Times New Roman"/>
            <w:noProof/>
            <w:sz w:val="28"/>
            <w:szCs w:val="28"/>
          </w:rPr>
          <w:t>17.2. Ответы разработчиков проекта схемы теплоснабжения на замечания и предложения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_Toc533538357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8" w:history="1">
        <w:r w:rsidR="00E4019C" w:rsidRPr="001109D3">
          <w:rPr>
            <w:rStyle w:val="ab"/>
            <w:rFonts w:ascii="Times New Roman" w:hAnsi="Times New Roman"/>
            <w:noProof/>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_Toc533538358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119</w:t>
        </w:r>
        <w:r w:rsidR="001251F5" w:rsidRPr="001109D3">
          <w:rPr>
            <w:rFonts w:ascii="Times New Roman" w:hAnsi="Times New Roman"/>
            <w:noProof/>
            <w:webHidden/>
            <w:sz w:val="28"/>
            <w:szCs w:val="28"/>
          </w:rPr>
          <w:fldChar w:fldCharType="end"/>
        </w:r>
      </w:hyperlink>
    </w:p>
    <w:p w:rsidR="00E4019C" w:rsidRPr="001109D3" w:rsidRDefault="00BA3D63" w:rsidP="00E4019C">
      <w:pPr>
        <w:pStyle w:val="11"/>
        <w:tabs>
          <w:tab w:val="right" w:leader="dot" w:pos="9345"/>
        </w:tabs>
        <w:jc w:val="both"/>
        <w:rPr>
          <w:rFonts w:ascii="Times New Roman" w:hAnsi="Times New Roman"/>
          <w:noProof/>
          <w:sz w:val="28"/>
          <w:szCs w:val="28"/>
        </w:rPr>
      </w:pPr>
      <w:hyperlink w:anchor="_Toc533538359" w:history="1">
        <w:r w:rsidR="00E4019C" w:rsidRPr="001109D3">
          <w:rPr>
            <w:rStyle w:val="ab"/>
            <w:rFonts w:ascii="Times New Roman" w:hAnsi="Times New Roman"/>
            <w:noProof/>
            <w:sz w:val="28"/>
            <w:szCs w:val="28"/>
          </w:rPr>
          <w:t>Глава 18 Сводный том изменений, выполненных в доработанной и (или) актуализированной схеме теплоснабжения</w:t>
        </w:r>
        <w:r w:rsidR="00E4019C" w:rsidRPr="001109D3">
          <w:rPr>
            <w:rFonts w:ascii="Times New Roman" w:hAnsi="Times New Roman"/>
            <w:noProof/>
            <w:webHidden/>
            <w:sz w:val="28"/>
            <w:szCs w:val="28"/>
          </w:rPr>
          <w:tab/>
        </w:r>
        <w:r w:rsidR="001251F5" w:rsidRPr="001109D3">
          <w:rPr>
            <w:rFonts w:ascii="Times New Roman" w:hAnsi="Times New Roman"/>
            <w:noProof/>
            <w:webHidden/>
            <w:sz w:val="28"/>
            <w:szCs w:val="28"/>
          </w:rPr>
          <w:fldChar w:fldCharType="begin"/>
        </w:r>
        <w:r w:rsidR="00E4019C" w:rsidRPr="001109D3">
          <w:rPr>
            <w:rFonts w:ascii="Times New Roman" w:hAnsi="Times New Roman"/>
            <w:noProof/>
            <w:webHidden/>
            <w:sz w:val="28"/>
            <w:szCs w:val="28"/>
          </w:rPr>
          <w:instrText xml:space="preserve"> PAGEREF _Toc533538359 \h </w:instrText>
        </w:r>
        <w:r w:rsidR="001251F5" w:rsidRPr="001109D3">
          <w:rPr>
            <w:rFonts w:ascii="Times New Roman" w:hAnsi="Times New Roman"/>
            <w:noProof/>
            <w:webHidden/>
            <w:sz w:val="28"/>
            <w:szCs w:val="28"/>
          </w:rPr>
        </w:r>
        <w:r w:rsidR="001251F5" w:rsidRPr="001109D3">
          <w:rPr>
            <w:rFonts w:ascii="Times New Roman" w:hAnsi="Times New Roman"/>
            <w:noProof/>
            <w:webHidden/>
            <w:sz w:val="28"/>
            <w:szCs w:val="28"/>
          </w:rPr>
          <w:fldChar w:fldCharType="separate"/>
        </w:r>
        <w:r w:rsidR="008A063F">
          <w:rPr>
            <w:rFonts w:ascii="Times New Roman" w:hAnsi="Times New Roman"/>
            <w:noProof/>
            <w:webHidden/>
            <w:sz w:val="28"/>
            <w:szCs w:val="28"/>
          </w:rPr>
          <w:t>120</w:t>
        </w:r>
        <w:r w:rsidR="001251F5" w:rsidRPr="001109D3">
          <w:rPr>
            <w:rFonts w:ascii="Times New Roman" w:hAnsi="Times New Roman"/>
            <w:noProof/>
            <w:webHidden/>
            <w:sz w:val="28"/>
            <w:szCs w:val="28"/>
          </w:rPr>
          <w:fldChar w:fldCharType="end"/>
        </w:r>
      </w:hyperlink>
    </w:p>
    <w:p w:rsidR="00E4019C" w:rsidRPr="00104D63" w:rsidRDefault="001251F5" w:rsidP="00E4019C">
      <w:pPr>
        <w:pStyle w:val="ad"/>
      </w:pPr>
      <w:r w:rsidRPr="001109D3">
        <w:fldChar w:fldCharType="end"/>
      </w:r>
      <w:r w:rsidR="00E4019C">
        <w:br w:type="page"/>
      </w:r>
      <w:bookmarkStart w:id="67" w:name="_Toc533296686"/>
      <w:bookmarkStart w:id="68" w:name="_Toc533538196"/>
      <w:r w:rsidR="00E4019C" w:rsidRPr="00104D63">
        <w:lastRenderedPageBreak/>
        <w:t>Глава 1 Существующее положение в сфере производства, передачи и потребления тепловой энергии для целей теплоснабжения</w:t>
      </w:r>
      <w:bookmarkEnd w:id="67"/>
      <w:bookmarkEnd w:id="68"/>
    </w:p>
    <w:p w:rsidR="00E4019C" w:rsidRDefault="00E4019C" w:rsidP="00E4019C">
      <w:pPr>
        <w:pStyle w:val="ad"/>
      </w:pPr>
      <w:bookmarkStart w:id="69" w:name="_Toc533296687"/>
      <w:bookmarkStart w:id="70" w:name="_Toc533538197"/>
      <w:r w:rsidRPr="00104D63">
        <w:t>Часть 1 Функциональная структура теплоснабжения</w:t>
      </w:r>
      <w:bookmarkEnd w:id="69"/>
      <w:bookmarkEnd w:id="70"/>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В таблице 1.1. приводится актуальный перечень собственников энергоисточников и наименований энергоисточников учтенных в текущей Схеме теплоснабжения.</w:t>
      </w:r>
    </w:p>
    <w:p w:rsidR="00E4019C" w:rsidRPr="00661073" w:rsidRDefault="00E4019C" w:rsidP="00E4019C">
      <w:pPr>
        <w:suppressAutoHyphens/>
        <w:spacing w:after="200" w:line="312" w:lineRule="auto"/>
        <w:contextualSpacing/>
        <w:jc w:val="both"/>
        <w:rPr>
          <w:sz w:val="28"/>
          <w:szCs w:val="24"/>
        </w:rPr>
      </w:pPr>
      <w:r w:rsidRPr="00661073">
        <w:rPr>
          <w:sz w:val="28"/>
          <w:szCs w:val="24"/>
        </w:rPr>
        <w:t>Таблица 1.1. Актуальный перечень собственников и арендаторов энергоисточников</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657"/>
        <w:gridCol w:w="3544"/>
      </w:tblGrid>
      <w:tr w:rsidR="00E4019C" w:rsidRPr="00661073" w:rsidTr="00A71BC1">
        <w:tc>
          <w:tcPr>
            <w:tcW w:w="2263" w:type="dxa"/>
            <w:vAlign w:val="center"/>
          </w:tcPr>
          <w:p w:rsidR="00E4019C" w:rsidRPr="00661073" w:rsidRDefault="00E4019C" w:rsidP="00A71BC1">
            <w:pPr>
              <w:suppressAutoHyphens/>
              <w:jc w:val="center"/>
              <w:rPr>
                <w:sz w:val="24"/>
                <w:szCs w:val="24"/>
              </w:rPr>
            </w:pPr>
            <w:r w:rsidRPr="00661073">
              <w:rPr>
                <w:sz w:val="24"/>
                <w:szCs w:val="24"/>
              </w:rPr>
              <w:t>Зона теплоснабжения</w:t>
            </w:r>
          </w:p>
        </w:tc>
        <w:tc>
          <w:tcPr>
            <w:tcW w:w="3657" w:type="dxa"/>
            <w:vAlign w:val="center"/>
          </w:tcPr>
          <w:p w:rsidR="00E4019C" w:rsidRPr="00661073" w:rsidRDefault="00E4019C" w:rsidP="00A71BC1">
            <w:pPr>
              <w:suppressAutoHyphens/>
              <w:jc w:val="center"/>
              <w:rPr>
                <w:sz w:val="24"/>
                <w:szCs w:val="24"/>
              </w:rPr>
            </w:pPr>
            <w:r w:rsidRPr="00661073">
              <w:rPr>
                <w:sz w:val="24"/>
                <w:szCs w:val="24"/>
              </w:rPr>
              <w:t>Источник тепловой</w:t>
            </w:r>
          </w:p>
          <w:p w:rsidR="00E4019C" w:rsidRPr="00661073" w:rsidRDefault="00E4019C" w:rsidP="00A71BC1">
            <w:pPr>
              <w:suppressAutoHyphens/>
              <w:jc w:val="center"/>
              <w:rPr>
                <w:sz w:val="24"/>
                <w:szCs w:val="24"/>
              </w:rPr>
            </w:pPr>
            <w:r w:rsidRPr="00661073">
              <w:rPr>
                <w:sz w:val="24"/>
                <w:szCs w:val="24"/>
              </w:rPr>
              <w:t>энергии</w:t>
            </w:r>
          </w:p>
        </w:tc>
        <w:tc>
          <w:tcPr>
            <w:tcW w:w="3544" w:type="dxa"/>
            <w:vAlign w:val="center"/>
          </w:tcPr>
          <w:p w:rsidR="00E4019C" w:rsidRPr="00661073" w:rsidRDefault="00E4019C" w:rsidP="00A71BC1">
            <w:pPr>
              <w:suppressAutoHyphens/>
              <w:jc w:val="center"/>
              <w:rPr>
                <w:sz w:val="24"/>
                <w:szCs w:val="24"/>
              </w:rPr>
            </w:pPr>
            <w:r w:rsidRPr="00661073">
              <w:rPr>
                <w:sz w:val="24"/>
                <w:szCs w:val="24"/>
              </w:rPr>
              <w:t>Наименование организации обслуживающие источник тепловой энергии</w:t>
            </w:r>
          </w:p>
        </w:tc>
      </w:tr>
      <w:tr w:rsidR="00E4019C" w:rsidRPr="00661073" w:rsidTr="00A71BC1">
        <w:tc>
          <w:tcPr>
            <w:tcW w:w="2263" w:type="dxa"/>
          </w:tcPr>
          <w:p w:rsidR="00E4019C" w:rsidRPr="00D23529" w:rsidRDefault="00E4019C" w:rsidP="00A71BC1">
            <w:pPr>
              <w:suppressAutoHyphens/>
              <w:rPr>
                <w:sz w:val="24"/>
                <w:szCs w:val="24"/>
              </w:rPr>
            </w:pPr>
            <w:r w:rsidRPr="00D23529">
              <w:rPr>
                <w:sz w:val="24"/>
                <w:szCs w:val="24"/>
              </w:rPr>
              <w:t>п.Перелешино</w:t>
            </w:r>
          </w:p>
        </w:tc>
        <w:tc>
          <w:tcPr>
            <w:tcW w:w="3657" w:type="dxa"/>
          </w:tcPr>
          <w:p w:rsidR="00E4019C" w:rsidRPr="00661073" w:rsidRDefault="00E4019C" w:rsidP="00A71BC1">
            <w:pPr>
              <w:suppressAutoHyphens/>
              <w:rPr>
                <w:sz w:val="24"/>
                <w:szCs w:val="24"/>
              </w:rPr>
            </w:pPr>
            <w:r w:rsidRPr="00D23529">
              <w:rPr>
                <w:sz w:val="24"/>
                <w:szCs w:val="24"/>
              </w:rPr>
              <w:t>Котельная М</w:t>
            </w:r>
            <w:r w:rsidR="00BA3D63">
              <w:rPr>
                <w:sz w:val="24"/>
                <w:szCs w:val="24"/>
              </w:rPr>
              <w:t>К</w:t>
            </w:r>
            <w:r w:rsidRPr="00D23529">
              <w:rPr>
                <w:sz w:val="24"/>
                <w:szCs w:val="24"/>
              </w:rPr>
              <w:t>ОУ Перелешинской СОШ, ул. 50 лет Октября, 5б</w:t>
            </w:r>
          </w:p>
        </w:tc>
        <w:tc>
          <w:tcPr>
            <w:tcW w:w="3544" w:type="dxa"/>
          </w:tcPr>
          <w:p w:rsidR="00E4019C" w:rsidRPr="00B13318" w:rsidRDefault="00B13318" w:rsidP="00A71BC1">
            <w:pPr>
              <w:suppressAutoHyphens/>
              <w:rPr>
                <w:sz w:val="24"/>
                <w:szCs w:val="24"/>
              </w:rPr>
            </w:pPr>
            <w:r w:rsidRPr="00B13318">
              <w:rPr>
                <w:sz w:val="24"/>
                <w:szCs w:val="24"/>
              </w:rPr>
              <w:t>МКП «Панинское коммунальное хозяйство»</w:t>
            </w:r>
          </w:p>
        </w:tc>
      </w:tr>
      <w:tr w:rsidR="00E4019C" w:rsidRPr="00661073" w:rsidTr="00A71BC1">
        <w:tc>
          <w:tcPr>
            <w:tcW w:w="2263" w:type="dxa"/>
          </w:tcPr>
          <w:p w:rsidR="00E4019C" w:rsidRPr="00D23529" w:rsidRDefault="00E4019C" w:rsidP="00A71BC1">
            <w:pPr>
              <w:suppressAutoHyphens/>
              <w:rPr>
                <w:sz w:val="24"/>
                <w:szCs w:val="24"/>
              </w:rPr>
            </w:pPr>
            <w:r w:rsidRPr="00D23529">
              <w:rPr>
                <w:sz w:val="24"/>
                <w:szCs w:val="24"/>
              </w:rPr>
              <w:t>п.Перелешино</w:t>
            </w:r>
          </w:p>
        </w:tc>
        <w:tc>
          <w:tcPr>
            <w:tcW w:w="3657" w:type="dxa"/>
          </w:tcPr>
          <w:p w:rsidR="00E4019C" w:rsidRPr="00661073" w:rsidRDefault="00E4019C" w:rsidP="00A71BC1">
            <w:pPr>
              <w:suppressAutoHyphens/>
              <w:rPr>
                <w:sz w:val="24"/>
                <w:szCs w:val="24"/>
              </w:rPr>
            </w:pPr>
            <w:r w:rsidRPr="00D23529">
              <w:rPr>
                <w:sz w:val="24"/>
                <w:szCs w:val="24"/>
              </w:rPr>
              <w:t>Котельная Перелешинской врачебной амбулатории, ул. Майская,65б</w:t>
            </w:r>
          </w:p>
        </w:tc>
        <w:tc>
          <w:tcPr>
            <w:tcW w:w="3544" w:type="dxa"/>
          </w:tcPr>
          <w:p w:rsidR="00E4019C" w:rsidRPr="00B13318" w:rsidRDefault="00B13318" w:rsidP="00A71BC1">
            <w:pPr>
              <w:suppressAutoHyphens/>
              <w:rPr>
                <w:sz w:val="24"/>
                <w:szCs w:val="24"/>
              </w:rPr>
            </w:pPr>
            <w:r w:rsidRPr="00B13318">
              <w:rPr>
                <w:sz w:val="24"/>
                <w:szCs w:val="24"/>
              </w:rPr>
              <w:t>МКП «Панинское коммунальное хозяйство»</w:t>
            </w:r>
          </w:p>
        </w:tc>
      </w:tr>
      <w:tr w:rsidR="00E4019C" w:rsidRPr="00661073" w:rsidTr="00A71BC1">
        <w:tc>
          <w:tcPr>
            <w:tcW w:w="2263" w:type="dxa"/>
          </w:tcPr>
          <w:p w:rsidR="00E4019C" w:rsidRPr="00D23529" w:rsidRDefault="00E4019C" w:rsidP="00A71BC1">
            <w:pPr>
              <w:suppressAutoHyphens/>
              <w:rPr>
                <w:sz w:val="24"/>
                <w:szCs w:val="24"/>
              </w:rPr>
            </w:pPr>
            <w:r w:rsidRPr="00D23529">
              <w:rPr>
                <w:sz w:val="24"/>
                <w:szCs w:val="24"/>
              </w:rPr>
              <w:t>п.Перелешино</w:t>
            </w:r>
          </w:p>
        </w:tc>
        <w:tc>
          <w:tcPr>
            <w:tcW w:w="3657" w:type="dxa"/>
          </w:tcPr>
          <w:p w:rsidR="00E4019C" w:rsidRPr="00661073" w:rsidRDefault="00E4019C" w:rsidP="00A71BC1">
            <w:pPr>
              <w:suppressAutoHyphens/>
              <w:rPr>
                <w:sz w:val="24"/>
                <w:szCs w:val="24"/>
              </w:rPr>
            </w:pPr>
            <w:r w:rsidRPr="00D23529">
              <w:rPr>
                <w:sz w:val="24"/>
                <w:szCs w:val="24"/>
              </w:rPr>
              <w:t xml:space="preserve">Котельная, </w:t>
            </w:r>
            <w:r w:rsidR="00BA3D63">
              <w:rPr>
                <w:sz w:val="28"/>
                <w:szCs w:val="28"/>
              </w:rPr>
              <w:t>МКДОУ ДС</w:t>
            </w:r>
            <w:r w:rsidR="00BA3D63" w:rsidRPr="00B81E84">
              <w:rPr>
                <w:sz w:val="28"/>
                <w:szCs w:val="28"/>
              </w:rPr>
              <w:t xml:space="preserve"> </w:t>
            </w:r>
            <w:r w:rsidR="00BA3D63" w:rsidRPr="005D4312">
              <w:rPr>
                <w:color w:val="000000"/>
                <w:sz w:val="24"/>
                <w:szCs w:val="24"/>
              </w:rPr>
              <w:t>«Ласточка», ул</w:t>
            </w:r>
            <w:r w:rsidR="00BA3D63">
              <w:rPr>
                <w:color w:val="000000"/>
                <w:sz w:val="24"/>
                <w:szCs w:val="24"/>
              </w:rPr>
              <w:t>.</w:t>
            </w:r>
            <w:r w:rsidR="00BA3D63" w:rsidRPr="005D4312">
              <w:rPr>
                <w:color w:val="000000"/>
                <w:sz w:val="24"/>
                <w:szCs w:val="24"/>
              </w:rPr>
              <w:t xml:space="preserve"> </w:t>
            </w:r>
            <w:r w:rsidRPr="00D23529">
              <w:rPr>
                <w:sz w:val="24"/>
                <w:szCs w:val="24"/>
              </w:rPr>
              <w:t>50 лет Октября,9г</w:t>
            </w:r>
          </w:p>
        </w:tc>
        <w:tc>
          <w:tcPr>
            <w:tcW w:w="3544" w:type="dxa"/>
          </w:tcPr>
          <w:p w:rsidR="00E4019C" w:rsidRPr="00B13318" w:rsidRDefault="00B13318" w:rsidP="00A71BC1">
            <w:pPr>
              <w:suppressAutoHyphens/>
              <w:rPr>
                <w:sz w:val="24"/>
                <w:szCs w:val="24"/>
              </w:rPr>
            </w:pPr>
            <w:r w:rsidRPr="00B13318">
              <w:rPr>
                <w:sz w:val="24"/>
                <w:szCs w:val="24"/>
              </w:rPr>
              <w:t>МКП «Панинское коммунальное хозяйство»</w:t>
            </w:r>
          </w:p>
        </w:tc>
      </w:tr>
    </w:tbl>
    <w:p w:rsidR="00E4019C" w:rsidRPr="00661073" w:rsidRDefault="00E4019C" w:rsidP="00E4019C">
      <w:pPr>
        <w:suppressAutoHyphens/>
        <w:spacing w:after="200" w:line="312" w:lineRule="auto"/>
        <w:ind w:firstLine="709"/>
        <w:contextualSpacing/>
        <w:jc w:val="both"/>
        <w:rPr>
          <w:sz w:val="28"/>
          <w:szCs w:val="24"/>
        </w:rPr>
      </w:pPr>
    </w:p>
    <w:p w:rsidR="00E4019C" w:rsidRDefault="00E4019C" w:rsidP="00E4019C">
      <w:pPr>
        <w:pStyle w:val="ad"/>
        <w:numPr>
          <w:ilvl w:val="2"/>
          <w:numId w:val="14"/>
        </w:numPr>
      </w:pPr>
      <w:bookmarkStart w:id="71" w:name="_Toc533296688"/>
      <w:bookmarkStart w:id="72" w:name="_Toc533538198"/>
      <w:r>
        <w:t>З</w:t>
      </w:r>
      <w:r w:rsidRPr="00104D63">
        <w:t>он</w:t>
      </w:r>
      <w:r>
        <w:t>ы</w:t>
      </w:r>
      <w:r w:rsidRPr="00104D63">
        <w:t xml:space="preserve"> действия производственных котельных</w:t>
      </w:r>
      <w:bookmarkEnd w:id="71"/>
      <w:bookmarkEnd w:id="72"/>
    </w:p>
    <w:p w:rsidR="00E4019C" w:rsidRPr="00661073" w:rsidRDefault="00E4019C" w:rsidP="00E4019C">
      <w:pPr>
        <w:suppressAutoHyphens/>
        <w:spacing w:after="200" w:line="312" w:lineRule="auto"/>
        <w:ind w:firstLine="709"/>
        <w:contextualSpacing/>
        <w:jc w:val="both"/>
        <w:rPr>
          <w:sz w:val="28"/>
          <w:szCs w:val="24"/>
        </w:rPr>
      </w:pPr>
      <w:bookmarkStart w:id="73" w:name="_Toc533296689"/>
      <w:r w:rsidRPr="00661073">
        <w:rPr>
          <w:sz w:val="28"/>
          <w:szCs w:val="24"/>
        </w:rPr>
        <w:t xml:space="preserve">На момент разработки Схемы теплоснабжения на территории </w:t>
      </w:r>
      <w:r>
        <w:rPr>
          <w:sz w:val="28"/>
          <w:szCs w:val="24"/>
        </w:rPr>
        <w:t>Красненского</w:t>
      </w:r>
      <w:r w:rsidRPr="00661073">
        <w:rPr>
          <w:sz w:val="28"/>
          <w:szCs w:val="24"/>
        </w:rPr>
        <w:t xml:space="preserve"> </w:t>
      </w:r>
      <w:r>
        <w:rPr>
          <w:sz w:val="28"/>
          <w:szCs w:val="24"/>
        </w:rPr>
        <w:t>сельского</w:t>
      </w:r>
      <w:r w:rsidRPr="00661073">
        <w:rPr>
          <w:sz w:val="28"/>
          <w:szCs w:val="24"/>
        </w:rPr>
        <w:t xml:space="preserve"> поселения осуществляют свою деятельность теплоснабжающие организации – </w:t>
      </w:r>
      <w:r w:rsidR="00B13318">
        <w:rPr>
          <w:sz w:val="28"/>
          <w:szCs w:val="28"/>
        </w:rPr>
        <w:t>МКП «Панинское коммунальное хозяйство»</w:t>
      </w:r>
      <w:r w:rsidRPr="00661073">
        <w:rPr>
          <w:sz w:val="28"/>
          <w:szCs w:val="24"/>
        </w:rPr>
        <w:t xml:space="preserve">. Централизованная система теплоснабжения представлена в </w:t>
      </w:r>
      <w:r>
        <w:rPr>
          <w:sz w:val="28"/>
          <w:szCs w:val="24"/>
        </w:rPr>
        <w:t>п.Перелешино</w:t>
      </w:r>
      <w:r w:rsidRPr="00661073">
        <w:rPr>
          <w:sz w:val="28"/>
          <w:szCs w:val="24"/>
        </w:rPr>
        <w:t>.</w:t>
      </w:r>
    </w:p>
    <w:p w:rsidR="00E4019C" w:rsidRDefault="00E4019C" w:rsidP="00E4019C">
      <w:pPr>
        <w:pStyle w:val="ad"/>
        <w:numPr>
          <w:ilvl w:val="2"/>
          <w:numId w:val="14"/>
        </w:numPr>
      </w:pPr>
      <w:bookmarkStart w:id="74" w:name="_Toc533538199"/>
      <w:r>
        <w:t>Зоны</w:t>
      </w:r>
      <w:r w:rsidRPr="00104D63">
        <w:t xml:space="preserve"> действия индивидуального теплоснабжения</w:t>
      </w:r>
      <w:bookmarkEnd w:id="73"/>
      <w:bookmarkEnd w:id="74"/>
    </w:p>
    <w:p w:rsidR="00E4019C" w:rsidRPr="000E0B83" w:rsidRDefault="00E4019C" w:rsidP="00E4019C">
      <w:pPr>
        <w:suppressAutoHyphens/>
        <w:spacing w:after="200" w:line="312" w:lineRule="auto"/>
        <w:ind w:firstLine="709"/>
        <w:contextualSpacing/>
        <w:jc w:val="both"/>
        <w:rPr>
          <w:sz w:val="28"/>
          <w:szCs w:val="24"/>
        </w:rPr>
      </w:pPr>
      <w:r w:rsidRPr="00661073">
        <w:rPr>
          <w:sz w:val="28"/>
          <w:szCs w:val="24"/>
        </w:rPr>
        <w:t xml:space="preserve">Зоны действия индивидуального теплоснабжения расположены во всех </w:t>
      </w:r>
      <w:r w:rsidRPr="000E0B83">
        <w:rPr>
          <w:sz w:val="28"/>
          <w:szCs w:val="24"/>
        </w:rPr>
        <w:t xml:space="preserve">населенных </w:t>
      </w:r>
      <w:r w:rsidRPr="000E0B83">
        <w:rPr>
          <w:sz w:val="28"/>
          <w:szCs w:val="28"/>
        </w:rPr>
        <w:t>пунктах</w:t>
      </w:r>
      <w:r w:rsidRPr="000E0B83">
        <w:rPr>
          <w:sz w:val="28"/>
          <w:szCs w:val="24"/>
        </w:rPr>
        <w:t xml:space="preserve"> </w:t>
      </w:r>
      <w:r>
        <w:rPr>
          <w:sz w:val="28"/>
          <w:szCs w:val="24"/>
        </w:rPr>
        <w:t>Красненского</w:t>
      </w:r>
      <w:r w:rsidRPr="000E0B83">
        <w:rPr>
          <w:sz w:val="28"/>
          <w:szCs w:val="24"/>
        </w:rPr>
        <w:t xml:space="preserve"> </w:t>
      </w:r>
      <w:r>
        <w:rPr>
          <w:sz w:val="28"/>
          <w:szCs w:val="24"/>
        </w:rPr>
        <w:t>сельского</w:t>
      </w:r>
      <w:r w:rsidRPr="000E0B83">
        <w:rPr>
          <w:sz w:val="28"/>
          <w:szCs w:val="24"/>
        </w:rPr>
        <w:t xml:space="preserve"> поселения, где преобладает одноэтажная застройка. В качестве источников тепловой энергии в основном используются индивидуальные газовые котлы, отопительные печи на твёрдом топливе.</w:t>
      </w:r>
    </w:p>
    <w:p w:rsidR="00E4019C" w:rsidRPr="000E0B83" w:rsidRDefault="00E4019C" w:rsidP="00E4019C">
      <w:pPr>
        <w:pStyle w:val="ad"/>
      </w:pPr>
      <w:bookmarkStart w:id="75" w:name="_Toc533296690"/>
      <w:bookmarkStart w:id="76" w:name="_Toc533538200"/>
      <w:r w:rsidRPr="000E0B83">
        <w:t>Часть 2 Источники тепловой энергии</w:t>
      </w:r>
      <w:bookmarkEnd w:id="75"/>
      <w:bookmarkEnd w:id="76"/>
    </w:p>
    <w:p w:rsidR="00E4019C" w:rsidRPr="000E0B83" w:rsidRDefault="00E4019C" w:rsidP="00E4019C">
      <w:pPr>
        <w:pStyle w:val="ad"/>
      </w:pPr>
      <w:bookmarkStart w:id="77" w:name="_Toc533296691"/>
      <w:bookmarkStart w:id="78" w:name="_Toc533538201"/>
      <w:r w:rsidRPr="000E0B83">
        <w:t>1.2.1. Структура и технические характеристики основного оборудования</w:t>
      </w:r>
      <w:bookmarkEnd w:id="77"/>
      <w:bookmarkEnd w:id="78"/>
    </w:p>
    <w:p w:rsidR="00E4019C" w:rsidRDefault="00E4019C" w:rsidP="00E4019C">
      <w:pPr>
        <w:suppressAutoHyphens/>
        <w:spacing w:after="200" w:line="312" w:lineRule="auto"/>
        <w:ind w:firstLine="709"/>
        <w:contextualSpacing/>
        <w:jc w:val="both"/>
        <w:rPr>
          <w:b/>
          <w:sz w:val="28"/>
          <w:szCs w:val="24"/>
        </w:rPr>
      </w:pPr>
      <w:r w:rsidRPr="00D23529">
        <w:rPr>
          <w:b/>
          <w:sz w:val="28"/>
          <w:szCs w:val="24"/>
        </w:rPr>
        <w:t xml:space="preserve">Котельная </w:t>
      </w:r>
      <w:r w:rsidR="00463C0E" w:rsidRPr="00463C0E">
        <w:rPr>
          <w:b/>
          <w:sz w:val="28"/>
          <w:szCs w:val="24"/>
        </w:rPr>
        <w:t xml:space="preserve">МКОУ Перелешинской СОШ, ул. </w:t>
      </w:r>
      <w:r w:rsidRPr="00D23529">
        <w:rPr>
          <w:b/>
          <w:sz w:val="28"/>
          <w:szCs w:val="24"/>
        </w:rPr>
        <w:t xml:space="preserve">50 лет Октября, 5б </w:t>
      </w:r>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lastRenderedPageBreak/>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На котельной установлены 2 газовых водогрейных котла КВа-0,35, суммарная проектная мощность составляет 0,7 МВт. Котлы работают на природном газе с теплотой сгорания 8000 ккал/нкуб.м.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w:t>
      </w:r>
    </w:p>
    <w:p w:rsidR="00E4019C" w:rsidRDefault="00E4019C" w:rsidP="00E4019C">
      <w:pPr>
        <w:suppressAutoHyphens/>
        <w:spacing w:after="200" w:line="312" w:lineRule="auto"/>
        <w:ind w:firstLine="709"/>
        <w:contextualSpacing/>
        <w:jc w:val="both"/>
        <w:rPr>
          <w:b/>
          <w:sz w:val="28"/>
          <w:szCs w:val="24"/>
        </w:rPr>
      </w:pPr>
      <w:bookmarkStart w:id="79" w:name="_Toc533296692"/>
      <w:bookmarkStart w:id="80" w:name="_Toc533538202"/>
      <w:r w:rsidRPr="00D23529">
        <w:rPr>
          <w:b/>
          <w:sz w:val="28"/>
          <w:szCs w:val="24"/>
        </w:rPr>
        <w:t xml:space="preserve">Котельная Перелешинской врачебной амбулатории, ул. Майская,65б </w:t>
      </w:r>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rsidR="00E4019C" w:rsidRPr="000E0B83" w:rsidRDefault="00E4019C" w:rsidP="00E4019C">
      <w:pPr>
        <w:suppressAutoHyphens/>
        <w:spacing w:after="200" w:line="312" w:lineRule="auto"/>
        <w:ind w:firstLine="709"/>
        <w:contextualSpacing/>
        <w:jc w:val="both"/>
      </w:pPr>
      <w:r w:rsidRPr="000E0B83">
        <w:rPr>
          <w:sz w:val="28"/>
          <w:szCs w:val="24"/>
        </w:rPr>
        <w:t xml:space="preserve">На котельной установлены 2 газовых водогрейных котла </w:t>
      </w:r>
      <w:r w:rsidRPr="00D23529">
        <w:rPr>
          <w:sz w:val="28"/>
          <w:szCs w:val="24"/>
        </w:rPr>
        <w:t>Хопер-50А</w:t>
      </w:r>
      <w:r w:rsidRPr="000E0B83">
        <w:rPr>
          <w:sz w:val="28"/>
          <w:szCs w:val="24"/>
        </w:rPr>
        <w:t>, суммарная проектная мощность составляет 0,</w:t>
      </w:r>
      <w:r>
        <w:rPr>
          <w:sz w:val="28"/>
          <w:szCs w:val="24"/>
        </w:rPr>
        <w:t>1</w:t>
      </w:r>
      <w:r w:rsidRPr="000E0B83">
        <w:rPr>
          <w:sz w:val="28"/>
          <w:szCs w:val="24"/>
        </w:rPr>
        <w:t xml:space="preserve"> МВт. Котлы работают на природном газе с теплотой сгорания 8000 ккал/нкуб.м.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 xml:space="preserve">. </w:t>
      </w:r>
    </w:p>
    <w:p w:rsidR="00E4019C" w:rsidRPr="000E0B83" w:rsidRDefault="00E4019C" w:rsidP="00E4019C">
      <w:pPr>
        <w:suppressAutoHyphens/>
        <w:spacing w:after="200" w:line="312" w:lineRule="auto"/>
        <w:ind w:firstLine="709"/>
        <w:contextualSpacing/>
        <w:jc w:val="both"/>
        <w:rPr>
          <w:b/>
          <w:sz w:val="28"/>
          <w:szCs w:val="24"/>
        </w:rPr>
      </w:pPr>
      <w:r w:rsidRPr="00D23529">
        <w:rPr>
          <w:b/>
          <w:sz w:val="28"/>
          <w:szCs w:val="24"/>
        </w:rPr>
        <w:t xml:space="preserve">Котельная, </w:t>
      </w:r>
      <w:r w:rsidR="00BA3D63" w:rsidRPr="00BA3D63">
        <w:rPr>
          <w:b/>
          <w:sz w:val="28"/>
          <w:szCs w:val="24"/>
        </w:rPr>
        <w:t xml:space="preserve">МКДОУ ДС «Ласточка», ул. </w:t>
      </w:r>
      <w:r w:rsidRPr="00D23529">
        <w:rPr>
          <w:b/>
          <w:sz w:val="28"/>
          <w:szCs w:val="24"/>
        </w:rPr>
        <w:t>50 лет Октября,9г</w:t>
      </w:r>
      <w:r w:rsidRPr="000E0B83">
        <w:rPr>
          <w:b/>
          <w:sz w:val="28"/>
          <w:szCs w:val="24"/>
        </w:rPr>
        <w:t xml:space="preserve"> </w:t>
      </w:r>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Здание котельной, назначение: нежилое, 1 – этажный. Степень огнестойкости – 2, уровень ответственности – 2, класс функциональной пожарной ответственности Ф 5.1. Год строительства – 2010.</w:t>
      </w:r>
    </w:p>
    <w:p w:rsidR="00E4019C" w:rsidRPr="000E0B83" w:rsidRDefault="00E4019C" w:rsidP="00E4019C">
      <w:pPr>
        <w:suppressAutoHyphens/>
        <w:spacing w:after="200" w:line="312" w:lineRule="auto"/>
        <w:ind w:firstLine="709"/>
        <w:contextualSpacing/>
        <w:jc w:val="both"/>
      </w:pPr>
      <w:r w:rsidRPr="000E0B83">
        <w:rPr>
          <w:sz w:val="28"/>
          <w:szCs w:val="24"/>
        </w:rPr>
        <w:t xml:space="preserve">На котельной установлены </w:t>
      </w:r>
      <w:r>
        <w:rPr>
          <w:sz w:val="28"/>
          <w:szCs w:val="24"/>
        </w:rPr>
        <w:t>3</w:t>
      </w:r>
      <w:r w:rsidRPr="000E0B83">
        <w:rPr>
          <w:sz w:val="28"/>
          <w:szCs w:val="24"/>
        </w:rPr>
        <w:t xml:space="preserve"> газовых водогрейных котла </w:t>
      </w:r>
      <w:r>
        <w:rPr>
          <w:sz w:val="28"/>
          <w:szCs w:val="24"/>
        </w:rPr>
        <w:t>КВа-0,1</w:t>
      </w:r>
      <w:r w:rsidRPr="000E0B83">
        <w:rPr>
          <w:sz w:val="28"/>
          <w:szCs w:val="24"/>
        </w:rPr>
        <w:t>, суммарная проектная мощность составляет 0,</w:t>
      </w:r>
      <w:r>
        <w:rPr>
          <w:sz w:val="28"/>
          <w:szCs w:val="24"/>
        </w:rPr>
        <w:t>3</w:t>
      </w:r>
      <w:r w:rsidRPr="000E0B83">
        <w:rPr>
          <w:sz w:val="28"/>
          <w:szCs w:val="24"/>
        </w:rPr>
        <w:t xml:space="preserve"> МВт. Котлы работают на природном газе с теплотой сгорания 8000 ккал/нкуб.м. Теплоноситель – вода. Температурный график – 95/70</w:t>
      </w:r>
      <w:r w:rsidRPr="000E0B83">
        <w:rPr>
          <w:sz w:val="28"/>
          <w:szCs w:val="24"/>
          <w:vertAlign w:val="superscript"/>
        </w:rPr>
        <w:t>о</w:t>
      </w:r>
      <w:r w:rsidRPr="000E0B83">
        <w:rPr>
          <w:sz w:val="28"/>
          <w:szCs w:val="24"/>
        </w:rPr>
        <w:t>С</w:t>
      </w:r>
      <w:r w:rsidRPr="000E0B83">
        <w:rPr>
          <w:sz w:val="24"/>
          <w:szCs w:val="24"/>
        </w:rPr>
        <w:t xml:space="preserve">. </w:t>
      </w:r>
    </w:p>
    <w:p w:rsidR="00E4019C" w:rsidRPr="000E0B83" w:rsidRDefault="00E4019C" w:rsidP="00E4019C">
      <w:pPr>
        <w:pStyle w:val="ad"/>
      </w:pPr>
      <w:r w:rsidRPr="000E0B83">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79"/>
      <w:bookmarkEnd w:id="80"/>
    </w:p>
    <w:p w:rsidR="00E4019C" w:rsidRPr="000E0B83" w:rsidRDefault="00E4019C" w:rsidP="00E4019C">
      <w:pPr>
        <w:suppressAutoHyphens/>
        <w:spacing w:after="200" w:line="312" w:lineRule="auto"/>
        <w:ind w:firstLine="709"/>
        <w:contextualSpacing/>
        <w:jc w:val="both"/>
        <w:rPr>
          <w:sz w:val="28"/>
          <w:szCs w:val="24"/>
        </w:rPr>
      </w:pPr>
      <w:r w:rsidRPr="000E0B83">
        <w:rPr>
          <w:sz w:val="28"/>
          <w:szCs w:val="24"/>
        </w:rPr>
        <w:t>В таблице 1.2.2 представлена информация о установленной тепловой мощности источника тепловой энергии.</w:t>
      </w:r>
    </w:p>
    <w:p w:rsidR="00E4019C" w:rsidRPr="000E0B83" w:rsidRDefault="00E4019C" w:rsidP="00E4019C">
      <w:pPr>
        <w:suppressAutoHyphens/>
        <w:spacing w:after="200" w:line="312" w:lineRule="auto"/>
        <w:contextualSpacing/>
        <w:jc w:val="both"/>
        <w:rPr>
          <w:sz w:val="28"/>
          <w:szCs w:val="24"/>
        </w:rPr>
      </w:pPr>
      <w:r w:rsidRPr="000E0B83">
        <w:rPr>
          <w:sz w:val="28"/>
          <w:szCs w:val="24"/>
        </w:rPr>
        <w:t>Таблица 1.2.2. Информация о установленной тепловой мощности источника тепловой энергии</w:t>
      </w:r>
    </w:p>
    <w:tbl>
      <w:tblPr>
        <w:tblW w:w="9282" w:type="dxa"/>
        <w:tblInd w:w="108" w:type="dxa"/>
        <w:tblLook w:val="04A0" w:firstRow="1" w:lastRow="0" w:firstColumn="1" w:lastColumn="0" w:noHBand="0" w:noVBand="1"/>
      </w:tblPr>
      <w:tblGrid>
        <w:gridCol w:w="540"/>
        <w:gridCol w:w="4847"/>
        <w:gridCol w:w="1715"/>
        <w:gridCol w:w="2180"/>
      </w:tblGrid>
      <w:tr w:rsidR="00E4019C" w:rsidRPr="00D23529" w:rsidTr="00A71BC1">
        <w:trPr>
          <w:trHeight w:val="20"/>
          <w:tblHead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9C" w:rsidRDefault="00E4019C" w:rsidP="00A71BC1">
            <w:pPr>
              <w:jc w:val="center"/>
              <w:rPr>
                <w:sz w:val="24"/>
                <w:szCs w:val="24"/>
              </w:rPr>
            </w:pPr>
            <w:r w:rsidRPr="00D23529">
              <w:rPr>
                <w:sz w:val="24"/>
                <w:szCs w:val="24"/>
              </w:rPr>
              <w:t>№</w:t>
            </w:r>
          </w:p>
          <w:p w:rsidR="00E4019C" w:rsidRPr="00D23529" w:rsidRDefault="00E4019C" w:rsidP="00A71BC1">
            <w:pPr>
              <w:jc w:val="center"/>
              <w:rPr>
                <w:sz w:val="24"/>
                <w:szCs w:val="24"/>
              </w:rPr>
            </w:pPr>
            <w:r w:rsidRPr="00D23529">
              <w:rPr>
                <w:sz w:val="24"/>
                <w:szCs w:val="24"/>
              </w:rPr>
              <w:t>п/п</w:t>
            </w:r>
          </w:p>
        </w:tc>
        <w:tc>
          <w:tcPr>
            <w:tcW w:w="4847" w:type="dxa"/>
            <w:tcBorders>
              <w:top w:val="single" w:sz="4" w:space="0" w:color="auto"/>
              <w:left w:val="nil"/>
              <w:bottom w:val="single" w:sz="4" w:space="0" w:color="auto"/>
              <w:right w:val="single" w:sz="4" w:space="0" w:color="auto"/>
            </w:tcBorders>
            <w:shd w:val="clear" w:color="auto" w:fill="auto"/>
            <w:noWrap/>
            <w:vAlign w:val="center"/>
            <w:hideMark/>
          </w:tcPr>
          <w:p w:rsidR="00E4019C" w:rsidRPr="00D23529" w:rsidRDefault="00E4019C" w:rsidP="00A71BC1">
            <w:pPr>
              <w:jc w:val="center"/>
              <w:rPr>
                <w:sz w:val="24"/>
                <w:szCs w:val="24"/>
              </w:rPr>
            </w:pPr>
            <w:r w:rsidRPr="00D23529">
              <w:rPr>
                <w:sz w:val="24"/>
                <w:szCs w:val="24"/>
              </w:rPr>
              <w:t>Источник</w:t>
            </w:r>
          </w:p>
        </w:tc>
        <w:tc>
          <w:tcPr>
            <w:tcW w:w="1715" w:type="dxa"/>
            <w:tcBorders>
              <w:top w:val="single" w:sz="4" w:space="0" w:color="auto"/>
              <w:left w:val="nil"/>
              <w:bottom w:val="single" w:sz="4" w:space="0" w:color="auto"/>
              <w:right w:val="single" w:sz="4" w:space="0" w:color="auto"/>
            </w:tcBorders>
            <w:shd w:val="clear" w:color="auto" w:fill="auto"/>
            <w:noWrap/>
            <w:vAlign w:val="center"/>
            <w:hideMark/>
          </w:tcPr>
          <w:p w:rsidR="00E4019C" w:rsidRPr="00D23529" w:rsidRDefault="00E4019C" w:rsidP="00A71BC1">
            <w:pPr>
              <w:jc w:val="center"/>
              <w:rPr>
                <w:sz w:val="24"/>
                <w:szCs w:val="24"/>
              </w:rPr>
            </w:pPr>
            <w:r w:rsidRPr="00D23529">
              <w:rPr>
                <w:sz w:val="24"/>
                <w:szCs w:val="24"/>
              </w:rPr>
              <w:t>Наименование оборудования</w:t>
            </w:r>
          </w:p>
        </w:tc>
        <w:tc>
          <w:tcPr>
            <w:tcW w:w="2180"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sz w:val="24"/>
                <w:szCs w:val="24"/>
              </w:rPr>
            </w:pPr>
            <w:r w:rsidRPr="00D23529">
              <w:rPr>
                <w:sz w:val="24"/>
                <w:szCs w:val="24"/>
              </w:rPr>
              <w:t>Установленная тепловая мощность, Гкал/ч</w:t>
            </w:r>
          </w:p>
        </w:tc>
      </w:tr>
      <w:tr w:rsidR="00E4019C" w:rsidRPr="00D23529" w:rsidTr="00A71BC1">
        <w:trPr>
          <w:trHeight w:val="20"/>
        </w:trPr>
        <w:tc>
          <w:tcPr>
            <w:tcW w:w="5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1</w:t>
            </w:r>
          </w:p>
        </w:tc>
        <w:tc>
          <w:tcPr>
            <w:tcW w:w="484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 xml:space="preserve">Котельная </w:t>
            </w:r>
            <w:r w:rsidR="00463C0E" w:rsidRPr="00463C0E">
              <w:rPr>
                <w:sz w:val="24"/>
                <w:szCs w:val="24"/>
              </w:rPr>
              <w:t xml:space="preserve">МКОУ Перелешинской СОШ, ул. </w:t>
            </w:r>
            <w:r w:rsidRPr="00D23529">
              <w:rPr>
                <w:sz w:val="24"/>
                <w:szCs w:val="24"/>
              </w:rPr>
              <w:lastRenderedPageBreak/>
              <w:t>50 лет Октября, 5б</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lastRenderedPageBreak/>
              <w:t>Ква-0,35</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r>
      <w:tr w:rsidR="00E4019C" w:rsidRPr="00D23529" w:rsidTr="00A71BC1">
        <w:trPr>
          <w:trHeight w:val="20"/>
        </w:trPr>
        <w:tc>
          <w:tcPr>
            <w:tcW w:w="540" w:type="dxa"/>
            <w:vMerge/>
            <w:tcBorders>
              <w:top w:val="nil"/>
              <w:left w:val="single" w:sz="4" w:space="0" w:color="auto"/>
              <w:bottom w:val="single" w:sz="4" w:space="0" w:color="000000"/>
              <w:right w:val="single" w:sz="4" w:space="0" w:color="auto"/>
            </w:tcBorders>
            <w:vAlign w:val="center"/>
            <w:hideMark/>
          </w:tcPr>
          <w:p w:rsidR="00E4019C" w:rsidRPr="00D23529" w:rsidRDefault="00E4019C" w:rsidP="00A71BC1">
            <w:pPr>
              <w:rPr>
                <w:sz w:val="24"/>
                <w:szCs w:val="24"/>
              </w:rPr>
            </w:pPr>
          </w:p>
        </w:tc>
        <w:tc>
          <w:tcPr>
            <w:tcW w:w="484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Ква-0,35</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r>
      <w:tr w:rsidR="00E4019C" w:rsidRPr="00D23529" w:rsidTr="00A71BC1">
        <w:trPr>
          <w:trHeight w:val="2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lastRenderedPageBreak/>
              <w:t> </w:t>
            </w:r>
          </w:p>
        </w:tc>
        <w:tc>
          <w:tcPr>
            <w:tcW w:w="4847" w:type="dxa"/>
            <w:tcBorders>
              <w:top w:val="nil"/>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0,602</w:t>
            </w:r>
          </w:p>
        </w:tc>
      </w:tr>
      <w:tr w:rsidR="00E4019C" w:rsidRPr="00D23529" w:rsidTr="00A71BC1">
        <w:trPr>
          <w:trHeight w:val="20"/>
        </w:trPr>
        <w:tc>
          <w:tcPr>
            <w:tcW w:w="5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2</w:t>
            </w:r>
          </w:p>
        </w:tc>
        <w:tc>
          <w:tcPr>
            <w:tcW w:w="484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Котельная Перелешинской врачебной амбулатории, ул. Майская,65б</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Хопер-50А</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r>
      <w:tr w:rsidR="00E4019C" w:rsidRPr="00D23529" w:rsidTr="00A71BC1">
        <w:trPr>
          <w:trHeight w:val="20"/>
        </w:trPr>
        <w:tc>
          <w:tcPr>
            <w:tcW w:w="540"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484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Хопер-50А</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r>
      <w:tr w:rsidR="00E4019C" w:rsidRPr="00D23529" w:rsidTr="00A71BC1">
        <w:trPr>
          <w:trHeight w:val="20"/>
        </w:trPr>
        <w:tc>
          <w:tcPr>
            <w:tcW w:w="540" w:type="dxa"/>
            <w:tcBorders>
              <w:top w:val="nil"/>
              <w:left w:val="single" w:sz="4" w:space="0" w:color="auto"/>
              <w:bottom w:val="nil"/>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 </w:t>
            </w:r>
          </w:p>
        </w:tc>
        <w:tc>
          <w:tcPr>
            <w:tcW w:w="4847" w:type="dxa"/>
            <w:tcBorders>
              <w:top w:val="nil"/>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r>
      <w:tr w:rsidR="00E4019C" w:rsidRPr="00D23529" w:rsidTr="00A71BC1">
        <w:trPr>
          <w:trHeight w:val="20"/>
        </w:trPr>
        <w:tc>
          <w:tcPr>
            <w:tcW w:w="540"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3</w:t>
            </w:r>
          </w:p>
        </w:tc>
        <w:tc>
          <w:tcPr>
            <w:tcW w:w="4847" w:type="dxa"/>
            <w:vMerge w:val="restart"/>
            <w:tcBorders>
              <w:top w:val="nil"/>
              <w:left w:val="single" w:sz="4" w:space="0" w:color="auto"/>
              <w:bottom w:val="nil"/>
              <w:right w:val="single" w:sz="4" w:space="0" w:color="auto"/>
            </w:tcBorders>
            <w:shd w:val="clear" w:color="auto" w:fill="auto"/>
            <w:hideMark/>
          </w:tcPr>
          <w:p w:rsidR="00E4019C" w:rsidRPr="00D23529" w:rsidRDefault="00E4019C" w:rsidP="00A71BC1">
            <w:pPr>
              <w:rPr>
                <w:sz w:val="24"/>
                <w:szCs w:val="24"/>
              </w:rPr>
            </w:pPr>
            <w:r>
              <w:rPr>
                <w:sz w:val="24"/>
                <w:szCs w:val="24"/>
              </w:rPr>
              <w:t>Котельная</w:t>
            </w:r>
            <w:r w:rsidRPr="00D23529">
              <w:rPr>
                <w:sz w:val="24"/>
                <w:szCs w:val="24"/>
              </w:rPr>
              <w:t xml:space="preserve"> </w:t>
            </w:r>
            <w:r w:rsidR="00BA3D63" w:rsidRPr="00BA3D63">
              <w:rPr>
                <w:sz w:val="24"/>
                <w:szCs w:val="24"/>
              </w:rPr>
              <w:t xml:space="preserve">МКДОУ ДС «Ласточка», ул. </w:t>
            </w:r>
            <w:r w:rsidRPr="00D23529">
              <w:rPr>
                <w:sz w:val="24"/>
                <w:szCs w:val="24"/>
              </w:rPr>
              <w:t>50 лет Октября,9г</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r>
      <w:tr w:rsidR="00E4019C" w:rsidRPr="00D23529" w:rsidTr="00A71BC1">
        <w:trPr>
          <w:trHeight w:val="20"/>
        </w:trPr>
        <w:tc>
          <w:tcPr>
            <w:tcW w:w="540" w:type="dxa"/>
            <w:vMerge/>
            <w:tcBorders>
              <w:top w:val="single" w:sz="4" w:space="0" w:color="auto"/>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4847" w:type="dxa"/>
            <w:vMerge/>
            <w:tcBorders>
              <w:top w:val="nil"/>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r>
      <w:tr w:rsidR="00E4019C" w:rsidRPr="00D23529" w:rsidTr="00A71BC1">
        <w:trPr>
          <w:trHeight w:val="20"/>
        </w:trPr>
        <w:tc>
          <w:tcPr>
            <w:tcW w:w="540" w:type="dxa"/>
            <w:vMerge/>
            <w:tcBorders>
              <w:top w:val="single" w:sz="4" w:space="0" w:color="auto"/>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4847" w:type="dxa"/>
            <w:vMerge/>
            <w:tcBorders>
              <w:top w:val="nil"/>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r>
      <w:tr w:rsidR="00E4019C" w:rsidRPr="00D23529" w:rsidTr="00A71BC1">
        <w:trPr>
          <w:trHeight w:val="2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4847" w:type="dxa"/>
            <w:tcBorders>
              <w:top w:val="single" w:sz="4" w:space="0" w:color="auto"/>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2180"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0,258</w:t>
            </w:r>
          </w:p>
        </w:tc>
      </w:tr>
    </w:tbl>
    <w:p w:rsidR="00E4019C" w:rsidRPr="00104D63" w:rsidRDefault="00E4019C" w:rsidP="00E4019C">
      <w:pPr>
        <w:pStyle w:val="ad"/>
      </w:pPr>
    </w:p>
    <w:p w:rsidR="00E4019C" w:rsidRDefault="00E4019C" w:rsidP="00E4019C">
      <w:pPr>
        <w:pStyle w:val="ad"/>
      </w:pPr>
      <w:bookmarkStart w:id="81" w:name="_Toc533296693"/>
      <w:bookmarkStart w:id="82" w:name="_Toc533538203"/>
      <w:r>
        <w:t>1.2.3. О</w:t>
      </w:r>
      <w:r w:rsidRPr="00104D63">
        <w:t>граничения тепловой мощности и параметров располагаемой тепловой мощности</w:t>
      </w:r>
      <w:bookmarkEnd w:id="81"/>
      <w:bookmarkEnd w:id="82"/>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Ограничения тепловой мощности представлены установленной мощностью тепловых источников.</w:t>
      </w:r>
      <w:bookmarkStart w:id="83" w:name="bookmark13"/>
    </w:p>
    <w:p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Ограничение и параметры располагаемой тепловой мощности теплогенерирующего оборудования источника теплоснабжения при максимальном КПД по данным режимных карт, приведены в таблице 1.2.3.</w:t>
      </w:r>
      <w:bookmarkEnd w:id="83"/>
    </w:p>
    <w:p w:rsidR="00E4019C" w:rsidRPr="00661073" w:rsidRDefault="00E4019C" w:rsidP="00E4019C">
      <w:pPr>
        <w:suppressAutoHyphens/>
        <w:spacing w:after="200" w:line="312" w:lineRule="auto"/>
        <w:contextualSpacing/>
        <w:jc w:val="both"/>
        <w:rPr>
          <w:sz w:val="28"/>
          <w:szCs w:val="24"/>
          <w:lang w:bidi="ru-RU"/>
        </w:rPr>
      </w:pPr>
      <w:r w:rsidRPr="00661073">
        <w:rPr>
          <w:sz w:val="28"/>
          <w:szCs w:val="24"/>
          <w:lang w:bidi="ru-RU"/>
        </w:rPr>
        <w:t>Таблица 1.2.3. Ограничение и параметры располагаемой тепловой мощности</w:t>
      </w:r>
    </w:p>
    <w:tbl>
      <w:tblPr>
        <w:tblW w:w="8991" w:type="dxa"/>
        <w:tblInd w:w="108" w:type="dxa"/>
        <w:tblLook w:val="04A0" w:firstRow="1" w:lastRow="0" w:firstColumn="1" w:lastColumn="0" w:noHBand="0" w:noVBand="1"/>
      </w:tblPr>
      <w:tblGrid>
        <w:gridCol w:w="540"/>
        <w:gridCol w:w="2060"/>
        <w:gridCol w:w="1715"/>
        <w:gridCol w:w="1766"/>
        <w:gridCol w:w="1718"/>
        <w:gridCol w:w="1562"/>
      </w:tblGrid>
      <w:tr w:rsidR="00E4019C" w:rsidRPr="00D23529" w:rsidTr="00A71BC1">
        <w:trPr>
          <w:trHeight w:val="1230"/>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9C" w:rsidRDefault="00E4019C" w:rsidP="00A71BC1">
            <w:pPr>
              <w:jc w:val="center"/>
              <w:rPr>
                <w:sz w:val="24"/>
                <w:szCs w:val="24"/>
              </w:rPr>
            </w:pPr>
            <w:bookmarkStart w:id="84" w:name="_Toc533296694"/>
            <w:bookmarkStart w:id="85" w:name="_Toc533538204"/>
            <w:r w:rsidRPr="00D23529">
              <w:rPr>
                <w:sz w:val="24"/>
                <w:szCs w:val="24"/>
              </w:rPr>
              <w:t>№</w:t>
            </w:r>
          </w:p>
          <w:p w:rsidR="00E4019C" w:rsidRPr="00D23529" w:rsidRDefault="00E4019C" w:rsidP="00A71BC1">
            <w:pPr>
              <w:jc w:val="center"/>
              <w:rPr>
                <w:sz w:val="24"/>
                <w:szCs w:val="24"/>
              </w:rPr>
            </w:pPr>
            <w:r w:rsidRPr="00D23529">
              <w:rPr>
                <w:sz w:val="24"/>
                <w:szCs w:val="24"/>
              </w:rPr>
              <w:t>п/п</w:t>
            </w:r>
          </w:p>
        </w:tc>
        <w:tc>
          <w:tcPr>
            <w:tcW w:w="2060" w:type="dxa"/>
            <w:tcBorders>
              <w:top w:val="single" w:sz="4" w:space="0" w:color="auto"/>
              <w:left w:val="nil"/>
              <w:bottom w:val="single" w:sz="4" w:space="0" w:color="auto"/>
              <w:right w:val="single" w:sz="4" w:space="0" w:color="auto"/>
            </w:tcBorders>
            <w:shd w:val="clear" w:color="auto" w:fill="auto"/>
            <w:noWrap/>
            <w:vAlign w:val="center"/>
            <w:hideMark/>
          </w:tcPr>
          <w:p w:rsidR="00E4019C" w:rsidRPr="00D23529" w:rsidRDefault="00E4019C" w:rsidP="00A71BC1">
            <w:pPr>
              <w:jc w:val="center"/>
              <w:rPr>
                <w:sz w:val="24"/>
                <w:szCs w:val="24"/>
              </w:rPr>
            </w:pPr>
            <w:r w:rsidRPr="00D23529">
              <w:rPr>
                <w:sz w:val="24"/>
                <w:szCs w:val="24"/>
              </w:rPr>
              <w:t>Источник</w:t>
            </w:r>
          </w:p>
        </w:tc>
        <w:tc>
          <w:tcPr>
            <w:tcW w:w="1683" w:type="dxa"/>
            <w:tcBorders>
              <w:top w:val="single" w:sz="4" w:space="0" w:color="auto"/>
              <w:left w:val="nil"/>
              <w:bottom w:val="single" w:sz="4" w:space="0" w:color="auto"/>
              <w:right w:val="single" w:sz="4" w:space="0" w:color="auto"/>
            </w:tcBorders>
            <w:shd w:val="clear" w:color="auto" w:fill="auto"/>
            <w:noWrap/>
            <w:vAlign w:val="center"/>
            <w:hideMark/>
          </w:tcPr>
          <w:p w:rsidR="00E4019C" w:rsidRPr="00D23529" w:rsidRDefault="00E4019C" w:rsidP="00A71BC1">
            <w:pPr>
              <w:jc w:val="center"/>
              <w:rPr>
                <w:sz w:val="24"/>
                <w:szCs w:val="24"/>
              </w:rPr>
            </w:pPr>
            <w:r w:rsidRPr="00D23529">
              <w:rPr>
                <w:sz w:val="24"/>
                <w:szCs w:val="24"/>
              </w:rPr>
              <w:t>Наименование оборудования</w:t>
            </w:r>
          </w:p>
        </w:tc>
        <w:tc>
          <w:tcPr>
            <w:tcW w:w="1733"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sz w:val="24"/>
                <w:szCs w:val="24"/>
              </w:rPr>
            </w:pPr>
            <w:r w:rsidRPr="00D23529">
              <w:rPr>
                <w:sz w:val="24"/>
                <w:szCs w:val="24"/>
              </w:rPr>
              <w:t>Установленная тепловая мощность, Гкал/ч</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sz w:val="24"/>
                <w:szCs w:val="24"/>
              </w:rPr>
            </w:pPr>
            <w:r w:rsidRPr="00D23529">
              <w:rPr>
                <w:sz w:val="24"/>
                <w:szCs w:val="24"/>
              </w:rPr>
              <w:t>Располагаемая тепловая мощность котла, Гкал/ч</w:t>
            </w:r>
          </w:p>
        </w:tc>
        <w:tc>
          <w:tcPr>
            <w:tcW w:w="1533"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sz w:val="24"/>
                <w:szCs w:val="24"/>
              </w:rPr>
            </w:pPr>
            <w:r w:rsidRPr="00D23529">
              <w:rPr>
                <w:sz w:val="24"/>
                <w:szCs w:val="24"/>
              </w:rPr>
              <w:t>Ограничение тепловой мощности, Гкал/ч</w:t>
            </w:r>
          </w:p>
        </w:tc>
      </w:tr>
      <w:tr w:rsidR="00E4019C" w:rsidRPr="00D23529" w:rsidTr="00A71BC1">
        <w:trPr>
          <w:trHeight w:val="555"/>
        </w:trPr>
        <w:tc>
          <w:tcPr>
            <w:tcW w:w="28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1</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 xml:space="preserve">Котельная </w:t>
            </w:r>
            <w:r w:rsidR="00463C0E" w:rsidRPr="00463C0E">
              <w:rPr>
                <w:sz w:val="24"/>
                <w:szCs w:val="24"/>
              </w:rPr>
              <w:t xml:space="preserve">МКОУ Перелешинской СОШ, ул. </w:t>
            </w:r>
            <w:r w:rsidRPr="00D23529">
              <w:rPr>
                <w:sz w:val="24"/>
                <w:szCs w:val="24"/>
              </w:rPr>
              <w:t>50 лет Октября, 5б</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Ква-0,35</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780"/>
        </w:trPr>
        <w:tc>
          <w:tcPr>
            <w:tcW w:w="284" w:type="dxa"/>
            <w:vMerge/>
            <w:tcBorders>
              <w:top w:val="nil"/>
              <w:left w:val="single" w:sz="4" w:space="0" w:color="auto"/>
              <w:bottom w:val="single" w:sz="4" w:space="0" w:color="000000"/>
              <w:right w:val="single" w:sz="4" w:space="0" w:color="auto"/>
            </w:tcBorders>
            <w:vAlign w:val="center"/>
            <w:hideMark/>
          </w:tcPr>
          <w:p w:rsidR="00E4019C" w:rsidRPr="00D23529" w:rsidRDefault="00E4019C" w:rsidP="00A71BC1">
            <w:pPr>
              <w:rPr>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Ква-0,35</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0,301</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375"/>
        </w:trPr>
        <w:tc>
          <w:tcPr>
            <w:tcW w:w="284" w:type="dxa"/>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 </w:t>
            </w:r>
          </w:p>
        </w:tc>
        <w:tc>
          <w:tcPr>
            <w:tcW w:w="2060" w:type="dxa"/>
            <w:tcBorders>
              <w:top w:val="nil"/>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0,602</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0,602</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540"/>
        </w:trPr>
        <w:tc>
          <w:tcPr>
            <w:tcW w:w="284"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2</w:t>
            </w:r>
          </w:p>
        </w:tc>
        <w:tc>
          <w:tcPr>
            <w:tcW w:w="2060"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Котельная Перелешинской врачебной амбулатории, ул. Майская,65б</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Хопер-50А</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795"/>
        </w:trPr>
        <w:tc>
          <w:tcPr>
            <w:tcW w:w="284"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2060"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Хопер-50А</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0,043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360"/>
        </w:trPr>
        <w:tc>
          <w:tcPr>
            <w:tcW w:w="284" w:type="dxa"/>
            <w:tcBorders>
              <w:top w:val="nil"/>
              <w:left w:val="single" w:sz="4" w:space="0" w:color="auto"/>
              <w:bottom w:val="nil"/>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 </w:t>
            </w:r>
          </w:p>
        </w:tc>
        <w:tc>
          <w:tcPr>
            <w:tcW w:w="2060" w:type="dxa"/>
            <w:tcBorders>
              <w:top w:val="nil"/>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w:t>
            </w:r>
          </w:p>
        </w:tc>
      </w:tr>
      <w:tr w:rsidR="00E4019C" w:rsidRPr="00D23529" w:rsidTr="00A71BC1">
        <w:trPr>
          <w:trHeight w:val="285"/>
        </w:trPr>
        <w:tc>
          <w:tcPr>
            <w:tcW w:w="284" w:type="dxa"/>
            <w:vMerge w:val="restart"/>
            <w:tcBorders>
              <w:top w:val="single" w:sz="4" w:space="0" w:color="auto"/>
              <w:left w:val="single" w:sz="4" w:space="0" w:color="auto"/>
              <w:bottom w:val="nil"/>
              <w:right w:val="single" w:sz="4" w:space="0" w:color="auto"/>
            </w:tcBorders>
            <w:shd w:val="clear" w:color="auto" w:fill="auto"/>
            <w:noWrap/>
            <w:vAlign w:val="bottom"/>
            <w:hideMark/>
          </w:tcPr>
          <w:p w:rsidR="00E4019C" w:rsidRPr="00D23529" w:rsidRDefault="00E4019C" w:rsidP="00A71BC1">
            <w:pPr>
              <w:jc w:val="center"/>
              <w:rPr>
                <w:sz w:val="24"/>
                <w:szCs w:val="24"/>
              </w:rPr>
            </w:pPr>
            <w:r w:rsidRPr="00D23529">
              <w:rPr>
                <w:sz w:val="24"/>
                <w:szCs w:val="24"/>
              </w:rPr>
              <w:t>3</w:t>
            </w:r>
          </w:p>
        </w:tc>
        <w:tc>
          <w:tcPr>
            <w:tcW w:w="2060" w:type="dxa"/>
            <w:vMerge w:val="restart"/>
            <w:tcBorders>
              <w:top w:val="nil"/>
              <w:left w:val="single" w:sz="4" w:space="0" w:color="auto"/>
              <w:bottom w:val="nil"/>
              <w:right w:val="single" w:sz="4" w:space="0" w:color="auto"/>
            </w:tcBorders>
            <w:shd w:val="clear" w:color="auto" w:fill="auto"/>
            <w:hideMark/>
          </w:tcPr>
          <w:p w:rsidR="00E4019C" w:rsidRPr="00D23529" w:rsidRDefault="00E4019C" w:rsidP="00BA3D63">
            <w:pPr>
              <w:rPr>
                <w:sz w:val="24"/>
                <w:szCs w:val="24"/>
              </w:rPr>
            </w:pPr>
            <w:r w:rsidRPr="00D23529">
              <w:rPr>
                <w:sz w:val="24"/>
                <w:szCs w:val="24"/>
              </w:rPr>
              <w:t xml:space="preserve">Котельная </w:t>
            </w:r>
            <w:r w:rsidR="00BA3D63" w:rsidRPr="00BA3D63">
              <w:rPr>
                <w:sz w:val="24"/>
                <w:szCs w:val="24"/>
              </w:rPr>
              <w:t xml:space="preserve">МКДОУ ДС «Ласточка», ул. </w:t>
            </w:r>
            <w:r w:rsidRPr="00D23529">
              <w:rPr>
                <w:sz w:val="24"/>
                <w:szCs w:val="24"/>
              </w:rPr>
              <w:t>50 лет Октября,9г</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0,003</w:t>
            </w:r>
          </w:p>
        </w:tc>
      </w:tr>
      <w:tr w:rsidR="00E4019C" w:rsidRPr="00D23529" w:rsidTr="00A71BC1">
        <w:trPr>
          <w:trHeight w:val="315"/>
        </w:trPr>
        <w:tc>
          <w:tcPr>
            <w:tcW w:w="284" w:type="dxa"/>
            <w:vMerge/>
            <w:tcBorders>
              <w:top w:val="single" w:sz="4" w:space="0" w:color="auto"/>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2060" w:type="dxa"/>
            <w:vMerge/>
            <w:tcBorders>
              <w:top w:val="nil"/>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0,003</w:t>
            </w:r>
          </w:p>
        </w:tc>
      </w:tr>
      <w:tr w:rsidR="00E4019C" w:rsidRPr="00D23529" w:rsidTr="00A71BC1">
        <w:trPr>
          <w:trHeight w:val="315"/>
        </w:trPr>
        <w:tc>
          <w:tcPr>
            <w:tcW w:w="284" w:type="dxa"/>
            <w:vMerge/>
            <w:tcBorders>
              <w:top w:val="single" w:sz="4" w:space="0" w:color="auto"/>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2060" w:type="dxa"/>
            <w:vMerge/>
            <w:tcBorders>
              <w:top w:val="nil"/>
              <w:left w:val="single" w:sz="4" w:space="0" w:color="auto"/>
              <w:bottom w:val="nil"/>
              <w:right w:val="single" w:sz="4" w:space="0" w:color="auto"/>
            </w:tcBorders>
            <w:vAlign w:val="center"/>
            <w:hideMark/>
          </w:tcPr>
          <w:p w:rsidR="00E4019C" w:rsidRPr="00D23529" w:rsidRDefault="00E4019C" w:rsidP="00A71BC1">
            <w:pPr>
              <w:rPr>
                <w:sz w:val="24"/>
                <w:szCs w:val="24"/>
              </w:rPr>
            </w:pP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Ква-0,1</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0,086</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0,083</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0,003</w:t>
            </w:r>
          </w:p>
        </w:tc>
      </w:tr>
      <w:tr w:rsidR="00E4019C" w:rsidRPr="00D23529" w:rsidTr="00A71BC1">
        <w:trPr>
          <w:trHeight w:val="315"/>
        </w:trPr>
        <w:tc>
          <w:tcPr>
            <w:tcW w:w="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2060" w:type="dxa"/>
            <w:tcBorders>
              <w:top w:val="single" w:sz="4" w:space="0" w:color="auto"/>
              <w:left w:val="nil"/>
              <w:bottom w:val="single" w:sz="4" w:space="0" w:color="auto"/>
              <w:right w:val="single" w:sz="4" w:space="0" w:color="auto"/>
            </w:tcBorders>
            <w:shd w:val="clear" w:color="auto" w:fill="auto"/>
            <w:hideMark/>
          </w:tcPr>
          <w:p w:rsidR="00E4019C" w:rsidRPr="00D23529" w:rsidRDefault="00E4019C" w:rsidP="00A71BC1">
            <w:pPr>
              <w:rPr>
                <w:sz w:val="24"/>
                <w:szCs w:val="24"/>
              </w:rPr>
            </w:pPr>
            <w:r w:rsidRPr="00D23529">
              <w:rPr>
                <w:sz w:val="24"/>
                <w:szCs w:val="24"/>
              </w:rPr>
              <w:t>Итого</w:t>
            </w:r>
          </w:p>
        </w:tc>
        <w:tc>
          <w:tcPr>
            <w:tcW w:w="168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sz w:val="24"/>
                <w:szCs w:val="24"/>
              </w:rPr>
            </w:pPr>
            <w:r w:rsidRPr="00D23529">
              <w:rPr>
                <w:sz w:val="24"/>
                <w:szCs w:val="24"/>
              </w:rPr>
              <w:t> </w:t>
            </w:r>
          </w:p>
        </w:tc>
        <w:tc>
          <w:tcPr>
            <w:tcW w:w="17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0,258</w:t>
            </w:r>
          </w:p>
        </w:tc>
        <w:tc>
          <w:tcPr>
            <w:tcW w:w="1698"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0,248</w:t>
            </w:r>
          </w:p>
        </w:tc>
        <w:tc>
          <w:tcPr>
            <w:tcW w:w="153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sz w:val="24"/>
                <w:szCs w:val="24"/>
              </w:rPr>
            </w:pPr>
            <w:r w:rsidRPr="00D23529">
              <w:rPr>
                <w:sz w:val="24"/>
                <w:szCs w:val="24"/>
              </w:rPr>
              <w:t>0,010</w:t>
            </w:r>
          </w:p>
        </w:tc>
      </w:tr>
    </w:tbl>
    <w:p w:rsidR="00E4019C" w:rsidRDefault="00E4019C" w:rsidP="00E4019C">
      <w:pPr>
        <w:pStyle w:val="ad"/>
      </w:pPr>
    </w:p>
    <w:p w:rsidR="00E4019C" w:rsidRPr="00A91986" w:rsidRDefault="00E4019C" w:rsidP="00E4019C">
      <w:pPr>
        <w:pStyle w:val="ad"/>
      </w:pPr>
      <w:r w:rsidRPr="00A91986">
        <w:lastRenderedPageBreak/>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84"/>
      <w:bookmarkEnd w:id="85"/>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 составляет </w:t>
      </w:r>
      <w:r>
        <w:rPr>
          <w:sz w:val="28"/>
          <w:szCs w:val="24"/>
        </w:rPr>
        <w:t>2,9% от установленной мощности</w:t>
      </w:r>
      <w:r w:rsidRPr="00661073">
        <w:rPr>
          <w:sz w:val="28"/>
          <w:szCs w:val="24"/>
        </w:rPr>
        <w:t xml:space="preserve">. </w:t>
      </w:r>
    </w:p>
    <w:p w:rsidR="00E4019C" w:rsidRDefault="00E4019C" w:rsidP="00E4019C">
      <w:pPr>
        <w:pStyle w:val="ad"/>
      </w:pPr>
      <w:bookmarkStart w:id="86" w:name="_Toc533296695"/>
      <w:bookmarkStart w:id="87" w:name="_Toc533538205"/>
      <w:r>
        <w:t>1.2.5. С</w:t>
      </w:r>
      <w:r w:rsidRPr="00104D63">
        <w:t>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86"/>
      <w:bookmarkEnd w:id="87"/>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В таблице 1.2.5 представлены сроки ввода в эксплуатацию теплофикационного оборудования.</w:t>
      </w:r>
    </w:p>
    <w:p w:rsidR="00E4019C" w:rsidRPr="00661073" w:rsidRDefault="00E4019C" w:rsidP="00E4019C">
      <w:pPr>
        <w:suppressAutoHyphens/>
        <w:spacing w:after="200" w:line="312" w:lineRule="auto"/>
        <w:contextualSpacing/>
        <w:jc w:val="both"/>
        <w:rPr>
          <w:sz w:val="28"/>
          <w:szCs w:val="24"/>
        </w:rPr>
      </w:pPr>
      <w:bookmarkStart w:id="88" w:name="_Toc519659712"/>
      <w:r w:rsidRPr="00661073">
        <w:rPr>
          <w:sz w:val="28"/>
          <w:szCs w:val="24"/>
        </w:rPr>
        <w:t>Таблица 1.2.5 Сроки ввода в эксплуатацию теплофикационного оборудования</w:t>
      </w:r>
      <w:bookmarkEnd w:id="88"/>
    </w:p>
    <w:tbl>
      <w:tblPr>
        <w:tblW w:w="9382" w:type="dxa"/>
        <w:tblInd w:w="108" w:type="dxa"/>
        <w:tblLook w:val="04A0" w:firstRow="1" w:lastRow="0" w:firstColumn="1" w:lastColumn="0" w:noHBand="0" w:noVBand="1"/>
      </w:tblPr>
      <w:tblGrid>
        <w:gridCol w:w="2977"/>
        <w:gridCol w:w="1715"/>
        <w:gridCol w:w="1766"/>
        <w:gridCol w:w="1653"/>
        <w:gridCol w:w="1271"/>
      </w:tblGrid>
      <w:tr w:rsidR="00E4019C" w:rsidRPr="00D23529" w:rsidTr="00A71BC1">
        <w:trPr>
          <w:trHeight w:val="945"/>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Источник</w:t>
            </w:r>
          </w:p>
        </w:tc>
        <w:tc>
          <w:tcPr>
            <w:tcW w:w="1715"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Наименование оборудования</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Установленная тепловая мощность, Гкал/ч</w:t>
            </w:r>
          </w:p>
        </w:tc>
        <w:tc>
          <w:tcPr>
            <w:tcW w:w="1653"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Нормативный срок эксплуатации</w:t>
            </w:r>
          </w:p>
        </w:tc>
        <w:tc>
          <w:tcPr>
            <w:tcW w:w="1271" w:type="dxa"/>
            <w:tcBorders>
              <w:top w:val="single" w:sz="4" w:space="0" w:color="auto"/>
              <w:left w:val="nil"/>
              <w:bottom w:val="single" w:sz="4" w:space="0" w:color="auto"/>
              <w:right w:val="single" w:sz="4" w:space="0" w:color="auto"/>
            </w:tcBorders>
            <w:shd w:val="clear" w:color="auto" w:fill="auto"/>
            <w:vAlign w:val="center"/>
            <w:hideMark/>
          </w:tcPr>
          <w:p w:rsidR="00E4019C" w:rsidRPr="00D23529" w:rsidRDefault="00E4019C" w:rsidP="00A71BC1">
            <w:pPr>
              <w:jc w:val="center"/>
              <w:rPr>
                <w:color w:val="000000"/>
                <w:sz w:val="24"/>
                <w:szCs w:val="24"/>
              </w:rPr>
            </w:pPr>
            <w:r w:rsidRPr="00D23529">
              <w:rPr>
                <w:color w:val="000000"/>
                <w:sz w:val="24"/>
                <w:szCs w:val="24"/>
              </w:rPr>
              <w:t>Дата установки</w:t>
            </w:r>
          </w:p>
        </w:tc>
      </w:tr>
      <w:tr w:rsidR="00E4019C" w:rsidRPr="00D23529"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color w:val="000000"/>
                <w:sz w:val="24"/>
                <w:szCs w:val="24"/>
              </w:rPr>
            </w:pPr>
            <w:r w:rsidRPr="00D23529">
              <w:rPr>
                <w:color w:val="000000"/>
                <w:sz w:val="24"/>
                <w:szCs w:val="24"/>
              </w:rPr>
              <w:t xml:space="preserve">Котельная </w:t>
            </w:r>
            <w:r w:rsidR="00463C0E" w:rsidRPr="00463C0E">
              <w:rPr>
                <w:color w:val="000000"/>
                <w:sz w:val="24"/>
                <w:szCs w:val="24"/>
              </w:rPr>
              <w:t xml:space="preserve">МКОУ Перелешинской СОШ, ул. </w:t>
            </w:r>
            <w:r w:rsidRPr="00D23529">
              <w:rPr>
                <w:color w:val="000000"/>
                <w:sz w:val="24"/>
                <w:szCs w:val="24"/>
              </w:rPr>
              <w:t>50 лет Октября, 5б</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Ква-0,35</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0,301</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600"/>
        </w:trPr>
        <w:tc>
          <w:tcPr>
            <w:tcW w:w="297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Ква-0,35</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0,301</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0,602</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 </w:t>
            </w:r>
          </w:p>
        </w:tc>
      </w:tr>
      <w:tr w:rsidR="00E4019C" w:rsidRPr="00D23529"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color w:val="000000"/>
                <w:sz w:val="24"/>
                <w:szCs w:val="24"/>
              </w:rPr>
            </w:pPr>
            <w:r w:rsidRPr="00D23529">
              <w:rPr>
                <w:color w:val="000000"/>
                <w:sz w:val="24"/>
                <w:szCs w:val="24"/>
              </w:rPr>
              <w:t>Котельная Перелешинской врачебной амбулатории, ул. Майская,65б</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Хопер-50А</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0,043</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600"/>
        </w:trPr>
        <w:tc>
          <w:tcPr>
            <w:tcW w:w="297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Хопер-50А</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0,043</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 </w:t>
            </w:r>
          </w:p>
        </w:tc>
      </w:tr>
      <w:tr w:rsidR="00E4019C" w:rsidRPr="00D23529" w:rsidTr="00A71BC1">
        <w:trPr>
          <w:trHeight w:val="315"/>
        </w:trPr>
        <w:tc>
          <w:tcPr>
            <w:tcW w:w="2977" w:type="dxa"/>
            <w:vMerge w:val="restart"/>
            <w:tcBorders>
              <w:top w:val="nil"/>
              <w:left w:val="single" w:sz="4" w:space="0" w:color="auto"/>
              <w:bottom w:val="single" w:sz="4" w:space="0" w:color="auto"/>
              <w:right w:val="single" w:sz="4" w:space="0" w:color="auto"/>
            </w:tcBorders>
            <w:shd w:val="clear" w:color="auto" w:fill="auto"/>
            <w:hideMark/>
          </w:tcPr>
          <w:p w:rsidR="00E4019C" w:rsidRPr="00D23529" w:rsidRDefault="00E4019C" w:rsidP="00A71BC1">
            <w:pPr>
              <w:rPr>
                <w:color w:val="000000"/>
                <w:sz w:val="24"/>
                <w:szCs w:val="24"/>
              </w:rPr>
            </w:pPr>
            <w:r w:rsidRPr="00D23529">
              <w:rPr>
                <w:color w:val="000000"/>
                <w:sz w:val="24"/>
                <w:szCs w:val="24"/>
              </w:rPr>
              <w:t xml:space="preserve">Котельная </w:t>
            </w:r>
            <w:r w:rsidR="00BA3D63" w:rsidRPr="00BA3D63">
              <w:rPr>
                <w:color w:val="000000"/>
                <w:sz w:val="24"/>
                <w:szCs w:val="24"/>
              </w:rPr>
              <w:t xml:space="preserve">МКДОУ ДС «Ласточка», ул. </w:t>
            </w:r>
            <w:r w:rsidRPr="00D23529">
              <w:rPr>
                <w:color w:val="000000"/>
                <w:sz w:val="24"/>
                <w:szCs w:val="24"/>
              </w:rPr>
              <w:t>50 лет Октября,9г</w:t>
            </w: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vMerge/>
            <w:tcBorders>
              <w:top w:val="nil"/>
              <w:left w:val="single" w:sz="4" w:space="0" w:color="auto"/>
              <w:bottom w:val="single" w:sz="4" w:space="0" w:color="auto"/>
              <w:right w:val="single" w:sz="4" w:space="0" w:color="auto"/>
            </w:tcBorders>
            <w:vAlign w:val="center"/>
            <w:hideMark/>
          </w:tcPr>
          <w:p w:rsidR="00E4019C" w:rsidRPr="00D23529" w:rsidRDefault="00E4019C" w:rsidP="00A71BC1">
            <w:pPr>
              <w:rPr>
                <w:color w:val="000000"/>
                <w:sz w:val="24"/>
                <w:szCs w:val="24"/>
              </w:rPr>
            </w:pPr>
          </w:p>
        </w:tc>
        <w:tc>
          <w:tcPr>
            <w:tcW w:w="1715" w:type="dxa"/>
            <w:tcBorders>
              <w:top w:val="nil"/>
              <w:left w:val="nil"/>
              <w:bottom w:val="single" w:sz="4" w:space="0" w:color="auto"/>
              <w:right w:val="single" w:sz="4" w:space="0" w:color="auto"/>
            </w:tcBorders>
            <w:shd w:val="clear" w:color="auto" w:fill="auto"/>
            <w:noWrap/>
            <w:hideMark/>
          </w:tcPr>
          <w:p w:rsidR="00E4019C" w:rsidRPr="00D23529" w:rsidRDefault="00E4019C" w:rsidP="00A71BC1">
            <w:pPr>
              <w:rPr>
                <w:color w:val="000000"/>
                <w:sz w:val="24"/>
                <w:szCs w:val="24"/>
              </w:rPr>
            </w:pPr>
            <w:r w:rsidRPr="00D23529">
              <w:rPr>
                <w:color w:val="000000"/>
                <w:sz w:val="24"/>
                <w:szCs w:val="24"/>
              </w:rPr>
              <w:t>Ква-0,1</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0,086</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2010</w:t>
            </w:r>
          </w:p>
        </w:tc>
      </w:tr>
      <w:tr w:rsidR="00E4019C" w:rsidRPr="00D23529" w:rsidTr="00A71BC1">
        <w:trPr>
          <w:trHeight w:val="315"/>
        </w:trPr>
        <w:tc>
          <w:tcPr>
            <w:tcW w:w="2977" w:type="dxa"/>
            <w:tcBorders>
              <w:top w:val="nil"/>
              <w:left w:val="single" w:sz="4" w:space="0" w:color="auto"/>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Итого</w:t>
            </w:r>
          </w:p>
        </w:tc>
        <w:tc>
          <w:tcPr>
            <w:tcW w:w="1715"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 </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0,258</w:t>
            </w:r>
          </w:p>
        </w:tc>
        <w:tc>
          <w:tcPr>
            <w:tcW w:w="1653"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jc w:val="right"/>
              <w:rPr>
                <w:color w:val="000000"/>
                <w:sz w:val="24"/>
                <w:szCs w:val="24"/>
              </w:rPr>
            </w:pPr>
            <w:r w:rsidRPr="00D23529">
              <w:rPr>
                <w:color w:val="000000"/>
                <w:sz w:val="24"/>
                <w:szCs w:val="24"/>
              </w:rPr>
              <w:t>20</w:t>
            </w:r>
          </w:p>
        </w:tc>
        <w:tc>
          <w:tcPr>
            <w:tcW w:w="1271" w:type="dxa"/>
            <w:tcBorders>
              <w:top w:val="nil"/>
              <w:left w:val="nil"/>
              <w:bottom w:val="single" w:sz="4" w:space="0" w:color="auto"/>
              <w:right w:val="single" w:sz="4" w:space="0" w:color="auto"/>
            </w:tcBorders>
            <w:shd w:val="clear" w:color="auto" w:fill="auto"/>
            <w:noWrap/>
            <w:vAlign w:val="bottom"/>
            <w:hideMark/>
          </w:tcPr>
          <w:p w:rsidR="00E4019C" w:rsidRPr="00D23529" w:rsidRDefault="00E4019C" w:rsidP="00A71BC1">
            <w:pPr>
              <w:rPr>
                <w:color w:val="000000"/>
                <w:sz w:val="24"/>
                <w:szCs w:val="24"/>
              </w:rPr>
            </w:pPr>
            <w:r w:rsidRPr="00D23529">
              <w:rPr>
                <w:color w:val="000000"/>
                <w:sz w:val="24"/>
                <w:szCs w:val="24"/>
              </w:rPr>
              <w:t> </w:t>
            </w:r>
          </w:p>
        </w:tc>
      </w:tr>
    </w:tbl>
    <w:p w:rsidR="00E4019C" w:rsidRPr="00661073" w:rsidRDefault="00E4019C" w:rsidP="00E4019C">
      <w:pPr>
        <w:suppressAutoHyphens/>
        <w:spacing w:after="200" w:line="312" w:lineRule="auto"/>
        <w:ind w:firstLine="709"/>
        <w:contextualSpacing/>
        <w:jc w:val="both"/>
        <w:rPr>
          <w:sz w:val="28"/>
          <w:szCs w:val="24"/>
        </w:rPr>
      </w:pPr>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Решения о необходимости проведения капитального ремонта или продления срока службы данного оборудования принимаются на основании технических освидетельствований и технического диагностирования, проведенных в установленном порядке. </w:t>
      </w:r>
    </w:p>
    <w:p w:rsidR="00E4019C" w:rsidRDefault="00E4019C" w:rsidP="00E4019C">
      <w:pPr>
        <w:pStyle w:val="ad"/>
      </w:pPr>
      <w:bookmarkStart w:id="89" w:name="_Toc533296696"/>
      <w:bookmarkStart w:id="90" w:name="_Toc533538206"/>
      <w:r>
        <w:t>1.2.6. С</w:t>
      </w:r>
      <w:r w:rsidRPr="00104D63">
        <w:t xml:space="preserve">хемы выдачи тепловой мощности, структура теплофикационных установок (для источников тепловой энергии, функционирующих в </w:t>
      </w:r>
      <w:r w:rsidRPr="00104D63">
        <w:lastRenderedPageBreak/>
        <w:t>режиме комбинированной выработки электрической и тепловой энергии)</w:t>
      </w:r>
      <w:bookmarkEnd w:id="89"/>
      <w:bookmarkEnd w:id="90"/>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На территории </w:t>
      </w:r>
      <w:r>
        <w:rPr>
          <w:sz w:val="28"/>
          <w:szCs w:val="24"/>
        </w:rPr>
        <w:t>сельского</w:t>
      </w:r>
      <w:r w:rsidRPr="00661073">
        <w:rPr>
          <w:sz w:val="28"/>
          <w:szCs w:val="24"/>
        </w:rPr>
        <w:t xml:space="preserve"> поселения отсутствуют источники тепловой энергии, функционирующих в режиме комбинированной выработки электрической и тепловой энергии.</w:t>
      </w:r>
    </w:p>
    <w:p w:rsidR="00E4019C" w:rsidRDefault="00E4019C" w:rsidP="00E4019C">
      <w:pPr>
        <w:pStyle w:val="ad"/>
      </w:pPr>
      <w:bookmarkStart w:id="91" w:name="_Toc533296697"/>
      <w:bookmarkStart w:id="92" w:name="_Toc533538207"/>
      <w:r>
        <w:t>1.2.7. С</w:t>
      </w:r>
      <w:r w:rsidRPr="00104D63">
        <w:t>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91"/>
      <w:bookmarkEnd w:id="92"/>
    </w:p>
    <w:p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 xml:space="preserve">Системы теплоснабжения </w:t>
      </w:r>
      <w:r>
        <w:rPr>
          <w:sz w:val="28"/>
          <w:szCs w:val="28"/>
        </w:rPr>
        <w:t>сельского</w:t>
      </w:r>
      <w:r w:rsidRPr="001A042A">
        <w:rPr>
          <w:sz w:val="28"/>
          <w:szCs w:val="28"/>
        </w:rPr>
        <w:t xml:space="preserve">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w:t>
      </w:r>
      <w:r>
        <w:rPr>
          <w:sz w:val="28"/>
          <w:szCs w:val="28"/>
        </w:rPr>
        <w:t>сельского</w:t>
      </w:r>
      <w:r w:rsidRPr="001A042A">
        <w:rPr>
          <w:sz w:val="28"/>
          <w:szCs w:val="28"/>
        </w:rPr>
        <w:t xml:space="preserve"> поселения. Температурные графики – 95/70</w:t>
      </w:r>
      <w:r w:rsidRPr="001A042A">
        <w:rPr>
          <w:sz w:val="28"/>
          <w:szCs w:val="28"/>
          <w:vertAlign w:val="superscript"/>
        </w:rPr>
        <w:t>о</w:t>
      </w:r>
      <w:r w:rsidRPr="001A042A">
        <w:rPr>
          <w:sz w:val="28"/>
          <w:szCs w:val="28"/>
        </w:rPr>
        <w:t>С.</w:t>
      </w:r>
    </w:p>
    <w:p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Центральное регулирование на источниках тепловой энергии выполняется путем установки современной газосжигательной аппаратуры в комплекте с погодозависимой автоматикой, управляемой электронным контроллером.</w:t>
      </w:r>
    </w:p>
    <w:p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Система централизованного ГВС отсутствует.</w:t>
      </w:r>
    </w:p>
    <w:p w:rsidR="00E4019C" w:rsidRPr="001A042A" w:rsidRDefault="00E4019C" w:rsidP="00E4019C">
      <w:pPr>
        <w:suppressAutoHyphens/>
        <w:spacing w:after="200" w:line="312" w:lineRule="auto"/>
        <w:ind w:firstLine="709"/>
        <w:contextualSpacing/>
        <w:jc w:val="both"/>
        <w:rPr>
          <w:sz w:val="28"/>
          <w:szCs w:val="28"/>
        </w:rPr>
      </w:pPr>
      <w:r w:rsidRPr="001A042A">
        <w:rPr>
          <w:sz w:val="28"/>
          <w:szCs w:val="28"/>
        </w:rPr>
        <w:t>Районные и групповые тепловые пункты (ЦТП) в систем</w:t>
      </w:r>
      <w:r>
        <w:rPr>
          <w:sz w:val="28"/>
          <w:szCs w:val="28"/>
        </w:rPr>
        <w:t>ах</w:t>
      </w:r>
      <w:r w:rsidRPr="001A042A">
        <w:rPr>
          <w:sz w:val="28"/>
          <w:szCs w:val="28"/>
        </w:rPr>
        <w:t xml:space="preserve"> теплоснабжения не используются. Циркуляция теплоносителя осуществляется сетевыми насосами. Подпитка теплоносителя осуществляется подпиточными насосами. Все насосы установлены в газов</w:t>
      </w:r>
      <w:r>
        <w:rPr>
          <w:sz w:val="28"/>
          <w:szCs w:val="28"/>
        </w:rPr>
        <w:t>ых</w:t>
      </w:r>
      <w:r w:rsidRPr="001A042A">
        <w:rPr>
          <w:sz w:val="28"/>
          <w:szCs w:val="28"/>
        </w:rPr>
        <w:t xml:space="preserve"> котельн</w:t>
      </w:r>
      <w:r>
        <w:rPr>
          <w:sz w:val="28"/>
          <w:szCs w:val="28"/>
        </w:rPr>
        <w:t>ых</w:t>
      </w:r>
      <w:r w:rsidRPr="001A042A">
        <w:rPr>
          <w:sz w:val="28"/>
          <w:szCs w:val="28"/>
        </w:rPr>
        <w:t>. Тепловые сети функционируют без повысительных и понизительных насосных станций.</w:t>
      </w:r>
    </w:p>
    <w:p w:rsidR="00E4019C" w:rsidRDefault="00E4019C" w:rsidP="00E4019C">
      <w:pPr>
        <w:pStyle w:val="ad"/>
      </w:pPr>
      <w:bookmarkStart w:id="93" w:name="_Toc533296698"/>
      <w:bookmarkStart w:id="94" w:name="_Toc533538208"/>
      <w:r>
        <w:t>1.2.8. С</w:t>
      </w:r>
      <w:r w:rsidRPr="00104D63">
        <w:t>реднегодовая загрузка оборудования</w:t>
      </w:r>
      <w:bookmarkEnd w:id="93"/>
      <w:bookmarkEnd w:id="94"/>
    </w:p>
    <w:tbl>
      <w:tblPr>
        <w:tblW w:w="9326" w:type="dxa"/>
        <w:tblInd w:w="108" w:type="dxa"/>
        <w:tblLook w:val="04A0" w:firstRow="1" w:lastRow="0" w:firstColumn="1" w:lastColumn="0" w:noHBand="0" w:noVBand="1"/>
      </w:tblPr>
      <w:tblGrid>
        <w:gridCol w:w="640"/>
        <w:gridCol w:w="3188"/>
        <w:gridCol w:w="1766"/>
        <w:gridCol w:w="1752"/>
        <w:gridCol w:w="1980"/>
      </w:tblGrid>
      <w:tr w:rsidR="00E4019C" w:rsidRPr="0023054D" w:rsidTr="00A71BC1">
        <w:trPr>
          <w:trHeight w:val="108"/>
          <w:tblHead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Default="00E4019C" w:rsidP="00A71BC1">
            <w:pPr>
              <w:jc w:val="center"/>
              <w:rPr>
                <w:color w:val="000000"/>
                <w:sz w:val="24"/>
                <w:szCs w:val="24"/>
              </w:rPr>
            </w:pPr>
            <w:r w:rsidRPr="0023054D">
              <w:rPr>
                <w:color w:val="000000"/>
                <w:sz w:val="24"/>
                <w:szCs w:val="24"/>
              </w:rPr>
              <w:t>№</w:t>
            </w:r>
          </w:p>
          <w:p w:rsidR="00E4019C" w:rsidRPr="0023054D" w:rsidRDefault="00E4019C" w:rsidP="00A71BC1">
            <w:pPr>
              <w:jc w:val="center"/>
              <w:rPr>
                <w:color w:val="000000"/>
                <w:sz w:val="24"/>
                <w:szCs w:val="24"/>
              </w:rPr>
            </w:pPr>
            <w:r w:rsidRPr="0023054D">
              <w:rPr>
                <w:color w:val="000000"/>
                <w:sz w:val="24"/>
                <w:szCs w:val="24"/>
              </w:rPr>
              <w:t>п/п</w:t>
            </w:r>
          </w:p>
        </w:tc>
        <w:tc>
          <w:tcPr>
            <w:tcW w:w="3188" w:type="dxa"/>
            <w:tcBorders>
              <w:top w:val="single" w:sz="4" w:space="0" w:color="auto"/>
              <w:left w:val="nil"/>
              <w:bottom w:val="single" w:sz="4" w:space="0" w:color="auto"/>
              <w:right w:val="single" w:sz="4" w:space="0" w:color="auto"/>
            </w:tcBorders>
            <w:shd w:val="clear" w:color="auto" w:fill="auto"/>
            <w:vAlign w:val="center"/>
            <w:hideMark/>
          </w:tcPr>
          <w:p w:rsidR="00E4019C" w:rsidRPr="0023054D" w:rsidRDefault="00E4019C" w:rsidP="00A71BC1">
            <w:pPr>
              <w:jc w:val="center"/>
              <w:rPr>
                <w:color w:val="000000"/>
                <w:sz w:val="24"/>
                <w:szCs w:val="24"/>
              </w:rPr>
            </w:pPr>
            <w:r w:rsidRPr="0023054D">
              <w:rPr>
                <w:color w:val="000000"/>
                <w:sz w:val="24"/>
                <w:szCs w:val="24"/>
              </w:rPr>
              <w:t>Источник</w:t>
            </w:r>
          </w:p>
        </w:tc>
        <w:tc>
          <w:tcPr>
            <w:tcW w:w="1766" w:type="dxa"/>
            <w:tcBorders>
              <w:top w:val="single" w:sz="4" w:space="0" w:color="auto"/>
              <w:left w:val="nil"/>
              <w:bottom w:val="single" w:sz="4" w:space="0" w:color="auto"/>
              <w:right w:val="single" w:sz="4" w:space="0" w:color="auto"/>
            </w:tcBorders>
            <w:shd w:val="clear" w:color="auto" w:fill="auto"/>
            <w:vAlign w:val="center"/>
            <w:hideMark/>
          </w:tcPr>
          <w:p w:rsidR="00E4019C" w:rsidRPr="0023054D" w:rsidRDefault="00E4019C" w:rsidP="00A71BC1">
            <w:pPr>
              <w:jc w:val="center"/>
              <w:rPr>
                <w:color w:val="000000"/>
                <w:sz w:val="24"/>
                <w:szCs w:val="24"/>
              </w:rPr>
            </w:pPr>
            <w:r w:rsidRPr="0023054D">
              <w:rPr>
                <w:color w:val="000000"/>
                <w:sz w:val="24"/>
                <w:szCs w:val="24"/>
              </w:rPr>
              <w:t>Установленная тепловая мощность, Гкал/ч</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rsidR="00E4019C" w:rsidRPr="0023054D" w:rsidRDefault="00E4019C" w:rsidP="00A71BC1">
            <w:pPr>
              <w:jc w:val="center"/>
              <w:rPr>
                <w:color w:val="000000"/>
                <w:sz w:val="24"/>
                <w:szCs w:val="24"/>
              </w:rPr>
            </w:pPr>
            <w:r w:rsidRPr="0023054D">
              <w:rPr>
                <w:color w:val="000000"/>
                <w:sz w:val="24"/>
                <w:szCs w:val="24"/>
              </w:rPr>
              <w:t>Загруженность оборудования, %</w:t>
            </w:r>
          </w:p>
        </w:tc>
        <w:tc>
          <w:tcPr>
            <w:tcW w:w="1980" w:type="dxa"/>
            <w:tcBorders>
              <w:top w:val="single" w:sz="4" w:space="0" w:color="auto"/>
              <w:left w:val="nil"/>
              <w:bottom w:val="single" w:sz="4" w:space="0" w:color="auto"/>
              <w:right w:val="single" w:sz="4" w:space="0" w:color="auto"/>
            </w:tcBorders>
            <w:shd w:val="clear" w:color="auto" w:fill="auto"/>
            <w:vAlign w:val="center"/>
            <w:hideMark/>
          </w:tcPr>
          <w:p w:rsidR="00E4019C" w:rsidRPr="0023054D" w:rsidRDefault="00E4019C" w:rsidP="00A71BC1">
            <w:pPr>
              <w:jc w:val="center"/>
              <w:rPr>
                <w:color w:val="000000"/>
                <w:sz w:val="24"/>
                <w:szCs w:val="24"/>
              </w:rPr>
            </w:pPr>
            <w:r w:rsidRPr="0023054D">
              <w:rPr>
                <w:color w:val="000000"/>
                <w:sz w:val="24"/>
                <w:szCs w:val="24"/>
              </w:rPr>
              <w:t>Среднегодовая тепловая мощность, Гкал/ч</w:t>
            </w:r>
          </w:p>
        </w:tc>
      </w:tr>
      <w:tr w:rsidR="00E4019C" w:rsidRPr="0023054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E4019C" w:rsidRPr="0023054D" w:rsidRDefault="00E4019C" w:rsidP="00A71BC1">
            <w:pPr>
              <w:rPr>
                <w:color w:val="000000"/>
                <w:sz w:val="24"/>
                <w:szCs w:val="24"/>
              </w:rPr>
            </w:pPr>
            <w:r w:rsidRPr="0023054D">
              <w:rPr>
                <w:color w:val="000000"/>
                <w:sz w:val="24"/>
                <w:szCs w:val="24"/>
              </w:rPr>
              <w:t>1</w:t>
            </w:r>
          </w:p>
        </w:tc>
        <w:tc>
          <w:tcPr>
            <w:tcW w:w="3188" w:type="dxa"/>
            <w:tcBorders>
              <w:top w:val="single" w:sz="4" w:space="0" w:color="auto"/>
              <w:left w:val="single" w:sz="4" w:space="0" w:color="auto"/>
              <w:bottom w:val="single" w:sz="4" w:space="0" w:color="auto"/>
              <w:right w:val="single" w:sz="4" w:space="0" w:color="auto"/>
            </w:tcBorders>
            <w:shd w:val="clear" w:color="auto" w:fill="auto"/>
            <w:hideMark/>
          </w:tcPr>
          <w:p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Перелешинской СОШ, ул. </w:t>
            </w:r>
            <w:r w:rsidRPr="009C1031">
              <w:rPr>
                <w:color w:val="000000"/>
                <w:sz w:val="24"/>
                <w:szCs w:val="24"/>
              </w:rPr>
              <w:t>50 лет Октября, 5б</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0,602</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80,066</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0,482</w:t>
            </w:r>
          </w:p>
        </w:tc>
      </w:tr>
      <w:tr w:rsidR="00E4019C" w:rsidRPr="0023054D" w:rsidTr="00A71BC1">
        <w:trPr>
          <w:trHeight w:val="1000"/>
        </w:trPr>
        <w:tc>
          <w:tcPr>
            <w:tcW w:w="640" w:type="dxa"/>
            <w:tcBorders>
              <w:top w:val="nil"/>
              <w:left w:val="single" w:sz="4" w:space="0" w:color="auto"/>
              <w:bottom w:val="single" w:sz="4" w:space="0" w:color="auto"/>
              <w:right w:val="single" w:sz="4" w:space="0" w:color="auto"/>
            </w:tcBorders>
            <w:shd w:val="clear" w:color="auto" w:fill="auto"/>
            <w:noWrap/>
            <w:hideMark/>
          </w:tcPr>
          <w:p w:rsidR="00E4019C" w:rsidRPr="0023054D" w:rsidRDefault="00E4019C" w:rsidP="00A71BC1">
            <w:pPr>
              <w:rPr>
                <w:color w:val="000000"/>
                <w:sz w:val="24"/>
                <w:szCs w:val="24"/>
              </w:rPr>
            </w:pPr>
            <w:r w:rsidRPr="0023054D">
              <w:rPr>
                <w:color w:val="000000"/>
                <w:sz w:val="24"/>
                <w:szCs w:val="24"/>
              </w:rPr>
              <w:t>2</w:t>
            </w:r>
          </w:p>
        </w:tc>
        <w:tc>
          <w:tcPr>
            <w:tcW w:w="3188" w:type="dxa"/>
            <w:tcBorders>
              <w:top w:val="nil"/>
              <w:left w:val="single" w:sz="4" w:space="0" w:color="auto"/>
              <w:bottom w:val="single" w:sz="4" w:space="0" w:color="auto"/>
              <w:right w:val="single" w:sz="4" w:space="0" w:color="auto"/>
            </w:tcBorders>
            <w:shd w:val="clear" w:color="auto" w:fill="auto"/>
            <w:hideMark/>
          </w:tcPr>
          <w:p w:rsidR="00E4019C" w:rsidRPr="009C1031" w:rsidRDefault="00E4019C" w:rsidP="00A71BC1">
            <w:pPr>
              <w:rPr>
                <w:color w:val="000000"/>
                <w:sz w:val="24"/>
                <w:szCs w:val="24"/>
              </w:rPr>
            </w:pPr>
            <w:r w:rsidRPr="009C1031">
              <w:rPr>
                <w:color w:val="000000"/>
                <w:sz w:val="24"/>
                <w:szCs w:val="24"/>
              </w:rPr>
              <w:t>Котельная Перелешинской врачебной амбулатории, ул. Майская,65б</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0,086</w:t>
            </w:r>
          </w:p>
        </w:tc>
        <w:tc>
          <w:tcPr>
            <w:tcW w:w="1752"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59,549</w:t>
            </w:r>
          </w:p>
        </w:tc>
        <w:tc>
          <w:tcPr>
            <w:tcW w:w="1980"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0,051</w:t>
            </w:r>
          </w:p>
        </w:tc>
      </w:tr>
      <w:tr w:rsidR="00E4019C" w:rsidRPr="0023054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E4019C" w:rsidRPr="0023054D" w:rsidRDefault="00E4019C" w:rsidP="00A71BC1">
            <w:pPr>
              <w:rPr>
                <w:color w:val="000000"/>
                <w:sz w:val="24"/>
                <w:szCs w:val="24"/>
              </w:rPr>
            </w:pPr>
            <w:r w:rsidRPr="0023054D">
              <w:rPr>
                <w:color w:val="000000"/>
                <w:sz w:val="24"/>
                <w:szCs w:val="24"/>
              </w:rPr>
              <w:lastRenderedPageBreak/>
              <w:t>3</w:t>
            </w:r>
          </w:p>
        </w:tc>
        <w:tc>
          <w:tcPr>
            <w:tcW w:w="3188" w:type="dxa"/>
            <w:tcBorders>
              <w:top w:val="nil"/>
              <w:left w:val="single" w:sz="4" w:space="0" w:color="auto"/>
              <w:bottom w:val="single" w:sz="4" w:space="0" w:color="auto"/>
              <w:right w:val="single" w:sz="4" w:space="0" w:color="auto"/>
            </w:tcBorders>
            <w:shd w:val="clear" w:color="auto" w:fill="auto"/>
            <w:hideMark/>
          </w:tcPr>
          <w:p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1766"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0,258</w:t>
            </w:r>
          </w:p>
        </w:tc>
        <w:tc>
          <w:tcPr>
            <w:tcW w:w="1752"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84,496</w:t>
            </w:r>
          </w:p>
        </w:tc>
        <w:tc>
          <w:tcPr>
            <w:tcW w:w="1980" w:type="dxa"/>
            <w:tcBorders>
              <w:top w:val="nil"/>
              <w:left w:val="nil"/>
              <w:bottom w:val="single" w:sz="4" w:space="0" w:color="auto"/>
              <w:right w:val="single" w:sz="4" w:space="0" w:color="auto"/>
            </w:tcBorders>
            <w:shd w:val="clear" w:color="auto" w:fill="auto"/>
            <w:noWrap/>
            <w:vAlign w:val="bottom"/>
            <w:hideMark/>
          </w:tcPr>
          <w:p w:rsidR="00E4019C" w:rsidRPr="009C1031" w:rsidRDefault="00E4019C" w:rsidP="00A71BC1">
            <w:pPr>
              <w:jc w:val="right"/>
              <w:rPr>
                <w:color w:val="000000"/>
                <w:sz w:val="24"/>
                <w:szCs w:val="24"/>
              </w:rPr>
            </w:pPr>
            <w:r w:rsidRPr="009C1031">
              <w:rPr>
                <w:color w:val="000000"/>
                <w:sz w:val="24"/>
                <w:szCs w:val="24"/>
              </w:rPr>
              <w:t>0,218</w:t>
            </w:r>
          </w:p>
        </w:tc>
      </w:tr>
    </w:tbl>
    <w:p w:rsidR="00E4019C" w:rsidRDefault="00E4019C" w:rsidP="00E4019C">
      <w:pPr>
        <w:pStyle w:val="ad"/>
      </w:pPr>
    </w:p>
    <w:p w:rsidR="00E4019C" w:rsidRDefault="00E4019C" w:rsidP="00E4019C">
      <w:pPr>
        <w:pStyle w:val="ad"/>
      </w:pPr>
      <w:bookmarkStart w:id="95" w:name="_Toc533296699"/>
      <w:bookmarkStart w:id="96" w:name="_Toc533538209"/>
      <w:r>
        <w:t>1.2.9. С</w:t>
      </w:r>
      <w:r w:rsidRPr="00104D63">
        <w:t>пособы учета тепла, отпущенного в тепловые сети</w:t>
      </w:r>
      <w:bookmarkEnd w:id="95"/>
      <w:bookmarkEnd w:id="96"/>
    </w:p>
    <w:p w:rsidR="00E4019C" w:rsidRDefault="00E4019C" w:rsidP="00E4019C">
      <w:pPr>
        <w:suppressAutoHyphens/>
        <w:spacing w:after="200" w:line="312" w:lineRule="auto"/>
        <w:ind w:firstLine="709"/>
        <w:contextualSpacing/>
        <w:jc w:val="both"/>
        <w:rPr>
          <w:sz w:val="28"/>
          <w:szCs w:val="28"/>
          <w:lang w:bidi="ru-RU"/>
        </w:rPr>
      </w:pPr>
      <w:r w:rsidRPr="00477A65">
        <w:rPr>
          <w:sz w:val="28"/>
          <w:szCs w:val="28"/>
        </w:rPr>
        <w:t>На котельн</w:t>
      </w:r>
      <w:r>
        <w:rPr>
          <w:sz w:val="28"/>
          <w:szCs w:val="28"/>
        </w:rPr>
        <w:t>ых</w:t>
      </w:r>
      <w:r w:rsidRPr="00477A65">
        <w:rPr>
          <w:sz w:val="28"/>
          <w:szCs w:val="28"/>
        </w:rPr>
        <w:t xml:space="preserve"> установлены </w:t>
      </w:r>
      <w:r>
        <w:rPr>
          <w:sz w:val="28"/>
          <w:szCs w:val="28"/>
        </w:rPr>
        <w:t xml:space="preserve">приборы учета тепловой энергии. </w:t>
      </w:r>
      <w:r w:rsidRPr="00436C19">
        <w:rPr>
          <w:sz w:val="28"/>
          <w:szCs w:val="28"/>
          <w:lang w:bidi="ru-RU"/>
        </w:rPr>
        <w:t xml:space="preserve">Данные по приборам учета тепловой энергии сведены в таблицу </w:t>
      </w:r>
      <w:r>
        <w:rPr>
          <w:sz w:val="28"/>
          <w:szCs w:val="28"/>
          <w:lang w:bidi="ru-RU"/>
        </w:rPr>
        <w:t>1.</w:t>
      </w:r>
      <w:r w:rsidRPr="00436C19">
        <w:rPr>
          <w:sz w:val="28"/>
          <w:szCs w:val="28"/>
          <w:lang w:bidi="ru-RU"/>
        </w:rPr>
        <w:t>2.7.</w:t>
      </w:r>
    </w:p>
    <w:p w:rsidR="00E4019C" w:rsidRDefault="00E4019C" w:rsidP="00E4019C">
      <w:pPr>
        <w:suppressAutoHyphens/>
        <w:spacing w:after="200" w:line="312" w:lineRule="auto"/>
        <w:ind w:firstLine="709"/>
        <w:contextualSpacing/>
        <w:jc w:val="both"/>
        <w:rPr>
          <w:sz w:val="28"/>
          <w:szCs w:val="28"/>
          <w:lang w:bidi="ru-RU"/>
        </w:rPr>
      </w:pPr>
      <w:r>
        <w:rPr>
          <w:sz w:val="28"/>
          <w:szCs w:val="28"/>
          <w:lang w:bidi="ru-RU"/>
        </w:rPr>
        <w:t xml:space="preserve">Таблица 1.2.7. </w:t>
      </w:r>
      <w:r w:rsidRPr="00436C19">
        <w:rPr>
          <w:sz w:val="28"/>
          <w:szCs w:val="28"/>
          <w:lang w:bidi="ru-RU"/>
        </w:rPr>
        <w:t>Данные по приборам учета тепловой энергии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62"/>
        <w:gridCol w:w="3261"/>
        <w:gridCol w:w="1276"/>
        <w:gridCol w:w="1134"/>
        <w:gridCol w:w="1562"/>
        <w:gridCol w:w="1556"/>
      </w:tblGrid>
      <w:tr w:rsidR="00E4019C" w:rsidRPr="00661073" w:rsidTr="00A71BC1">
        <w:trPr>
          <w:trHeight w:hRule="exact" w:val="906"/>
        </w:trPr>
        <w:tc>
          <w:tcPr>
            <w:tcW w:w="562" w:type="dxa"/>
            <w:shd w:val="clear" w:color="auto" w:fill="FFFFFF"/>
            <w:vAlign w:val="center"/>
          </w:tcPr>
          <w:p w:rsidR="00E4019C" w:rsidRPr="00436C19" w:rsidRDefault="00E4019C" w:rsidP="00A71BC1">
            <w:pPr>
              <w:widowControl w:val="0"/>
              <w:spacing w:line="278" w:lineRule="exact"/>
              <w:jc w:val="center"/>
              <w:rPr>
                <w:color w:val="000000"/>
                <w:sz w:val="24"/>
                <w:szCs w:val="24"/>
                <w:lang w:bidi="ru-RU"/>
              </w:rPr>
            </w:pPr>
            <w:r>
              <w:rPr>
                <w:color w:val="000000"/>
                <w:sz w:val="24"/>
                <w:szCs w:val="24"/>
                <w:lang w:bidi="ru-RU"/>
              </w:rPr>
              <w:t>№</w:t>
            </w:r>
          </w:p>
        </w:tc>
        <w:tc>
          <w:tcPr>
            <w:tcW w:w="3261" w:type="dxa"/>
            <w:shd w:val="clear" w:color="auto" w:fill="FFFFFF"/>
            <w:vAlign w:val="center"/>
          </w:tcPr>
          <w:p w:rsidR="00E4019C" w:rsidRPr="00436C19" w:rsidRDefault="00E4019C" w:rsidP="00A71BC1">
            <w:pPr>
              <w:widowControl w:val="0"/>
              <w:spacing w:line="278" w:lineRule="exact"/>
              <w:jc w:val="center"/>
              <w:rPr>
                <w:color w:val="000000"/>
                <w:sz w:val="24"/>
                <w:szCs w:val="24"/>
                <w:lang w:bidi="ru-RU"/>
              </w:rPr>
            </w:pPr>
            <w:r w:rsidRPr="00436C19">
              <w:rPr>
                <w:color w:val="000000"/>
                <w:sz w:val="24"/>
                <w:szCs w:val="24"/>
                <w:lang w:bidi="ru-RU"/>
              </w:rPr>
              <w:t>Наименование источника тепла</w:t>
            </w:r>
          </w:p>
        </w:tc>
        <w:tc>
          <w:tcPr>
            <w:tcW w:w="1276" w:type="dxa"/>
            <w:shd w:val="clear" w:color="auto" w:fill="FFFFFF"/>
            <w:vAlign w:val="center"/>
          </w:tcPr>
          <w:p w:rsidR="00E4019C" w:rsidRPr="00436C19" w:rsidRDefault="00E4019C" w:rsidP="00A71BC1">
            <w:pPr>
              <w:widowControl w:val="0"/>
              <w:spacing w:line="278" w:lineRule="exact"/>
              <w:jc w:val="center"/>
              <w:rPr>
                <w:color w:val="000000"/>
                <w:sz w:val="24"/>
                <w:szCs w:val="24"/>
                <w:lang w:bidi="ru-RU"/>
              </w:rPr>
            </w:pPr>
            <w:r w:rsidRPr="00436C19">
              <w:rPr>
                <w:color w:val="000000"/>
                <w:sz w:val="24"/>
                <w:szCs w:val="24"/>
                <w:lang w:bidi="ru-RU"/>
              </w:rPr>
              <w:t>Приборы учета тепла</w:t>
            </w:r>
          </w:p>
        </w:tc>
        <w:tc>
          <w:tcPr>
            <w:tcW w:w="1134" w:type="dxa"/>
            <w:shd w:val="clear" w:color="auto" w:fill="FFFFFF"/>
            <w:vAlign w:val="center"/>
          </w:tcPr>
          <w:p w:rsidR="00E4019C" w:rsidRPr="00436C19" w:rsidRDefault="00E4019C" w:rsidP="00A71BC1">
            <w:pPr>
              <w:widowControl w:val="0"/>
              <w:spacing w:after="120" w:line="278" w:lineRule="exact"/>
              <w:jc w:val="center"/>
              <w:rPr>
                <w:color w:val="000000"/>
                <w:sz w:val="24"/>
                <w:szCs w:val="24"/>
                <w:lang w:bidi="ru-RU"/>
              </w:rPr>
            </w:pPr>
            <w:r w:rsidRPr="00436C19">
              <w:rPr>
                <w:color w:val="000000"/>
                <w:sz w:val="24"/>
                <w:szCs w:val="24"/>
                <w:lang w:bidi="ru-RU"/>
              </w:rPr>
              <w:t>Дата</w:t>
            </w:r>
            <w:r>
              <w:rPr>
                <w:color w:val="000000"/>
                <w:sz w:val="24"/>
                <w:szCs w:val="24"/>
                <w:lang w:bidi="ru-RU"/>
              </w:rPr>
              <w:t xml:space="preserve"> </w:t>
            </w:r>
            <w:r w:rsidRPr="00436C19">
              <w:rPr>
                <w:color w:val="000000"/>
                <w:sz w:val="24"/>
                <w:szCs w:val="24"/>
                <w:lang w:bidi="ru-RU"/>
              </w:rPr>
              <w:t>уст</w:t>
            </w:r>
            <w:r>
              <w:rPr>
                <w:color w:val="000000"/>
                <w:sz w:val="24"/>
                <w:szCs w:val="24"/>
                <w:lang w:bidi="ru-RU"/>
              </w:rPr>
              <w:t>анов</w:t>
            </w:r>
            <w:r w:rsidRPr="00436C19">
              <w:rPr>
                <w:color w:val="000000"/>
                <w:sz w:val="24"/>
                <w:szCs w:val="24"/>
                <w:lang w:bidi="ru-RU"/>
              </w:rPr>
              <w:t>ки</w:t>
            </w:r>
          </w:p>
        </w:tc>
        <w:tc>
          <w:tcPr>
            <w:tcW w:w="1562" w:type="dxa"/>
            <w:shd w:val="clear" w:color="auto" w:fill="FFFFFF"/>
            <w:vAlign w:val="center"/>
          </w:tcPr>
          <w:p w:rsidR="00E4019C" w:rsidRPr="00436C19" w:rsidRDefault="00E4019C" w:rsidP="00A71BC1">
            <w:pPr>
              <w:widowControl w:val="0"/>
              <w:spacing w:after="60" w:line="278" w:lineRule="exact"/>
              <w:jc w:val="center"/>
              <w:rPr>
                <w:color w:val="000000"/>
                <w:sz w:val="24"/>
                <w:szCs w:val="24"/>
                <w:lang w:bidi="ru-RU"/>
              </w:rPr>
            </w:pPr>
            <w:r w:rsidRPr="00436C19">
              <w:rPr>
                <w:color w:val="000000"/>
                <w:sz w:val="24"/>
                <w:szCs w:val="24"/>
                <w:lang w:bidi="ru-RU"/>
              </w:rPr>
              <w:t>Способ</w:t>
            </w:r>
            <w:r>
              <w:rPr>
                <w:color w:val="000000"/>
                <w:sz w:val="24"/>
                <w:szCs w:val="24"/>
                <w:lang w:bidi="ru-RU"/>
              </w:rPr>
              <w:t xml:space="preserve"> </w:t>
            </w:r>
            <w:r w:rsidRPr="00436C19">
              <w:rPr>
                <w:color w:val="000000"/>
                <w:sz w:val="24"/>
                <w:szCs w:val="24"/>
                <w:lang w:bidi="ru-RU"/>
              </w:rPr>
              <w:t>учёта</w:t>
            </w:r>
          </w:p>
        </w:tc>
        <w:tc>
          <w:tcPr>
            <w:tcW w:w="1556" w:type="dxa"/>
            <w:shd w:val="clear" w:color="auto" w:fill="FFFFFF"/>
            <w:vAlign w:val="center"/>
          </w:tcPr>
          <w:p w:rsidR="00E4019C" w:rsidRPr="00436C19" w:rsidRDefault="00E4019C" w:rsidP="00A71BC1">
            <w:pPr>
              <w:widowControl w:val="0"/>
              <w:spacing w:line="278" w:lineRule="exact"/>
              <w:jc w:val="center"/>
              <w:rPr>
                <w:color w:val="000000"/>
                <w:sz w:val="24"/>
                <w:szCs w:val="24"/>
                <w:lang w:bidi="ru-RU"/>
              </w:rPr>
            </w:pPr>
            <w:r>
              <w:rPr>
                <w:color w:val="000000"/>
                <w:sz w:val="24"/>
                <w:szCs w:val="24"/>
                <w:lang w:bidi="ru-RU"/>
              </w:rPr>
              <w:t>Подключе</w:t>
            </w:r>
            <w:r w:rsidRPr="00436C19">
              <w:rPr>
                <w:color w:val="000000"/>
                <w:sz w:val="24"/>
                <w:szCs w:val="24"/>
                <w:lang w:bidi="ru-RU"/>
              </w:rPr>
              <w:t>ние к диспетч.</w:t>
            </w:r>
          </w:p>
        </w:tc>
      </w:tr>
      <w:tr w:rsidR="00E4019C" w:rsidRPr="00661073" w:rsidTr="00A71BC1">
        <w:trPr>
          <w:trHeight w:val="479"/>
        </w:trPr>
        <w:tc>
          <w:tcPr>
            <w:tcW w:w="562" w:type="dxa"/>
            <w:shd w:val="clear" w:color="auto" w:fill="FFFFFF"/>
            <w:vAlign w:val="center"/>
          </w:tcPr>
          <w:p w:rsidR="00E4019C" w:rsidRPr="00436C19" w:rsidRDefault="00E4019C" w:rsidP="00A71BC1">
            <w:pPr>
              <w:rPr>
                <w:color w:val="000000"/>
                <w:sz w:val="24"/>
                <w:szCs w:val="24"/>
              </w:rPr>
            </w:pPr>
            <w:r>
              <w:rPr>
                <w:color w:val="000000"/>
                <w:sz w:val="24"/>
                <w:szCs w:val="24"/>
              </w:rPr>
              <w:t>1</w:t>
            </w:r>
          </w:p>
        </w:tc>
        <w:tc>
          <w:tcPr>
            <w:tcW w:w="3261"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Перелешинской СОШ, ул. </w:t>
            </w:r>
            <w:r w:rsidRPr="009C1031">
              <w:rPr>
                <w:color w:val="000000"/>
                <w:sz w:val="24"/>
                <w:szCs w:val="24"/>
              </w:rPr>
              <w:t>50 лет Октября, 5б</w:t>
            </w:r>
          </w:p>
        </w:tc>
        <w:tc>
          <w:tcPr>
            <w:tcW w:w="1276" w:type="dxa"/>
            <w:shd w:val="clear" w:color="auto" w:fill="FFFFFF"/>
            <w:vAlign w:val="center"/>
          </w:tcPr>
          <w:p w:rsidR="00E4019C" w:rsidRPr="00436C19" w:rsidRDefault="00E4019C" w:rsidP="00A71BC1">
            <w:pPr>
              <w:widowControl w:val="0"/>
              <w:spacing w:line="274" w:lineRule="exact"/>
              <w:jc w:val="center"/>
              <w:rPr>
                <w:color w:val="000000"/>
                <w:sz w:val="24"/>
                <w:szCs w:val="24"/>
                <w:lang w:bidi="ru-RU"/>
              </w:rPr>
            </w:pPr>
            <w:r>
              <w:rPr>
                <w:color w:val="000000"/>
                <w:sz w:val="24"/>
                <w:szCs w:val="24"/>
                <w:lang w:bidi="ru-RU"/>
              </w:rPr>
              <w:t>нд</w:t>
            </w:r>
          </w:p>
        </w:tc>
        <w:tc>
          <w:tcPr>
            <w:tcW w:w="1134" w:type="dxa"/>
            <w:shd w:val="clear" w:color="auto" w:fill="FFFFFF"/>
            <w:vAlign w:val="bottom"/>
          </w:tcPr>
          <w:p w:rsidR="00E4019C" w:rsidRPr="00D846C8" w:rsidRDefault="00E4019C" w:rsidP="00A71BC1">
            <w:pPr>
              <w:widowControl w:val="0"/>
              <w:spacing w:line="220" w:lineRule="exact"/>
              <w:ind w:left="-21"/>
              <w:jc w:val="right"/>
              <w:rPr>
                <w:sz w:val="24"/>
                <w:szCs w:val="24"/>
                <w:lang w:bidi="ru-RU"/>
              </w:rPr>
            </w:pPr>
            <w:r>
              <w:rPr>
                <w:sz w:val="24"/>
                <w:szCs w:val="24"/>
                <w:lang w:bidi="ru-RU"/>
              </w:rPr>
              <w:t>2010</w:t>
            </w:r>
          </w:p>
        </w:tc>
        <w:tc>
          <w:tcPr>
            <w:tcW w:w="1562" w:type="dxa"/>
            <w:shd w:val="clear" w:color="auto" w:fill="FFFFFF"/>
            <w:vAlign w:val="center"/>
          </w:tcPr>
          <w:p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r w:rsidR="00E4019C" w:rsidRPr="00661073" w:rsidTr="00A71BC1">
        <w:trPr>
          <w:trHeight w:val="479"/>
        </w:trPr>
        <w:tc>
          <w:tcPr>
            <w:tcW w:w="562" w:type="dxa"/>
            <w:shd w:val="clear" w:color="auto" w:fill="FFFFFF"/>
            <w:vAlign w:val="center"/>
          </w:tcPr>
          <w:p w:rsidR="00E4019C" w:rsidRDefault="00E4019C" w:rsidP="00A71BC1">
            <w:pPr>
              <w:rPr>
                <w:color w:val="000000"/>
                <w:sz w:val="24"/>
                <w:szCs w:val="24"/>
              </w:rPr>
            </w:pPr>
            <w:r>
              <w:rPr>
                <w:color w:val="000000"/>
                <w:sz w:val="24"/>
                <w:szCs w:val="24"/>
              </w:rPr>
              <w:t>2</w:t>
            </w:r>
          </w:p>
        </w:tc>
        <w:tc>
          <w:tcPr>
            <w:tcW w:w="3261" w:type="dxa"/>
            <w:shd w:val="clear" w:color="auto" w:fill="FFFFFF"/>
          </w:tcPr>
          <w:p w:rsidR="00E4019C" w:rsidRDefault="00E4019C" w:rsidP="00A71BC1">
            <w:pPr>
              <w:rPr>
                <w:color w:val="000000"/>
                <w:sz w:val="24"/>
                <w:szCs w:val="24"/>
              </w:rPr>
            </w:pPr>
            <w:r w:rsidRPr="009C1031">
              <w:rPr>
                <w:color w:val="000000"/>
                <w:sz w:val="24"/>
                <w:szCs w:val="24"/>
              </w:rPr>
              <w:t xml:space="preserve">Котельная Перелешинской врачебной амбулатории, </w:t>
            </w:r>
          </w:p>
          <w:p w:rsidR="00E4019C" w:rsidRPr="009C1031" w:rsidRDefault="00E4019C" w:rsidP="00A71BC1">
            <w:pPr>
              <w:rPr>
                <w:color w:val="000000"/>
                <w:sz w:val="24"/>
                <w:szCs w:val="24"/>
              </w:rPr>
            </w:pPr>
            <w:r w:rsidRPr="009C1031">
              <w:rPr>
                <w:color w:val="000000"/>
                <w:sz w:val="24"/>
                <w:szCs w:val="24"/>
              </w:rPr>
              <w:t>ул. Майская,65б</w:t>
            </w:r>
          </w:p>
        </w:tc>
        <w:tc>
          <w:tcPr>
            <w:tcW w:w="1276" w:type="dxa"/>
            <w:shd w:val="clear" w:color="auto" w:fill="FFFFFF"/>
            <w:vAlign w:val="center"/>
          </w:tcPr>
          <w:p w:rsidR="00E4019C" w:rsidRPr="00436C19" w:rsidRDefault="00E4019C" w:rsidP="00A71BC1">
            <w:pPr>
              <w:widowControl w:val="0"/>
              <w:spacing w:line="274" w:lineRule="exact"/>
              <w:jc w:val="center"/>
              <w:rPr>
                <w:color w:val="000000"/>
                <w:sz w:val="24"/>
                <w:szCs w:val="24"/>
                <w:lang w:bidi="ru-RU"/>
              </w:rPr>
            </w:pPr>
            <w:r>
              <w:rPr>
                <w:color w:val="000000"/>
                <w:sz w:val="24"/>
                <w:szCs w:val="24"/>
                <w:lang w:bidi="ru-RU"/>
              </w:rPr>
              <w:t>нд</w:t>
            </w:r>
          </w:p>
        </w:tc>
        <w:tc>
          <w:tcPr>
            <w:tcW w:w="1134" w:type="dxa"/>
            <w:shd w:val="clear" w:color="auto" w:fill="FFFFFF"/>
            <w:vAlign w:val="bottom"/>
          </w:tcPr>
          <w:p w:rsidR="00E4019C" w:rsidRPr="00D846C8" w:rsidRDefault="00E4019C" w:rsidP="00A71BC1">
            <w:pPr>
              <w:widowControl w:val="0"/>
              <w:spacing w:line="220" w:lineRule="exact"/>
              <w:ind w:left="-21"/>
              <w:jc w:val="right"/>
              <w:rPr>
                <w:sz w:val="24"/>
                <w:szCs w:val="24"/>
                <w:lang w:bidi="ru-RU"/>
              </w:rPr>
            </w:pPr>
            <w:r w:rsidRPr="00D846C8">
              <w:rPr>
                <w:sz w:val="24"/>
                <w:szCs w:val="24"/>
                <w:lang w:bidi="ru-RU"/>
              </w:rPr>
              <w:t>201</w:t>
            </w:r>
            <w:r>
              <w:rPr>
                <w:sz w:val="24"/>
                <w:szCs w:val="24"/>
                <w:lang w:bidi="ru-RU"/>
              </w:rPr>
              <w:t>0</w:t>
            </w:r>
          </w:p>
        </w:tc>
        <w:tc>
          <w:tcPr>
            <w:tcW w:w="1562" w:type="dxa"/>
            <w:shd w:val="clear" w:color="auto" w:fill="FFFFFF"/>
            <w:vAlign w:val="center"/>
          </w:tcPr>
          <w:p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r w:rsidR="00E4019C" w:rsidRPr="00661073" w:rsidTr="00A71BC1">
        <w:trPr>
          <w:trHeight w:val="479"/>
        </w:trPr>
        <w:tc>
          <w:tcPr>
            <w:tcW w:w="562" w:type="dxa"/>
            <w:shd w:val="clear" w:color="auto" w:fill="FFFFFF"/>
            <w:vAlign w:val="center"/>
          </w:tcPr>
          <w:p w:rsidR="00E4019C" w:rsidRDefault="00E4019C" w:rsidP="00A71BC1">
            <w:pPr>
              <w:rPr>
                <w:color w:val="000000"/>
                <w:sz w:val="24"/>
                <w:szCs w:val="24"/>
              </w:rPr>
            </w:pPr>
            <w:r>
              <w:rPr>
                <w:color w:val="000000"/>
                <w:sz w:val="24"/>
                <w:szCs w:val="24"/>
              </w:rPr>
              <w:t>3</w:t>
            </w:r>
          </w:p>
        </w:tc>
        <w:tc>
          <w:tcPr>
            <w:tcW w:w="3261"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1276" w:type="dxa"/>
            <w:shd w:val="clear" w:color="auto" w:fill="FFFFFF"/>
            <w:vAlign w:val="center"/>
          </w:tcPr>
          <w:p w:rsidR="00E4019C" w:rsidRPr="00436C19" w:rsidRDefault="00E4019C" w:rsidP="00A71BC1">
            <w:pPr>
              <w:widowControl w:val="0"/>
              <w:spacing w:line="274" w:lineRule="exact"/>
              <w:jc w:val="center"/>
              <w:rPr>
                <w:color w:val="000000"/>
                <w:sz w:val="24"/>
                <w:szCs w:val="24"/>
                <w:lang w:bidi="ru-RU"/>
              </w:rPr>
            </w:pPr>
            <w:r>
              <w:rPr>
                <w:color w:val="000000"/>
                <w:sz w:val="24"/>
                <w:szCs w:val="24"/>
                <w:lang w:bidi="ru-RU"/>
              </w:rPr>
              <w:t>нд</w:t>
            </w:r>
          </w:p>
        </w:tc>
        <w:tc>
          <w:tcPr>
            <w:tcW w:w="1134" w:type="dxa"/>
            <w:shd w:val="clear" w:color="auto" w:fill="FFFFFF"/>
            <w:vAlign w:val="bottom"/>
          </w:tcPr>
          <w:p w:rsidR="00E4019C" w:rsidRPr="00D846C8" w:rsidRDefault="00E4019C" w:rsidP="00A71BC1">
            <w:pPr>
              <w:widowControl w:val="0"/>
              <w:spacing w:line="220" w:lineRule="exact"/>
              <w:ind w:left="-21"/>
              <w:jc w:val="right"/>
              <w:rPr>
                <w:sz w:val="24"/>
                <w:szCs w:val="24"/>
                <w:lang w:bidi="ru-RU"/>
              </w:rPr>
            </w:pPr>
            <w:r w:rsidRPr="00D846C8">
              <w:rPr>
                <w:sz w:val="24"/>
                <w:szCs w:val="24"/>
                <w:lang w:bidi="ru-RU"/>
              </w:rPr>
              <w:t>201</w:t>
            </w:r>
            <w:r>
              <w:rPr>
                <w:sz w:val="24"/>
                <w:szCs w:val="24"/>
                <w:lang w:bidi="ru-RU"/>
              </w:rPr>
              <w:t>0</w:t>
            </w:r>
          </w:p>
        </w:tc>
        <w:tc>
          <w:tcPr>
            <w:tcW w:w="1562" w:type="dxa"/>
            <w:shd w:val="clear" w:color="auto" w:fill="FFFFFF"/>
            <w:vAlign w:val="center"/>
          </w:tcPr>
          <w:p w:rsidR="00E4019C" w:rsidRPr="00436C19" w:rsidRDefault="00E4019C" w:rsidP="00A71BC1">
            <w:pPr>
              <w:widowControl w:val="0"/>
              <w:spacing w:after="60" w:line="220" w:lineRule="exact"/>
              <w:ind w:left="160"/>
              <w:jc w:val="center"/>
              <w:rPr>
                <w:color w:val="000000"/>
                <w:sz w:val="24"/>
                <w:szCs w:val="24"/>
                <w:lang w:bidi="ru-RU"/>
              </w:rPr>
            </w:pPr>
            <w:r w:rsidRPr="00436C19">
              <w:rPr>
                <w:color w:val="000000"/>
                <w:sz w:val="24"/>
                <w:szCs w:val="24"/>
                <w:lang w:bidi="ru-RU"/>
              </w:rPr>
              <w:t>Технический</w:t>
            </w:r>
          </w:p>
        </w:tc>
        <w:tc>
          <w:tcPr>
            <w:tcW w:w="1556" w:type="dxa"/>
            <w:shd w:val="clear" w:color="auto" w:fill="FFFFFF"/>
            <w:vAlign w:val="center"/>
          </w:tcPr>
          <w:p w:rsidR="00E4019C" w:rsidRPr="00436C19" w:rsidRDefault="00E4019C" w:rsidP="00A71BC1">
            <w:pPr>
              <w:widowControl w:val="0"/>
              <w:spacing w:line="220" w:lineRule="exact"/>
              <w:jc w:val="center"/>
              <w:rPr>
                <w:color w:val="000000"/>
                <w:sz w:val="24"/>
                <w:szCs w:val="24"/>
                <w:lang w:bidi="ru-RU"/>
              </w:rPr>
            </w:pPr>
            <w:r>
              <w:rPr>
                <w:color w:val="000000"/>
                <w:sz w:val="24"/>
                <w:szCs w:val="24"/>
                <w:lang w:bidi="ru-RU"/>
              </w:rPr>
              <w:t>нет</w:t>
            </w:r>
          </w:p>
        </w:tc>
      </w:tr>
    </w:tbl>
    <w:p w:rsidR="00E4019C" w:rsidRPr="00477A65" w:rsidRDefault="00E4019C" w:rsidP="00E4019C">
      <w:pPr>
        <w:suppressAutoHyphens/>
        <w:spacing w:after="200" w:line="312" w:lineRule="auto"/>
        <w:ind w:firstLine="709"/>
        <w:contextualSpacing/>
        <w:jc w:val="both"/>
        <w:rPr>
          <w:sz w:val="28"/>
          <w:szCs w:val="28"/>
        </w:rPr>
      </w:pPr>
    </w:p>
    <w:p w:rsidR="00E4019C" w:rsidRDefault="00E4019C" w:rsidP="00E4019C">
      <w:pPr>
        <w:pStyle w:val="ad"/>
      </w:pPr>
      <w:bookmarkStart w:id="97" w:name="_Toc533296700"/>
      <w:bookmarkStart w:id="98" w:name="_Toc533538210"/>
      <w:r>
        <w:t>1.2.10. С</w:t>
      </w:r>
      <w:r w:rsidRPr="00104D63">
        <w:t>татистика отказов и восстановлений оборудования источников тепловой энергии</w:t>
      </w:r>
      <w:bookmarkEnd w:id="97"/>
      <w:bookmarkEnd w:id="98"/>
    </w:p>
    <w:p w:rsidR="00E4019C" w:rsidRPr="0044757D" w:rsidRDefault="00E4019C" w:rsidP="00E4019C">
      <w:pPr>
        <w:suppressAutoHyphens/>
        <w:spacing w:after="200" w:line="312" w:lineRule="auto"/>
        <w:ind w:firstLine="709"/>
        <w:contextualSpacing/>
        <w:jc w:val="both"/>
        <w:rPr>
          <w:sz w:val="28"/>
          <w:szCs w:val="28"/>
        </w:rPr>
      </w:pPr>
      <w:r w:rsidRPr="0044757D">
        <w:rPr>
          <w:sz w:val="28"/>
          <w:szCs w:val="28"/>
        </w:rPr>
        <w:t>На 2018 год отказы и восстановления оборудования источников тепловой энергии</w:t>
      </w:r>
      <w:r>
        <w:rPr>
          <w:sz w:val="28"/>
          <w:szCs w:val="28"/>
        </w:rPr>
        <w:t xml:space="preserve"> </w:t>
      </w:r>
      <w:r w:rsidRPr="0044757D">
        <w:rPr>
          <w:sz w:val="28"/>
          <w:szCs w:val="28"/>
        </w:rPr>
        <w:t>отсут</w:t>
      </w:r>
      <w:r>
        <w:rPr>
          <w:sz w:val="28"/>
          <w:szCs w:val="28"/>
        </w:rPr>
        <w:t>ст</w:t>
      </w:r>
      <w:r w:rsidRPr="0044757D">
        <w:rPr>
          <w:sz w:val="28"/>
          <w:szCs w:val="28"/>
        </w:rPr>
        <w:t>вуют.</w:t>
      </w:r>
    </w:p>
    <w:p w:rsidR="00E4019C" w:rsidRDefault="00E4019C" w:rsidP="00E4019C">
      <w:pPr>
        <w:pStyle w:val="ad"/>
      </w:pPr>
      <w:bookmarkStart w:id="99" w:name="_Toc533296701"/>
      <w:bookmarkStart w:id="100" w:name="_Toc533538211"/>
      <w:r>
        <w:t>1.2.11. П</w:t>
      </w:r>
      <w:r w:rsidRPr="00104D63">
        <w:t>редписания надзорных органов по запрещению дальнейшей эксплуатации источников тепловой энергии</w:t>
      </w:r>
      <w:bookmarkEnd w:id="99"/>
      <w:bookmarkEnd w:id="100"/>
    </w:p>
    <w:p w:rsidR="00E4019C" w:rsidRPr="0044757D" w:rsidRDefault="00E4019C" w:rsidP="00E4019C">
      <w:pPr>
        <w:suppressAutoHyphens/>
        <w:spacing w:after="200" w:line="312" w:lineRule="auto"/>
        <w:ind w:firstLine="709"/>
        <w:contextualSpacing/>
        <w:jc w:val="both"/>
        <w:rPr>
          <w:sz w:val="28"/>
          <w:szCs w:val="28"/>
        </w:rPr>
      </w:pPr>
      <w:r w:rsidRPr="0044757D">
        <w:rPr>
          <w:sz w:val="28"/>
          <w:szCs w:val="28"/>
        </w:rPr>
        <w:t xml:space="preserve">Предписания надзорных органов по запрещению дальнейшей эксплуатации источников тепловой энергии </w:t>
      </w:r>
      <w:r>
        <w:rPr>
          <w:sz w:val="28"/>
          <w:szCs w:val="28"/>
        </w:rPr>
        <w:t>отсутствуют.</w:t>
      </w:r>
    </w:p>
    <w:p w:rsidR="00E4019C" w:rsidRDefault="00E4019C" w:rsidP="00E4019C">
      <w:pPr>
        <w:pStyle w:val="ad"/>
      </w:pPr>
      <w:bookmarkStart w:id="101" w:name="_Toc533296702"/>
      <w:bookmarkStart w:id="102" w:name="_Toc533538212"/>
      <w:r>
        <w:t>1.2.12. П</w:t>
      </w:r>
      <w:r w:rsidRPr="00104D63">
        <w:t>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w:t>
      </w:r>
      <w:bookmarkEnd w:id="101"/>
      <w:r>
        <w:t>)</w:t>
      </w:r>
      <w:bookmarkEnd w:id="102"/>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lastRenderedPageBreak/>
        <w:t xml:space="preserve">На территории </w:t>
      </w:r>
      <w:r>
        <w:rPr>
          <w:sz w:val="28"/>
          <w:szCs w:val="24"/>
        </w:rPr>
        <w:t>сельского</w:t>
      </w:r>
      <w:r w:rsidRPr="00661073">
        <w:rPr>
          <w:sz w:val="28"/>
          <w:szCs w:val="24"/>
        </w:rPr>
        <w:t xml:space="preserve"> поселения отсутствуют источники тепловой энергии, функционирующих в режиме комбинированной выработки электрической и тепловой энергии.</w:t>
      </w:r>
    </w:p>
    <w:p w:rsidR="00E4019C" w:rsidRPr="00104D63" w:rsidRDefault="00E4019C" w:rsidP="00E4019C">
      <w:pPr>
        <w:pStyle w:val="ad"/>
      </w:pPr>
      <w:bookmarkStart w:id="103" w:name="_Toc533296703"/>
      <w:bookmarkStart w:id="104" w:name="_Toc533538213"/>
      <w:r w:rsidRPr="00104D63">
        <w:t>Часть 3 Тепловые сети, сооружения на них</w:t>
      </w:r>
      <w:bookmarkEnd w:id="103"/>
      <w:bookmarkEnd w:id="104"/>
    </w:p>
    <w:p w:rsidR="00E4019C" w:rsidRDefault="00E4019C" w:rsidP="00E4019C">
      <w:pPr>
        <w:pStyle w:val="ad"/>
      </w:pPr>
      <w:bookmarkStart w:id="105" w:name="_Toc533296704"/>
      <w:bookmarkStart w:id="106" w:name="_Toc533538214"/>
      <w:r>
        <w:t>1.3.1. О</w:t>
      </w:r>
      <w:r w:rsidRPr="00104D63">
        <w:t>писание структуры тепловых сетей от каждого источника тепловой энергии</w:t>
      </w:r>
      <w:bookmarkEnd w:id="105"/>
      <w:bookmarkEnd w:id="106"/>
    </w:p>
    <w:p w:rsidR="00E4019C" w:rsidRDefault="00E4019C" w:rsidP="00E4019C">
      <w:pPr>
        <w:suppressAutoHyphens/>
        <w:spacing w:after="200" w:line="312" w:lineRule="auto"/>
        <w:ind w:firstLine="709"/>
        <w:contextualSpacing/>
        <w:jc w:val="both"/>
        <w:rPr>
          <w:sz w:val="28"/>
          <w:szCs w:val="28"/>
        </w:rPr>
      </w:pPr>
      <w:r w:rsidRPr="00323877">
        <w:rPr>
          <w:sz w:val="28"/>
          <w:szCs w:val="28"/>
        </w:rPr>
        <w:t xml:space="preserve">Транспортировка тепловой энергии от централизованных источников до потребителей осуществляется по магистральным и распределительным сетям. В настоящее время в теплоснабжающих предприятиях </w:t>
      </w:r>
      <w:r>
        <w:rPr>
          <w:sz w:val="28"/>
          <w:szCs w:val="28"/>
        </w:rPr>
        <w:t>сельского</w:t>
      </w:r>
      <w:r w:rsidRPr="00323877">
        <w:rPr>
          <w:sz w:val="28"/>
          <w:szCs w:val="28"/>
        </w:rPr>
        <w:t xml:space="preserve"> поселения применяется разнообразная номенклатура трубопроводов и оборудования тепловых сетей, различающихся назначением (магистральные, распределительные, внутридомовые), диаметром, способами прокладки (подземная), типом изоляции.</w:t>
      </w:r>
    </w:p>
    <w:p w:rsidR="00E4019C" w:rsidRPr="00436C19" w:rsidRDefault="00E4019C" w:rsidP="00E4019C">
      <w:pPr>
        <w:suppressAutoHyphens/>
        <w:spacing w:after="200" w:line="312" w:lineRule="auto"/>
        <w:ind w:firstLine="709"/>
        <w:contextualSpacing/>
        <w:jc w:val="both"/>
        <w:rPr>
          <w:sz w:val="28"/>
          <w:szCs w:val="28"/>
          <w:lang w:bidi="ru-RU"/>
        </w:rPr>
      </w:pPr>
      <w:r w:rsidRPr="00436C19">
        <w:rPr>
          <w:sz w:val="28"/>
          <w:szCs w:val="28"/>
          <w:lang w:bidi="ru-RU"/>
        </w:rPr>
        <w:t>От котельн</w:t>
      </w:r>
      <w:r>
        <w:rPr>
          <w:sz w:val="28"/>
          <w:szCs w:val="28"/>
          <w:lang w:bidi="ru-RU"/>
        </w:rPr>
        <w:t>ых</w:t>
      </w:r>
      <w:r w:rsidRPr="00436C19">
        <w:rPr>
          <w:sz w:val="28"/>
          <w:szCs w:val="28"/>
          <w:lang w:bidi="ru-RU"/>
        </w:rPr>
        <w:t xml:space="preserve"> проложены двухтрубные (подающий и обратный трубопровод) закрытые тупиковые сети без резервирования подающие тепло на системы отопления и вентиляции, при этом централизованное ГВС не предусмотрено, в качестве теплоносителя используется вода.</w:t>
      </w:r>
    </w:p>
    <w:p w:rsidR="00E4019C" w:rsidRDefault="00E4019C" w:rsidP="00E4019C">
      <w:pPr>
        <w:suppressAutoHyphens/>
        <w:spacing w:after="200" w:line="312" w:lineRule="auto"/>
        <w:ind w:firstLine="709"/>
        <w:contextualSpacing/>
        <w:jc w:val="both"/>
        <w:rPr>
          <w:sz w:val="28"/>
          <w:szCs w:val="28"/>
          <w:lang w:bidi="ru-RU"/>
        </w:rPr>
      </w:pPr>
      <w:bookmarkStart w:id="107" w:name="bookmark26"/>
      <w:r w:rsidRPr="00436C19">
        <w:rPr>
          <w:sz w:val="28"/>
          <w:szCs w:val="28"/>
          <w:lang w:bidi="ru-RU"/>
        </w:rPr>
        <w:t xml:space="preserve">Общая протяжённость тепловых сетей </w:t>
      </w:r>
      <w:r>
        <w:rPr>
          <w:sz w:val="28"/>
          <w:szCs w:val="28"/>
          <w:lang w:bidi="ru-RU"/>
        </w:rPr>
        <w:t>Красненского сельского поселения в двухтруб</w:t>
      </w:r>
      <w:r w:rsidRPr="00436C19">
        <w:rPr>
          <w:sz w:val="28"/>
          <w:szCs w:val="28"/>
          <w:lang w:bidi="ru-RU"/>
        </w:rPr>
        <w:t>ном исчислении согласно данным теплосетев</w:t>
      </w:r>
      <w:r>
        <w:rPr>
          <w:sz w:val="28"/>
          <w:szCs w:val="28"/>
          <w:lang w:bidi="ru-RU"/>
        </w:rPr>
        <w:t>ых</w:t>
      </w:r>
      <w:r w:rsidRPr="00436C19">
        <w:rPr>
          <w:sz w:val="28"/>
          <w:szCs w:val="28"/>
          <w:lang w:bidi="ru-RU"/>
        </w:rPr>
        <w:t xml:space="preserve"> организаци</w:t>
      </w:r>
      <w:r>
        <w:rPr>
          <w:sz w:val="28"/>
          <w:szCs w:val="28"/>
          <w:lang w:bidi="ru-RU"/>
        </w:rPr>
        <w:t>й</w:t>
      </w:r>
      <w:bookmarkEnd w:id="107"/>
      <w:r>
        <w:rPr>
          <w:sz w:val="28"/>
          <w:szCs w:val="28"/>
          <w:lang w:bidi="ru-RU"/>
        </w:rPr>
        <w:t>:</w:t>
      </w:r>
    </w:p>
    <w:p w:rsidR="00E4019C" w:rsidRPr="00020020" w:rsidRDefault="00E4019C" w:rsidP="00463C0E">
      <w:pPr>
        <w:numPr>
          <w:ilvl w:val="0"/>
          <w:numId w:val="43"/>
        </w:numPr>
        <w:suppressAutoHyphens/>
        <w:spacing w:after="200" w:line="312" w:lineRule="auto"/>
        <w:ind w:left="709"/>
        <w:contextualSpacing/>
        <w:jc w:val="both"/>
        <w:rPr>
          <w:sz w:val="28"/>
          <w:szCs w:val="28"/>
          <w:lang w:bidi="ru-RU"/>
        </w:rPr>
      </w:pPr>
      <w:r w:rsidRPr="00020020">
        <w:rPr>
          <w:sz w:val="28"/>
          <w:szCs w:val="28"/>
          <w:lang w:bidi="ru-RU"/>
        </w:rPr>
        <w:t xml:space="preserve">Котельная </w:t>
      </w:r>
      <w:r w:rsidR="00463C0E" w:rsidRPr="00463C0E">
        <w:rPr>
          <w:sz w:val="28"/>
          <w:szCs w:val="28"/>
          <w:lang w:bidi="ru-RU"/>
        </w:rPr>
        <w:t xml:space="preserve">МКОУ Перелешинской СОШ, ул. </w:t>
      </w:r>
      <w:r w:rsidRPr="00020020">
        <w:rPr>
          <w:sz w:val="28"/>
          <w:szCs w:val="28"/>
          <w:lang w:bidi="ru-RU"/>
        </w:rPr>
        <w:t>50 лет Октября, 5б</w:t>
      </w:r>
      <w:r>
        <w:rPr>
          <w:sz w:val="28"/>
          <w:szCs w:val="28"/>
          <w:lang w:bidi="ru-RU"/>
        </w:rPr>
        <w:t xml:space="preserve"> – 117м;</w:t>
      </w:r>
    </w:p>
    <w:p w:rsidR="00E4019C" w:rsidRPr="00020020" w:rsidRDefault="00E4019C" w:rsidP="00E4019C">
      <w:pPr>
        <w:numPr>
          <w:ilvl w:val="0"/>
          <w:numId w:val="43"/>
        </w:numPr>
        <w:suppressAutoHyphens/>
        <w:spacing w:after="200" w:line="312" w:lineRule="auto"/>
        <w:ind w:left="709"/>
        <w:contextualSpacing/>
        <w:jc w:val="both"/>
        <w:rPr>
          <w:sz w:val="28"/>
          <w:szCs w:val="28"/>
          <w:lang w:bidi="ru-RU"/>
        </w:rPr>
      </w:pPr>
      <w:r w:rsidRPr="00020020">
        <w:rPr>
          <w:sz w:val="28"/>
          <w:szCs w:val="28"/>
          <w:lang w:bidi="ru-RU"/>
        </w:rPr>
        <w:t>Котельная Перелешинской врачебной амбулатории, ул. Майская,</w:t>
      </w:r>
      <w:r>
        <w:rPr>
          <w:sz w:val="28"/>
          <w:szCs w:val="28"/>
          <w:lang w:bidi="ru-RU"/>
        </w:rPr>
        <w:t xml:space="preserve"> </w:t>
      </w:r>
      <w:r w:rsidRPr="00020020">
        <w:rPr>
          <w:sz w:val="28"/>
          <w:szCs w:val="28"/>
          <w:lang w:bidi="ru-RU"/>
        </w:rPr>
        <w:t>65б</w:t>
      </w:r>
      <w:r>
        <w:rPr>
          <w:sz w:val="28"/>
          <w:szCs w:val="28"/>
          <w:lang w:bidi="ru-RU"/>
        </w:rPr>
        <w:t xml:space="preserve"> – 89м;</w:t>
      </w:r>
    </w:p>
    <w:p w:rsidR="00E4019C" w:rsidRDefault="00E4019C" w:rsidP="00BA3D63">
      <w:pPr>
        <w:numPr>
          <w:ilvl w:val="0"/>
          <w:numId w:val="43"/>
        </w:numPr>
        <w:suppressAutoHyphens/>
        <w:spacing w:after="200" w:line="312" w:lineRule="auto"/>
        <w:ind w:left="284" w:firstLine="142"/>
        <w:contextualSpacing/>
        <w:jc w:val="both"/>
        <w:rPr>
          <w:sz w:val="28"/>
          <w:szCs w:val="28"/>
          <w:lang w:bidi="ru-RU"/>
        </w:rPr>
      </w:pPr>
      <w:r w:rsidRPr="00020020">
        <w:rPr>
          <w:sz w:val="28"/>
          <w:szCs w:val="28"/>
          <w:lang w:bidi="ru-RU"/>
        </w:rPr>
        <w:t xml:space="preserve">Котельная </w:t>
      </w:r>
      <w:r w:rsidR="00BA3D63" w:rsidRPr="00BA3D63">
        <w:rPr>
          <w:sz w:val="28"/>
          <w:szCs w:val="28"/>
          <w:lang w:bidi="ru-RU"/>
        </w:rPr>
        <w:t xml:space="preserve">МКДОУ ДС «Ласточка», ул. </w:t>
      </w:r>
      <w:r w:rsidRPr="00020020">
        <w:rPr>
          <w:sz w:val="28"/>
          <w:szCs w:val="28"/>
          <w:lang w:bidi="ru-RU"/>
        </w:rPr>
        <w:t>50 лет Октября,9г</w:t>
      </w:r>
      <w:r>
        <w:rPr>
          <w:sz w:val="28"/>
          <w:szCs w:val="28"/>
          <w:lang w:bidi="ru-RU"/>
        </w:rPr>
        <w:t xml:space="preserve"> – 304м.</w:t>
      </w:r>
    </w:p>
    <w:p w:rsidR="00E4019C" w:rsidRDefault="00E4019C" w:rsidP="00E4019C">
      <w:pPr>
        <w:pStyle w:val="ad"/>
      </w:pPr>
      <w:bookmarkStart w:id="108" w:name="_Toc533296705"/>
      <w:bookmarkStart w:id="109" w:name="_Toc533538215"/>
      <w:r>
        <w:t>1.3.2. К</w:t>
      </w:r>
      <w:r w:rsidRPr="00104D63">
        <w:t>арты (схемы) тепловых сетей в зонах действия источников тепловой энергии</w:t>
      </w:r>
      <w:bookmarkEnd w:id="108"/>
      <w:bookmarkEnd w:id="109"/>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Карты тепловых сетей в зонах действия источников тепловой энергии представлена в приложении 1.</w:t>
      </w:r>
    </w:p>
    <w:p w:rsidR="00E4019C" w:rsidRDefault="00E4019C" w:rsidP="00E4019C">
      <w:pPr>
        <w:pStyle w:val="ad"/>
      </w:pPr>
      <w:bookmarkStart w:id="110" w:name="_Toc533296706"/>
      <w:bookmarkStart w:id="111" w:name="_Toc533538216"/>
      <w:r>
        <w:t>1.3.3. П</w:t>
      </w:r>
      <w:r w:rsidRPr="00104D63">
        <w:t>араметры тепловых сетей</w:t>
      </w:r>
      <w:bookmarkEnd w:id="110"/>
      <w:bookmarkEnd w:id="111"/>
    </w:p>
    <w:p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Параметры тепловых сетей представлены в таблице 1.3.1.</w:t>
      </w:r>
    </w:p>
    <w:p w:rsidR="00E4019C" w:rsidRDefault="00E4019C" w:rsidP="00E4019C">
      <w:pPr>
        <w:suppressAutoHyphens/>
        <w:spacing w:after="200" w:line="312" w:lineRule="auto"/>
        <w:ind w:firstLine="709"/>
        <w:contextualSpacing/>
        <w:jc w:val="both"/>
      </w:pPr>
    </w:p>
    <w:p w:rsidR="00E4019C" w:rsidRDefault="00E4019C" w:rsidP="00E4019C">
      <w:pPr>
        <w:pStyle w:val="ad"/>
        <w:sectPr w:rsidR="00E4019C">
          <w:headerReference w:type="default" r:id="rId9"/>
          <w:pgSz w:w="11906" w:h="16838"/>
          <w:pgMar w:top="1134" w:right="850" w:bottom="1134" w:left="1701" w:header="708" w:footer="708" w:gutter="0"/>
          <w:cols w:space="708"/>
          <w:docGrid w:linePitch="360"/>
        </w:sectPr>
      </w:pPr>
    </w:p>
    <w:p w:rsidR="00E4019C" w:rsidRPr="00661073" w:rsidRDefault="00E4019C" w:rsidP="00E4019C">
      <w:pPr>
        <w:suppressAutoHyphens/>
        <w:spacing w:after="200" w:line="312" w:lineRule="auto"/>
        <w:contextualSpacing/>
        <w:jc w:val="both"/>
        <w:rPr>
          <w:sz w:val="28"/>
          <w:szCs w:val="24"/>
          <w:lang w:bidi="ru-RU"/>
        </w:rPr>
      </w:pPr>
      <w:r w:rsidRPr="00661073">
        <w:rPr>
          <w:sz w:val="28"/>
          <w:szCs w:val="24"/>
          <w:lang w:bidi="ru-RU"/>
        </w:rPr>
        <w:lastRenderedPageBreak/>
        <w:t>Таблица 1.3.1. Параметры тепловой сети</w:t>
      </w:r>
    </w:p>
    <w:tbl>
      <w:tblPr>
        <w:tblW w:w="15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3"/>
        <w:gridCol w:w="2268"/>
        <w:gridCol w:w="1701"/>
        <w:gridCol w:w="1869"/>
        <w:gridCol w:w="2499"/>
      </w:tblGrid>
      <w:tr w:rsidR="00E4019C" w:rsidRPr="00020020" w:rsidTr="00A71BC1">
        <w:trPr>
          <w:trHeight w:val="315"/>
        </w:trPr>
        <w:tc>
          <w:tcPr>
            <w:tcW w:w="6663" w:type="dxa"/>
            <w:vMerge w:val="restart"/>
            <w:shd w:val="clear" w:color="auto" w:fill="auto"/>
            <w:noWrap/>
            <w:vAlign w:val="center"/>
            <w:hideMark/>
          </w:tcPr>
          <w:p w:rsidR="00E4019C" w:rsidRPr="00020020" w:rsidRDefault="00E4019C" w:rsidP="00A71BC1">
            <w:pPr>
              <w:jc w:val="center"/>
              <w:rPr>
                <w:sz w:val="24"/>
                <w:szCs w:val="24"/>
              </w:rPr>
            </w:pPr>
            <w:r w:rsidRPr="00020020">
              <w:rPr>
                <w:sz w:val="24"/>
                <w:szCs w:val="24"/>
              </w:rPr>
              <w:t>№ участка</w:t>
            </w:r>
          </w:p>
        </w:tc>
        <w:tc>
          <w:tcPr>
            <w:tcW w:w="2268" w:type="dxa"/>
            <w:shd w:val="clear" w:color="auto" w:fill="auto"/>
            <w:vAlign w:val="center"/>
            <w:hideMark/>
          </w:tcPr>
          <w:p w:rsidR="00E4019C" w:rsidRPr="00020020" w:rsidRDefault="00E4019C" w:rsidP="00A71BC1">
            <w:pPr>
              <w:jc w:val="center"/>
              <w:rPr>
                <w:sz w:val="24"/>
                <w:szCs w:val="24"/>
              </w:rPr>
            </w:pPr>
            <w:r w:rsidRPr="00020020">
              <w:rPr>
                <w:sz w:val="24"/>
                <w:szCs w:val="24"/>
              </w:rPr>
              <w:t>Харак-ка трубы</w:t>
            </w:r>
          </w:p>
        </w:tc>
        <w:tc>
          <w:tcPr>
            <w:tcW w:w="1701" w:type="dxa"/>
            <w:shd w:val="clear" w:color="auto" w:fill="auto"/>
            <w:vAlign w:val="center"/>
            <w:hideMark/>
          </w:tcPr>
          <w:p w:rsidR="00E4019C" w:rsidRPr="00020020" w:rsidRDefault="00E4019C" w:rsidP="00A71BC1">
            <w:pPr>
              <w:jc w:val="center"/>
              <w:rPr>
                <w:sz w:val="24"/>
                <w:szCs w:val="24"/>
              </w:rPr>
            </w:pPr>
            <w:r w:rsidRPr="00020020">
              <w:rPr>
                <w:sz w:val="24"/>
                <w:szCs w:val="24"/>
              </w:rPr>
              <w:t>Длина участка, м</w:t>
            </w:r>
          </w:p>
        </w:tc>
        <w:tc>
          <w:tcPr>
            <w:tcW w:w="1869" w:type="dxa"/>
            <w:vMerge w:val="restart"/>
            <w:shd w:val="clear" w:color="auto" w:fill="auto"/>
            <w:noWrap/>
            <w:vAlign w:val="center"/>
            <w:hideMark/>
          </w:tcPr>
          <w:p w:rsidR="00E4019C" w:rsidRPr="00020020" w:rsidRDefault="00E4019C" w:rsidP="00A71BC1">
            <w:pPr>
              <w:jc w:val="center"/>
              <w:rPr>
                <w:sz w:val="24"/>
                <w:szCs w:val="24"/>
              </w:rPr>
            </w:pPr>
            <w:r>
              <w:rPr>
                <w:sz w:val="24"/>
                <w:szCs w:val="24"/>
              </w:rPr>
              <w:t>Материальная характеристика, кв.м.</w:t>
            </w:r>
          </w:p>
        </w:tc>
        <w:tc>
          <w:tcPr>
            <w:tcW w:w="2499" w:type="dxa"/>
            <w:vMerge w:val="restart"/>
            <w:vAlign w:val="center"/>
          </w:tcPr>
          <w:p w:rsidR="00E4019C" w:rsidRDefault="00E4019C" w:rsidP="00A71BC1">
            <w:pPr>
              <w:jc w:val="center"/>
              <w:rPr>
                <w:sz w:val="24"/>
                <w:szCs w:val="24"/>
              </w:rPr>
            </w:pPr>
            <w:r>
              <w:rPr>
                <w:sz w:val="24"/>
                <w:szCs w:val="24"/>
              </w:rPr>
              <w:t>Вид прокладки</w:t>
            </w:r>
          </w:p>
        </w:tc>
      </w:tr>
      <w:tr w:rsidR="00E4019C" w:rsidRPr="00020020" w:rsidTr="00A71BC1">
        <w:trPr>
          <w:trHeight w:val="576"/>
        </w:trPr>
        <w:tc>
          <w:tcPr>
            <w:tcW w:w="6663" w:type="dxa"/>
            <w:vMerge/>
            <w:vAlign w:val="center"/>
            <w:hideMark/>
          </w:tcPr>
          <w:p w:rsidR="00E4019C" w:rsidRPr="00020020" w:rsidRDefault="00E4019C" w:rsidP="00A71BC1">
            <w:pPr>
              <w:rPr>
                <w:sz w:val="24"/>
                <w:szCs w:val="24"/>
              </w:rPr>
            </w:pPr>
          </w:p>
        </w:tc>
        <w:tc>
          <w:tcPr>
            <w:tcW w:w="2268" w:type="dxa"/>
            <w:shd w:val="clear" w:color="auto" w:fill="auto"/>
            <w:vAlign w:val="center"/>
            <w:hideMark/>
          </w:tcPr>
          <w:p w:rsidR="00E4019C" w:rsidRPr="00020020" w:rsidRDefault="00E4019C" w:rsidP="00A71BC1">
            <w:pPr>
              <w:jc w:val="center"/>
              <w:rPr>
                <w:sz w:val="24"/>
                <w:szCs w:val="24"/>
              </w:rPr>
            </w:pPr>
            <w:r w:rsidRPr="00020020">
              <w:rPr>
                <w:sz w:val="24"/>
                <w:szCs w:val="24"/>
              </w:rPr>
              <w:t xml:space="preserve">Диаметр условного прохода, </w:t>
            </w:r>
            <w:r w:rsidRPr="00020020">
              <w:rPr>
                <w:b/>
                <w:bCs/>
                <w:sz w:val="24"/>
                <w:szCs w:val="24"/>
              </w:rPr>
              <w:t>d</w:t>
            </w:r>
            <w:r w:rsidRPr="00020020">
              <w:rPr>
                <w:b/>
                <w:bCs/>
                <w:sz w:val="24"/>
                <w:szCs w:val="24"/>
                <w:vertAlign w:val="subscript"/>
              </w:rPr>
              <w:t>у</w:t>
            </w:r>
            <w:r w:rsidRPr="00020020">
              <w:rPr>
                <w:sz w:val="24"/>
                <w:szCs w:val="24"/>
              </w:rPr>
              <w:t>, мм</w:t>
            </w:r>
          </w:p>
        </w:tc>
        <w:tc>
          <w:tcPr>
            <w:tcW w:w="1701" w:type="dxa"/>
            <w:shd w:val="clear" w:color="auto" w:fill="auto"/>
            <w:vAlign w:val="center"/>
            <w:hideMark/>
          </w:tcPr>
          <w:p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1869" w:type="dxa"/>
            <w:vMerge/>
            <w:shd w:val="clear" w:color="auto" w:fill="auto"/>
            <w:noWrap/>
            <w:vAlign w:val="center"/>
            <w:hideMark/>
          </w:tcPr>
          <w:p w:rsidR="00E4019C" w:rsidRPr="00020020" w:rsidRDefault="00E4019C" w:rsidP="00A71BC1">
            <w:pPr>
              <w:jc w:val="center"/>
              <w:rPr>
                <w:sz w:val="24"/>
                <w:szCs w:val="24"/>
              </w:rPr>
            </w:pPr>
          </w:p>
        </w:tc>
        <w:tc>
          <w:tcPr>
            <w:tcW w:w="2499" w:type="dxa"/>
            <w:vMerge/>
            <w:vAlign w:val="center"/>
          </w:tcPr>
          <w:p w:rsidR="00E4019C" w:rsidRPr="00020020" w:rsidRDefault="00E4019C" w:rsidP="00A71BC1">
            <w:pPr>
              <w:jc w:val="center"/>
              <w:rPr>
                <w:sz w:val="24"/>
                <w:szCs w:val="24"/>
              </w:rPr>
            </w:pPr>
          </w:p>
        </w:tc>
      </w:tr>
      <w:tr w:rsidR="00E4019C" w:rsidRPr="00020020" w:rsidTr="00A71BC1">
        <w:trPr>
          <w:trHeight w:val="307"/>
        </w:trPr>
        <w:tc>
          <w:tcPr>
            <w:tcW w:w="15000" w:type="dxa"/>
            <w:gridSpan w:val="5"/>
            <w:shd w:val="clear" w:color="auto" w:fill="auto"/>
            <w:hideMark/>
          </w:tcPr>
          <w:p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Перелешинской СОШ, ул. </w:t>
            </w:r>
            <w:r w:rsidRPr="00020020">
              <w:rPr>
                <w:sz w:val="24"/>
                <w:szCs w:val="24"/>
              </w:rPr>
              <w:t>50 лет Октября, 5б</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Котельная : УТ-1</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110,0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22</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234"/>
        </w:trPr>
        <w:tc>
          <w:tcPr>
            <w:tcW w:w="6663" w:type="dxa"/>
            <w:shd w:val="clear" w:color="auto" w:fill="auto"/>
            <w:hideMark/>
          </w:tcPr>
          <w:p w:rsidR="00E4019C" w:rsidRPr="00020020" w:rsidRDefault="00E4019C" w:rsidP="00A71BC1">
            <w:pPr>
              <w:rPr>
                <w:sz w:val="24"/>
                <w:szCs w:val="24"/>
              </w:rPr>
            </w:pPr>
            <w:r w:rsidRPr="00020020">
              <w:rPr>
                <w:sz w:val="24"/>
                <w:szCs w:val="24"/>
              </w:rPr>
              <w:t>УТ-1 : Перелешинская СОШ</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1,4</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15000" w:type="dxa"/>
            <w:gridSpan w:val="5"/>
            <w:shd w:val="clear" w:color="auto" w:fill="auto"/>
            <w:noWrap/>
            <w:hideMark/>
          </w:tcPr>
          <w:p w:rsidR="00E4019C" w:rsidRPr="00020020" w:rsidRDefault="00E4019C" w:rsidP="00A71BC1">
            <w:pPr>
              <w:jc w:val="center"/>
              <w:rPr>
                <w:sz w:val="24"/>
                <w:szCs w:val="24"/>
              </w:rPr>
            </w:pPr>
            <w:r w:rsidRPr="00020020">
              <w:rPr>
                <w:sz w:val="24"/>
                <w:szCs w:val="24"/>
              </w:rPr>
              <w:t>Котельная Перелешинской врачебной амбулатории, ул. Майская,65б</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Котельная : УТ-1</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53,5</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5,35</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УТ-1 : Амбулатория</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35,5</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3,55</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15000" w:type="dxa"/>
            <w:gridSpan w:val="5"/>
            <w:shd w:val="clear" w:color="auto" w:fill="auto"/>
            <w:noWrap/>
            <w:hideMark/>
          </w:tcPr>
          <w:p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Котельная : УТ-1</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80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2,0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0,32</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УТ-1 : Детский сад</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121,0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16,94</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УТ-1 : УТ-2</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47,0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3,76</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УТ-2 : УТ3</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61,0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4,88</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УТ-3 : Общежитие</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25,0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2</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r w:rsidR="00E4019C" w:rsidRPr="00020020" w:rsidTr="00A71BC1">
        <w:trPr>
          <w:trHeight w:val="315"/>
        </w:trPr>
        <w:tc>
          <w:tcPr>
            <w:tcW w:w="6663" w:type="dxa"/>
            <w:shd w:val="clear" w:color="auto" w:fill="auto"/>
            <w:noWrap/>
            <w:hideMark/>
          </w:tcPr>
          <w:p w:rsidR="00E4019C" w:rsidRPr="00020020" w:rsidRDefault="00E4019C" w:rsidP="00A71BC1">
            <w:pPr>
              <w:rPr>
                <w:sz w:val="24"/>
                <w:szCs w:val="24"/>
              </w:rPr>
            </w:pPr>
            <w:r w:rsidRPr="00020020">
              <w:rPr>
                <w:sz w:val="24"/>
                <w:szCs w:val="24"/>
              </w:rPr>
              <w:t>УТ-3 : Дом культуры</w:t>
            </w:r>
          </w:p>
        </w:tc>
        <w:tc>
          <w:tcPr>
            <w:tcW w:w="2268" w:type="dxa"/>
            <w:shd w:val="clear" w:color="auto" w:fill="auto"/>
            <w:noWrap/>
            <w:vAlign w:val="center"/>
            <w:hideMark/>
          </w:tcPr>
          <w:p w:rsidR="00E4019C" w:rsidRPr="00020020" w:rsidRDefault="00E4019C" w:rsidP="00A71BC1">
            <w:pPr>
              <w:jc w:val="center"/>
              <w:rPr>
                <w:sz w:val="24"/>
                <w:szCs w:val="24"/>
              </w:rPr>
            </w:pPr>
            <w:r w:rsidRPr="00020020">
              <w:rPr>
                <w:sz w:val="24"/>
                <w:szCs w:val="24"/>
              </w:rPr>
              <w:t>45</w:t>
            </w:r>
          </w:p>
        </w:tc>
        <w:tc>
          <w:tcPr>
            <w:tcW w:w="1701" w:type="dxa"/>
            <w:shd w:val="clear" w:color="auto" w:fill="auto"/>
            <w:noWrap/>
            <w:vAlign w:val="center"/>
            <w:hideMark/>
          </w:tcPr>
          <w:p w:rsidR="00E4019C" w:rsidRPr="00020020" w:rsidRDefault="00E4019C" w:rsidP="00A71BC1">
            <w:pPr>
              <w:jc w:val="center"/>
              <w:rPr>
                <w:sz w:val="24"/>
                <w:szCs w:val="24"/>
              </w:rPr>
            </w:pPr>
            <w:r w:rsidRPr="00020020">
              <w:rPr>
                <w:sz w:val="24"/>
                <w:szCs w:val="24"/>
              </w:rPr>
              <w:t>48,0</w:t>
            </w:r>
          </w:p>
        </w:tc>
        <w:tc>
          <w:tcPr>
            <w:tcW w:w="1869" w:type="dxa"/>
            <w:shd w:val="clear" w:color="auto" w:fill="auto"/>
            <w:noWrap/>
            <w:vAlign w:val="bottom"/>
            <w:hideMark/>
          </w:tcPr>
          <w:p w:rsidR="00E4019C" w:rsidRPr="00020020" w:rsidRDefault="00E4019C" w:rsidP="00A71BC1">
            <w:pPr>
              <w:jc w:val="center"/>
              <w:rPr>
                <w:sz w:val="24"/>
                <w:szCs w:val="24"/>
              </w:rPr>
            </w:pPr>
            <w:r w:rsidRPr="00020020">
              <w:rPr>
                <w:sz w:val="24"/>
                <w:szCs w:val="24"/>
              </w:rPr>
              <w:t>3,84</w:t>
            </w:r>
          </w:p>
        </w:tc>
        <w:tc>
          <w:tcPr>
            <w:tcW w:w="2499" w:type="dxa"/>
          </w:tcPr>
          <w:p w:rsidR="00E4019C" w:rsidRPr="00020020" w:rsidRDefault="00E4019C" w:rsidP="00A71BC1">
            <w:pPr>
              <w:jc w:val="center"/>
              <w:rPr>
                <w:sz w:val="24"/>
                <w:szCs w:val="24"/>
              </w:rPr>
            </w:pPr>
            <w:r w:rsidRPr="00020020">
              <w:rPr>
                <w:sz w:val="24"/>
                <w:szCs w:val="24"/>
              </w:rPr>
              <w:t>Подземная канальная</w:t>
            </w:r>
          </w:p>
        </w:tc>
      </w:tr>
    </w:tbl>
    <w:p w:rsidR="00E4019C" w:rsidRDefault="00E4019C" w:rsidP="00E4019C">
      <w:pPr>
        <w:pStyle w:val="ad"/>
      </w:pPr>
    </w:p>
    <w:p w:rsidR="00E4019C" w:rsidRDefault="00E4019C" w:rsidP="00E4019C">
      <w:pPr>
        <w:pStyle w:val="ad"/>
      </w:pPr>
    </w:p>
    <w:p w:rsidR="00E4019C" w:rsidRDefault="00E4019C" w:rsidP="00E4019C">
      <w:pPr>
        <w:pStyle w:val="ad"/>
        <w:sectPr w:rsidR="00E4019C" w:rsidSect="00A71BC1">
          <w:pgSz w:w="16838" w:h="11906" w:orient="landscape"/>
          <w:pgMar w:top="1701" w:right="1134" w:bottom="851" w:left="1134" w:header="709" w:footer="709" w:gutter="0"/>
          <w:cols w:space="708"/>
          <w:docGrid w:linePitch="360"/>
        </w:sectPr>
      </w:pPr>
    </w:p>
    <w:p w:rsidR="00E4019C" w:rsidRDefault="00E4019C" w:rsidP="00E4019C">
      <w:pPr>
        <w:pStyle w:val="ad"/>
      </w:pPr>
      <w:bookmarkStart w:id="112" w:name="_Toc533296707"/>
      <w:bookmarkStart w:id="113" w:name="_Toc533538217"/>
      <w:bookmarkStart w:id="114" w:name="_Toc533296709"/>
      <w:bookmarkStart w:id="115" w:name="_Toc533538219"/>
      <w:r>
        <w:lastRenderedPageBreak/>
        <w:t>1.3.4. О</w:t>
      </w:r>
      <w:r w:rsidRPr="00104D63">
        <w:t>писание типов и количества секционирующей и регулирующей арматуры на тепловых сетях</w:t>
      </w:r>
      <w:bookmarkEnd w:id="112"/>
      <w:bookmarkEnd w:id="113"/>
    </w:p>
    <w:p w:rsidR="00E4019C" w:rsidRDefault="00E4019C" w:rsidP="00E4019C">
      <w:pPr>
        <w:suppressAutoHyphens/>
        <w:spacing w:after="200" w:line="312" w:lineRule="auto"/>
        <w:ind w:firstLine="709"/>
        <w:contextualSpacing/>
        <w:jc w:val="both"/>
        <w:rPr>
          <w:sz w:val="28"/>
          <w:szCs w:val="24"/>
        </w:rPr>
      </w:pPr>
      <w:r w:rsidRPr="00661073">
        <w:rPr>
          <w:sz w:val="28"/>
          <w:szCs w:val="24"/>
        </w:rPr>
        <w:t xml:space="preserve">На трубопроводах, проложенных подземным способом установлена необходимая стальная запорная арматура для секционирования тепловых сетей на участки, дренирования сетевой воды, выпуска воздуха из трубопроводов, а также на вводе/выводе тепловых узлов и на трубопроводах ответвлений к потребителям тепловой энергии. </w:t>
      </w:r>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Электроприводы на запорно-регулирующей арматуре не установлены.</w:t>
      </w:r>
    </w:p>
    <w:p w:rsidR="00E4019C" w:rsidRDefault="00E4019C" w:rsidP="00E4019C">
      <w:pPr>
        <w:pStyle w:val="ad"/>
      </w:pPr>
      <w:bookmarkStart w:id="116" w:name="_Toc533296708"/>
      <w:bookmarkStart w:id="117" w:name="_Toc533538218"/>
      <w:r>
        <w:t>1.3.5. О</w:t>
      </w:r>
      <w:r w:rsidRPr="00104D63">
        <w:t>писание типов и строительных особенностей тепловых пунктов, тепловых камер и павильонов</w:t>
      </w:r>
      <w:bookmarkEnd w:id="116"/>
      <w:bookmarkEnd w:id="117"/>
    </w:p>
    <w:p w:rsidR="00E4019C" w:rsidRPr="00F145F0" w:rsidRDefault="00E4019C" w:rsidP="00E4019C">
      <w:pPr>
        <w:suppressAutoHyphens/>
        <w:spacing w:after="200" w:line="312" w:lineRule="auto"/>
        <w:ind w:firstLine="709"/>
        <w:contextualSpacing/>
        <w:jc w:val="both"/>
        <w:rPr>
          <w:sz w:val="28"/>
          <w:szCs w:val="24"/>
        </w:rPr>
      </w:pPr>
      <w:r w:rsidRPr="00661073">
        <w:rPr>
          <w:sz w:val="28"/>
          <w:szCs w:val="24"/>
        </w:rPr>
        <w:t>В системе теплоснабжения тепловые камеры и павильоны отсутствуют. Все разделение сетей осуществлено в типовых колодцах.</w:t>
      </w:r>
    </w:p>
    <w:p w:rsidR="00E4019C" w:rsidRDefault="00E4019C" w:rsidP="00E4019C">
      <w:pPr>
        <w:pStyle w:val="ad"/>
      </w:pPr>
      <w:r>
        <w:t>1.3.6. О</w:t>
      </w:r>
      <w:r w:rsidRPr="00104D63">
        <w:t>писание графиков регулирования отпуска тепла в тепловые сети с анализом их обоснованности</w:t>
      </w:r>
      <w:bookmarkEnd w:id="114"/>
      <w:bookmarkEnd w:id="115"/>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Системы теплоснабжения </w:t>
      </w:r>
      <w:r>
        <w:rPr>
          <w:sz w:val="28"/>
          <w:szCs w:val="24"/>
        </w:rPr>
        <w:t>сельского</w:t>
      </w:r>
      <w:r w:rsidRPr="00661073">
        <w:rPr>
          <w:sz w:val="28"/>
          <w:szCs w:val="24"/>
        </w:rPr>
        <w:t xml:space="preserve"> поселения запроектированы на качественное регулирование отпуска тепловой энергии. Отпуск тепловой энергии осуществляется в соответствии с утвержденными температурными графиками отпуска тепловой энергии на тепловых источниках </w:t>
      </w:r>
      <w:r>
        <w:rPr>
          <w:sz w:val="28"/>
          <w:szCs w:val="24"/>
        </w:rPr>
        <w:t>сельского</w:t>
      </w:r>
      <w:r w:rsidRPr="00661073">
        <w:rPr>
          <w:sz w:val="28"/>
          <w:szCs w:val="24"/>
        </w:rPr>
        <w:t xml:space="preserve"> поселения. Температурные графики – 95/70</w:t>
      </w:r>
      <w:r w:rsidRPr="00661073">
        <w:rPr>
          <w:sz w:val="28"/>
          <w:szCs w:val="24"/>
          <w:vertAlign w:val="superscript"/>
        </w:rPr>
        <w:t>о</w:t>
      </w:r>
      <w:r w:rsidRPr="00661073">
        <w:rPr>
          <w:sz w:val="28"/>
          <w:szCs w:val="24"/>
        </w:rPr>
        <w:t>С.</w:t>
      </w:r>
    </w:p>
    <w:p w:rsidR="00E4019C" w:rsidRPr="00661073" w:rsidRDefault="00E4019C" w:rsidP="00E4019C">
      <w:pPr>
        <w:suppressAutoHyphens/>
        <w:spacing w:after="200" w:line="312" w:lineRule="auto"/>
        <w:contextualSpacing/>
        <w:jc w:val="center"/>
        <w:rPr>
          <w:sz w:val="28"/>
          <w:szCs w:val="24"/>
        </w:rPr>
      </w:pPr>
      <w:r>
        <w:rPr>
          <w:noProof/>
        </w:rPr>
        <w:drawing>
          <wp:inline distT="0" distB="0" distL="0" distR="0">
            <wp:extent cx="4467225" cy="3333750"/>
            <wp:effectExtent l="19050" t="0" r="9525" b="0"/>
            <wp:docPr id="1" name="Диаграмма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12"/>
                    <pic:cNvPicPr>
                      <a:picLocks noChangeArrowheads="1"/>
                    </pic:cNvPicPr>
                  </pic:nvPicPr>
                  <pic:blipFill>
                    <a:blip r:embed="rId10"/>
                    <a:srcRect/>
                    <a:stretch>
                      <a:fillRect/>
                    </a:stretch>
                  </pic:blipFill>
                  <pic:spPr bwMode="auto">
                    <a:xfrm>
                      <a:off x="0" y="0"/>
                      <a:ext cx="4467225" cy="3333750"/>
                    </a:xfrm>
                    <a:prstGeom prst="rect">
                      <a:avLst/>
                    </a:prstGeom>
                    <a:noFill/>
                    <a:ln w="9525">
                      <a:noFill/>
                      <a:miter lim="800000"/>
                      <a:headEnd/>
                      <a:tailEnd/>
                    </a:ln>
                  </pic:spPr>
                </pic:pic>
              </a:graphicData>
            </a:graphic>
          </wp:inline>
        </w:drawing>
      </w:r>
    </w:p>
    <w:p w:rsidR="00E4019C" w:rsidRDefault="00E4019C" w:rsidP="00E4019C">
      <w:pPr>
        <w:pStyle w:val="ad"/>
      </w:pPr>
      <w:bookmarkStart w:id="118" w:name="_Toc533296710"/>
      <w:bookmarkStart w:id="119" w:name="_Toc533538220"/>
      <w:r>
        <w:lastRenderedPageBreak/>
        <w:t>1.3.7. Ф</w:t>
      </w:r>
      <w:r w:rsidRPr="00104D63">
        <w:t>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18"/>
      <w:bookmarkEnd w:id="119"/>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В соответствии с пунктом 6.2.59 «Правил технической эксплуатации тепловых энергоустановок»: </w:t>
      </w:r>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 xml:space="preserve">Отклонения от заданного режима на источнике теплоты предусматриваются не более: </w:t>
      </w:r>
    </w:p>
    <w:p w:rsidR="00E4019C" w:rsidRPr="00662819" w:rsidRDefault="00E4019C" w:rsidP="00E4019C">
      <w:pPr>
        <w:pStyle w:val="a7"/>
        <w:numPr>
          <w:ilvl w:val="0"/>
          <w:numId w:val="16"/>
        </w:numPr>
        <w:suppressAutoHyphens/>
        <w:spacing w:after="200" w:line="312" w:lineRule="auto"/>
        <w:jc w:val="both"/>
        <w:rPr>
          <w:sz w:val="28"/>
          <w:szCs w:val="28"/>
        </w:rPr>
      </w:pPr>
      <w:r w:rsidRPr="00662819">
        <w:rPr>
          <w:sz w:val="28"/>
          <w:szCs w:val="28"/>
        </w:rPr>
        <w:t xml:space="preserve">по температуре воды, поступающей в тепловую сеть ± 3%; </w:t>
      </w:r>
    </w:p>
    <w:p w:rsidR="00E4019C" w:rsidRPr="00662819" w:rsidRDefault="00E4019C" w:rsidP="00E4019C">
      <w:pPr>
        <w:pStyle w:val="a7"/>
        <w:numPr>
          <w:ilvl w:val="0"/>
          <w:numId w:val="16"/>
        </w:numPr>
        <w:suppressAutoHyphens/>
        <w:spacing w:after="200" w:line="312" w:lineRule="auto"/>
        <w:jc w:val="both"/>
        <w:rPr>
          <w:sz w:val="28"/>
          <w:szCs w:val="28"/>
        </w:rPr>
      </w:pPr>
      <w:r w:rsidRPr="00662819">
        <w:rPr>
          <w:sz w:val="28"/>
          <w:szCs w:val="28"/>
        </w:rPr>
        <w:t xml:space="preserve">по давлению в подающем трубопроводе ± 5%; 50 </w:t>
      </w:r>
      <w:r w:rsidRPr="00662819">
        <w:rPr>
          <w:sz w:val="24"/>
        </w:rPr>
        <w:sym w:font="Symbol" w:char="F02D"/>
      </w:r>
      <w:r w:rsidRPr="00662819">
        <w:rPr>
          <w:sz w:val="28"/>
          <w:szCs w:val="28"/>
        </w:rPr>
        <w:t xml:space="preserve"> по давлению в обратном трубопроводе ± 0,2 кгс/см</w:t>
      </w:r>
      <w:r w:rsidRPr="00662819">
        <w:rPr>
          <w:sz w:val="28"/>
          <w:szCs w:val="28"/>
          <w:vertAlign w:val="superscript"/>
        </w:rPr>
        <w:t>2</w:t>
      </w:r>
      <w:r w:rsidRPr="00662819">
        <w:rPr>
          <w:sz w:val="28"/>
          <w:szCs w:val="28"/>
        </w:rPr>
        <w:t xml:space="preserve">. </w:t>
      </w:r>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Отклонение фактической среднесуточной температуры обратной воды из тепловой сети может превышать заданную температурным графиком не более чем на +3%. Понижение фактической температуры обратной воды по сравнению с графиком не лимитируется.</w:t>
      </w:r>
    </w:p>
    <w:p w:rsidR="00E4019C" w:rsidRDefault="00E4019C" w:rsidP="00E4019C">
      <w:pPr>
        <w:pStyle w:val="ad"/>
      </w:pPr>
      <w:bookmarkStart w:id="120" w:name="_Toc533296711"/>
      <w:bookmarkStart w:id="121" w:name="_Toc533538221"/>
      <w:r w:rsidRPr="00AC18E9">
        <w:t>1.3.8. Гидравлические режимы и пьезометрические графики тепловых сетей</w:t>
      </w:r>
      <w:bookmarkEnd w:id="120"/>
      <w:bookmarkEnd w:id="121"/>
    </w:p>
    <w:p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 xml:space="preserve">Существующие гидравлические режимы тепловых сетей </w:t>
      </w:r>
      <w:r>
        <w:rPr>
          <w:sz w:val="28"/>
          <w:szCs w:val="24"/>
          <w:lang w:bidi="ru-RU"/>
        </w:rPr>
        <w:t>Красненского</w:t>
      </w:r>
      <w:r w:rsidRPr="00661073">
        <w:rPr>
          <w:sz w:val="28"/>
          <w:szCs w:val="24"/>
          <w:lang w:bidi="ru-RU"/>
        </w:rPr>
        <w:t xml:space="preserve"> </w:t>
      </w:r>
      <w:r>
        <w:rPr>
          <w:sz w:val="28"/>
          <w:szCs w:val="24"/>
          <w:lang w:bidi="ru-RU"/>
        </w:rPr>
        <w:t>сельского</w:t>
      </w:r>
      <w:r w:rsidRPr="00661073">
        <w:rPr>
          <w:sz w:val="28"/>
          <w:szCs w:val="24"/>
          <w:lang w:bidi="ru-RU"/>
        </w:rPr>
        <w:t xml:space="preserve"> поселения и пьезометрические графики обеспечиваются оборудованием источников тепловой энергии с учетом рельефа местности и в соответствии со следующими нормативными показа</w:t>
      </w:r>
      <w:r w:rsidRPr="00661073">
        <w:rPr>
          <w:sz w:val="28"/>
          <w:szCs w:val="24"/>
          <w:lang w:bidi="ru-RU"/>
        </w:rPr>
        <w:softHyphen/>
        <w:t>телями:</w:t>
      </w:r>
    </w:p>
    <w:p w:rsidR="00E4019C" w:rsidRPr="00F61E78" w:rsidRDefault="00E4019C" w:rsidP="00E4019C">
      <w:pPr>
        <w:pStyle w:val="a7"/>
        <w:numPr>
          <w:ilvl w:val="0"/>
          <w:numId w:val="16"/>
        </w:numPr>
        <w:suppressAutoHyphens/>
        <w:spacing w:after="200" w:line="312" w:lineRule="auto"/>
        <w:jc w:val="both"/>
        <w:rPr>
          <w:sz w:val="28"/>
          <w:szCs w:val="28"/>
        </w:rPr>
      </w:pPr>
      <w:r w:rsidRPr="00F61E78">
        <w:rPr>
          <w:sz w:val="28"/>
          <w:szCs w:val="28"/>
        </w:rPr>
        <w:t>достаточный напор у последних (расчетному направлению сети) абонентов для подключения ме</w:t>
      </w:r>
      <w:r>
        <w:rPr>
          <w:sz w:val="28"/>
          <w:szCs w:val="28"/>
        </w:rPr>
        <w:t>стной системы отопления принят</w:t>
      </w:r>
      <w:r w:rsidRPr="00F61E78">
        <w:rPr>
          <w:sz w:val="28"/>
          <w:szCs w:val="28"/>
        </w:rPr>
        <w:t>- зависимой без смешения, равным 5 м. вод. ст.;</w:t>
      </w:r>
    </w:p>
    <w:p w:rsidR="00E4019C" w:rsidRPr="00F61E78" w:rsidRDefault="00E4019C" w:rsidP="00E4019C">
      <w:pPr>
        <w:pStyle w:val="a7"/>
        <w:numPr>
          <w:ilvl w:val="0"/>
          <w:numId w:val="16"/>
        </w:numPr>
        <w:suppressAutoHyphens/>
        <w:spacing w:after="200" w:line="312" w:lineRule="auto"/>
        <w:jc w:val="both"/>
        <w:rPr>
          <w:sz w:val="28"/>
          <w:szCs w:val="28"/>
        </w:rPr>
      </w:pPr>
      <w:r w:rsidRPr="00F61E78">
        <w:rPr>
          <w:sz w:val="28"/>
          <w:szCs w:val="28"/>
        </w:rPr>
        <w:t>нормативные удельные потери давления на магистральных участках тепловых сетей приняты в пределах 3-8 мм.вод.ст на 1 метр (согласно рекомендации СНиПа 41-02-2003 «Тепловые сети»);</w:t>
      </w:r>
    </w:p>
    <w:p w:rsidR="00E4019C" w:rsidRPr="00661073" w:rsidRDefault="00E4019C" w:rsidP="00E4019C">
      <w:pPr>
        <w:pStyle w:val="a7"/>
        <w:numPr>
          <w:ilvl w:val="0"/>
          <w:numId w:val="16"/>
        </w:numPr>
        <w:suppressAutoHyphens/>
        <w:spacing w:after="200" w:line="312" w:lineRule="auto"/>
        <w:jc w:val="both"/>
        <w:rPr>
          <w:sz w:val="28"/>
          <w:szCs w:val="24"/>
          <w:lang w:bidi="ru-RU"/>
        </w:rPr>
      </w:pPr>
      <w:r w:rsidRPr="00F61E78">
        <w:rPr>
          <w:sz w:val="28"/>
          <w:szCs w:val="28"/>
        </w:rPr>
        <w:t>нормативные удельные потери давления на ответвлениях тепловых сетей приняты не</w:t>
      </w:r>
      <w:r w:rsidRPr="00661073">
        <w:rPr>
          <w:sz w:val="28"/>
          <w:szCs w:val="24"/>
          <w:lang w:bidi="ru-RU"/>
        </w:rPr>
        <w:t xml:space="preserve"> более 30 мм.вод.ст на 1 метр.</w:t>
      </w:r>
    </w:p>
    <w:p w:rsidR="00E4019C" w:rsidRPr="00661073" w:rsidRDefault="00E4019C" w:rsidP="00E4019C">
      <w:pPr>
        <w:suppressAutoHyphens/>
        <w:spacing w:after="200" w:line="312" w:lineRule="auto"/>
        <w:ind w:firstLine="709"/>
        <w:contextualSpacing/>
        <w:jc w:val="both"/>
        <w:rPr>
          <w:sz w:val="28"/>
          <w:szCs w:val="24"/>
          <w:lang w:bidi="ru-RU"/>
        </w:rPr>
      </w:pPr>
      <w:r w:rsidRPr="00661073">
        <w:rPr>
          <w:sz w:val="28"/>
          <w:szCs w:val="24"/>
          <w:lang w:bidi="ru-RU"/>
        </w:rPr>
        <w:t xml:space="preserve">Гидравлический конструкторский расчёт участков тепловой сети представлен в таблице 1.3.8.1. </w:t>
      </w:r>
    </w:p>
    <w:p w:rsidR="00E4019C" w:rsidRPr="006A6D0B" w:rsidRDefault="00E4019C" w:rsidP="00E4019C">
      <w:pPr>
        <w:suppressAutoHyphens/>
        <w:spacing w:after="200" w:line="312" w:lineRule="auto"/>
        <w:ind w:firstLine="709"/>
        <w:contextualSpacing/>
        <w:jc w:val="both"/>
        <w:rPr>
          <w:sz w:val="28"/>
          <w:szCs w:val="24"/>
          <w:lang w:bidi="ru-RU"/>
        </w:rPr>
      </w:pPr>
    </w:p>
    <w:p w:rsidR="00E4019C" w:rsidRPr="006A6D0B" w:rsidRDefault="00E4019C" w:rsidP="00E4019C">
      <w:pPr>
        <w:suppressAutoHyphens/>
        <w:spacing w:after="200" w:line="312" w:lineRule="auto"/>
        <w:ind w:firstLine="709"/>
        <w:contextualSpacing/>
        <w:jc w:val="both"/>
        <w:rPr>
          <w:sz w:val="28"/>
          <w:szCs w:val="24"/>
          <w:lang w:bidi="ru-RU"/>
        </w:rPr>
        <w:sectPr w:rsidR="00E4019C" w:rsidRPr="006A6D0B">
          <w:pgSz w:w="11906" w:h="16838"/>
          <w:pgMar w:top="1134" w:right="850" w:bottom="1134" w:left="1701" w:header="708" w:footer="708" w:gutter="0"/>
          <w:cols w:space="708"/>
          <w:docGrid w:linePitch="360"/>
        </w:sectPr>
      </w:pPr>
    </w:p>
    <w:p w:rsidR="00E4019C" w:rsidRPr="00661073" w:rsidRDefault="00E4019C" w:rsidP="00E4019C">
      <w:pPr>
        <w:suppressAutoHyphens/>
        <w:spacing w:after="200" w:line="312" w:lineRule="auto"/>
        <w:ind w:firstLine="709"/>
        <w:contextualSpacing/>
        <w:jc w:val="both"/>
        <w:rPr>
          <w:sz w:val="28"/>
          <w:szCs w:val="24"/>
          <w:lang w:bidi="ru-RU"/>
        </w:rPr>
      </w:pPr>
      <w:r w:rsidRPr="006A6D0B">
        <w:rPr>
          <w:sz w:val="28"/>
          <w:szCs w:val="24"/>
          <w:lang w:bidi="ru-RU"/>
        </w:rPr>
        <w:lastRenderedPageBreak/>
        <w:t>Таблица 1.3.8.1. Гидравлический конструкторский расчёт участков тепловой сети</w:t>
      </w:r>
      <w:r w:rsidRPr="00661073">
        <w:rPr>
          <w:sz w:val="28"/>
          <w:szCs w:val="24"/>
          <w:lang w:bidi="ru-RU"/>
        </w:rPr>
        <w:t xml:space="preserve"> </w:t>
      </w:r>
    </w:p>
    <w:tbl>
      <w:tblPr>
        <w:tblW w:w="14912" w:type="dxa"/>
        <w:tblInd w:w="108" w:type="dxa"/>
        <w:tblLook w:val="04A0" w:firstRow="1" w:lastRow="0" w:firstColumn="1" w:lastColumn="0" w:noHBand="0" w:noVBand="1"/>
      </w:tblPr>
      <w:tblGrid>
        <w:gridCol w:w="2552"/>
        <w:gridCol w:w="1620"/>
        <w:gridCol w:w="820"/>
        <w:gridCol w:w="1780"/>
        <w:gridCol w:w="820"/>
        <w:gridCol w:w="772"/>
        <w:gridCol w:w="960"/>
        <w:gridCol w:w="996"/>
        <w:gridCol w:w="1162"/>
        <w:gridCol w:w="996"/>
        <w:gridCol w:w="1400"/>
        <w:gridCol w:w="1034"/>
      </w:tblGrid>
      <w:tr w:rsidR="00E4019C" w:rsidRPr="00020020" w:rsidTr="00A71BC1">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 участка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Тепловая нагрузка, </w:t>
            </w:r>
            <w:r w:rsidRPr="00020020">
              <w:rPr>
                <w:b/>
                <w:bCs/>
                <w:sz w:val="24"/>
                <w:szCs w:val="24"/>
              </w:rPr>
              <w:t>Q</w:t>
            </w:r>
            <w:r w:rsidRPr="00020020">
              <w:rPr>
                <w:b/>
                <w:bCs/>
                <w:sz w:val="24"/>
                <w:szCs w:val="24"/>
                <w:vertAlign w:val="subscript"/>
              </w:rPr>
              <w:t>уч</w:t>
            </w:r>
            <w:r w:rsidRPr="00020020">
              <w:rPr>
                <w:sz w:val="24"/>
                <w:szCs w:val="24"/>
              </w:rPr>
              <w:t>, кВт</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Расход теплоносителя, </w:t>
            </w:r>
            <w:r w:rsidRPr="00020020">
              <w:rPr>
                <w:b/>
                <w:bCs/>
                <w:sz w:val="24"/>
                <w:szCs w:val="24"/>
              </w:rPr>
              <w:t>G</w:t>
            </w:r>
            <w:r w:rsidRPr="00020020">
              <w:rPr>
                <w:sz w:val="24"/>
                <w:szCs w:val="24"/>
              </w:rPr>
              <w:t>, т/ч</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Харак-ка трубы</w:t>
            </w:r>
          </w:p>
        </w:tc>
        <w:tc>
          <w:tcPr>
            <w:tcW w:w="2728" w:type="dxa"/>
            <w:gridSpan w:val="3"/>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Длина участка, м</w:t>
            </w:r>
          </w:p>
        </w:tc>
        <w:tc>
          <w:tcPr>
            <w:tcW w:w="1162"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Скорость движения воды на участке </w:t>
            </w:r>
            <w:r w:rsidRPr="00020020">
              <w:rPr>
                <w:b/>
                <w:bCs/>
                <w:sz w:val="24"/>
                <w:szCs w:val="24"/>
              </w:rPr>
              <w:t>v</w:t>
            </w:r>
            <w:r w:rsidRPr="00020020">
              <w:rPr>
                <w:sz w:val="24"/>
                <w:szCs w:val="24"/>
              </w:rPr>
              <w:t>, м/с</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Потери давления</w:t>
            </w:r>
          </w:p>
        </w:tc>
        <w:tc>
          <w:tcPr>
            <w:tcW w:w="1034"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Суммарные потери давления от точки подключения </w:t>
            </w:r>
            <w:r w:rsidRPr="00020020">
              <w:rPr>
                <w:rFonts w:ascii="UniversalMath1 BT" w:hAnsi="UniversalMath1 BT"/>
                <w:b/>
                <w:bCs/>
                <w:sz w:val="24"/>
                <w:szCs w:val="24"/>
              </w:rPr>
              <w:t></w:t>
            </w:r>
            <w:r w:rsidRPr="00020020">
              <w:rPr>
                <w:b/>
                <w:bCs/>
                <w:sz w:val="24"/>
                <w:szCs w:val="24"/>
              </w:rPr>
              <w:t>h</w:t>
            </w:r>
            <w:r w:rsidRPr="00020020">
              <w:rPr>
                <w:sz w:val="24"/>
                <w:szCs w:val="24"/>
              </w:rPr>
              <w:t>, м в.с.</w:t>
            </w:r>
          </w:p>
        </w:tc>
      </w:tr>
      <w:tr w:rsidR="00E4019C" w:rsidRPr="00020020" w:rsidTr="00A71BC1">
        <w:trPr>
          <w:trHeight w:val="220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4019C" w:rsidRPr="00020020" w:rsidRDefault="00E4019C" w:rsidP="00A71BC1">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4019C" w:rsidRPr="00020020" w:rsidRDefault="00E4019C" w:rsidP="00A71BC1">
            <w:pPr>
              <w:rPr>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c>
          <w:tcPr>
            <w:tcW w:w="178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Диаметр наружный и толщина стенки, </w:t>
            </w:r>
            <w:r w:rsidRPr="00020020">
              <w:rPr>
                <w:b/>
                <w:bCs/>
                <w:sz w:val="24"/>
                <w:szCs w:val="24"/>
              </w:rPr>
              <w:t>D</w:t>
            </w:r>
            <w:r w:rsidRPr="00020020">
              <w:rPr>
                <w:b/>
                <w:bCs/>
                <w:sz w:val="24"/>
                <w:szCs w:val="24"/>
                <w:vertAlign w:val="subscript"/>
              </w:rPr>
              <w:t>н</w:t>
            </w:r>
            <w:r w:rsidRPr="00020020">
              <w:rPr>
                <w:b/>
                <w:bCs/>
                <w:sz w:val="24"/>
                <w:szCs w:val="24"/>
              </w:rPr>
              <w:t xml:space="preserve"> </w:t>
            </w:r>
            <w:r w:rsidRPr="00020020">
              <w:rPr>
                <w:sz w:val="24"/>
                <w:szCs w:val="24"/>
              </w:rPr>
              <w:t xml:space="preserve">x </w:t>
            </w:r>
            <w:r w:rsidRPr="00020020">
              <w:rPr>
                <w:b/>
                <w:bCs/>
                <w:sz w:val="24"/>
                <w:szCs w:val="24"/>
              </w:rPr>
              <w:t>s</w:t>
            </w:r>
            <w:r w:rsidRPr="00020020">
              <w:rPr>
                <w:sz w:val="24"/>
                <w:szCs w:val="24"/>
              </w:rPr>
              <w:t>, мм</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Диаметр условного прохода, </w:t>
            </w:r>
            <w:r w:rsidRPr="00020020">
              <w:rPr>
                <w:b/>
                <w:bCs/>
                <w:sz w:val="24"/>
                <w:szCs w:val="24"/>
              </w:rPr>
              <w:t>d</w:t>
            </w:r>
            <w:r w:rsidRPr="00020020">
              <w:rPr>
                <w:b/>
                <w:bCs/>
                <w:sz w:val="24"/>
                <w:szCs w:val="24"/>
                <w:vertAlign w:val="subscript"/>
              </w:rPr>
              <w:t>у</w:t>
            </w:r>
            <w:r w:rsidRPr="00020020">
              <w:rPr>
                <w:sz w:val="24"/>
                <w:szCs w:val="24"/>
              </w:rPr>
              <w:t>, мм</w:t>
            </w:r>
          </w:p>
        </w:tc>
        <w:tc>
          <w:tcPr>
            <w:tcW w:w="772"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эквивалентная местным сопротивлениям, </w:t>
            </w:r>
            <w:r w:rsidRPr="00020020">
              <w:rPr>
                <w:b/>
                <w:bCs/>
                <w:i/>
                <w:iCs/>
                <w:sz w:val="24"/>
                <w:szCs w:val="24"/>
              </w:rPr>
              <w:t>l</w:t>
            </w:r>
            <w:r w:rsidRPr="00020020">
              <w:rPr>
                <w:b/>
                <w:bCs/>
                <w:i/>
                <w:iCs/>
                <w:sz w:val="24"/>
                <w:szCs w:val="24"/>
                <w:vertAlign w:val="subscript"/>
              </w:rPr>
              <w:t>э</w:t>
            </w:r>
          </w:p>
        </w:tc>
        <w:tc>
          <w:tcPr>
            <w:tcW w:w="996"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приведенная, </w:t>
            </w:r>
            <w:r w:rsidRPr="00020020">
              <w:rPr>
                <w:b/>
                <w:bCs/>
                <w:i/>
                <w:iCs/>
                <w:sz w:val="24"/>
                <w:szCs w:val="24"/>
              </w:rPr>
              <w:t>l</w:t>
            </w:r>
            <w:r w:rsidRPr="00020020">
              <w:rPr>
                <w:b/>
                <w:bCs/>
                <w:i/>
                <w:iCs/>
                <w:sz w:val="24"/>
                <w:szCs w:val="24"/>
                <w:vertAlign w:val="subscript"/>
              </w:rPr>
              <w:t>пр</w:t>
            </w:r>
            <w:r w:rsidRPr="00020020">
              <w:rPr>
                <w:sz w:val="24"/>
                <w:szCs w:val="24"/>
              </w:rPr>
              <w:t xml:space="preserve"> = </w:t>
            </w:r>
            <w:r w:rsidRPr="00020020">
              <w:rPr>
                <w:i/>
                <w:iCs/>
                <w:sz w:val="24"/>
                <w:szCs w:val="24"/>
              </w:rPr>
              <w:t>l</w:t>
            </w:r>
            <w:r w:rsidRPr="00020020">
              <w:rPr>
                <w:sz w:val="24"/>
                <w:szCs w:val="24"/>
              </w:rPr>
              <w:t>+</w:t>
            </w:r>
            <w:r w:rsidRPr="00020020">
              <w:rPr>
                <w:i/>
                <w:iCs/>
                <w:sz w:val="24"/>
                <w:szCs w:val="24"/>
              </w:rPr>
              <w:t>l</w:t>
            </w:r>
            <w:r w:rsidRPr="00020020">
              <w:rPr>
                <w:i/>
                <w:iCs/>
                <w:sz w:val="24"/>
                <w:szCs w:val="24"/>
                <w:vertAlign w:val="subscript"/>
              </w:rPr>
              <w:t>э</w:t>
            </w:r>
          </w:p>
        </w:tc>
        <w:tc>
          <w:tcPr>
            <w:tcW w:w="1162" w:type="dxa"/>
            <w:vMerge/>
            <w:tcBorders>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c>
          <w:tcPr>
            <w:tcW w:w="996"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удельные на трение </w:t>
            </w:r>
            <w:r w:rsidRPr="00020020">
              <w:rPr>
                <w:b/>
                <w:bCs/>
                <w:sz w:val="24"/>
                <w:szCs w:val="24"/>
              </w:rPr>
              <w:t>R</w:t>
            </w:r>
            <w:r w:rsidRPr="00020020">
              <w:rPr>
                <w:sz w:val="24"/>
                <w:szCs w:val="24"/>
              </w:rPr>
              <w:t>, Па/м</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на участке </w:t>
            </w:r>
            <w:r w:rsidRPr="00020020">
              <w:rPr>
                <w:b/>
                <w:bCs/>
                <w:sz w:val="24"/>
                <w:szCs w:val="24"/>
              </w:rPr>
              <w:t>R</w:t>
            </w:r>
            <w:r w:rsidRPr="00020020">
              <w:rPr>
                <w:b/>
                <w:bCs/>
                <w:i/>
                <w:iCs/>
                <w:sz w:val="24"/>
                <w:szCs w:val="24"/>
              </w:rPr>
              <w:t>l</w:t>
            </w:r>
            <w:r w:rsidRPr="00020020">
              <w:rPr>
                <w:b/>
                <w:bCs/>
                <w:i/>
                <w:iCs/>
                <w:sz w:val="24"/>
                <w:szCs w:val="24"/>
                <w:vertAlign w:val="subscript"/>
              </w:rPr>
              <w:t>пр</w:t>
            </w:r>
            <w:r w:rsidRPr="00020020">
              <w:rPr>
                <w:sz w:val="24"/>
                <w:szCs w:val="24"/>
              </w:rPr>
              <w:t>, Па</w:t>
            </w:r>
          </w:p>
        </w:tc>
        <w:tc>
          <w:tcPr>
            <w:tcW w:w="1034" w:type="dxa"/>
            <w:vMerge/>
            <w:tcBorders>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r>
      <w:tr w:rsidR="00E4019C" w:rsidRPr="00020020" w:rsidTr="00A71BC1">
        <w:trPr>
          <w:trHeight w:val="450"/>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Перелешинской СОШ, ул. </w:t>
            </w:r>
            <w:r w:rsidRPr="00020020">
              <w:rPr>
                <w:sz w:val="24"/>
                <w:szCs w:val="24"/>
              </w:rPr>
              <w:t>50 лет Октября, 5б</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110,0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33,000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143,000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14330,310</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1,461</w:t>
            </w:r>
          </w:p>
        </w:tc>
      </w:tr>
      <w:tr w:rsidR="00E4019C" w:rsidRPr="00020020" w:rsidTr="00A71BC1">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УТ-1 : Перелешинская СОШ</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2,100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9,100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911,929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1,554</w:t>
            </w:r>
          </w:p>
        </w:tc>
      </w:tr>
      <w:tr w:rsidR="00E4019C" w:rsidRPr="00020020"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Перелешинской врачебной амбулатории, ул. Майская,65б</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53,5</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16,050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69,550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2855,979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0,291</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Амбулатория</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35,5</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46,150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1895,089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0,484</w:t>
            </w:r>
          </w:p>
        </w:tc>
      </w:tr>
      <w:tr w:rsidR="00E4019C" w:rsidRPr="00020020"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253,534</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10,4</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89х4,0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80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0,600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2,600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0,558</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58,553</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152,239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0,016</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Детский сад</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138,397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76х3,0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121,0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36,300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157,300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0,418</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40,346</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6346,442</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0,662</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УТ-2</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14,100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61,100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31606,226</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3,237</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УТ-2 : УТ3</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61,0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18,300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79,300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41020,846</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7,419</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УТ-3 : Общежитие</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24,423</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7,500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32,500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0,226</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24,301</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789,774</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7,499</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УТ-3 : Дом культуры</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90,714</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48,0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14,400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62,400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0,839</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322,197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20105,077</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9,468</w:t>
            </w:r>
          </w:p>
        </w:tc>
      </w:tr>
    </w:tbl>
    <w:p w:rsidR="00E4019C" w:rsidRDefault="00E4019C" w:rsidP="00E4019C">
      <w:pPr>
        <w:suppressAutoHyphens/>
        <w:spacing w:after="200" w:line="312" w:lineRule="auto"/>
        <w:contextualSpacing/>
        <w:jc w:val="both"/>
        <w:rPr>
          <w:sz w:val="28"/>
          <w:szCs w:val="24"/>
          <w:lang w:bidi="ru-RU"/>
        </w:rPr>
      </w:pPr>
    </w:p>
    <w:p w:rsidR="00E4019C" w:rsidRPr="00661073" w:rsidRDefault="00E4019C" w:rsidP="00E4019C">
      <w:pPr>
        <w:suppressAutoHyphens/>
        <w:spacing w:after="200" w:line="312" w:lineRule="auto"/>
        <w:contextualSpacing/>
        <w:jc w:val="both"/>
        <w:rPr>
          <w:sz w:val="28"/>
          <w:szCs w:val="24"/>
          <w:lang w:bidi="ru-RU"/>
        </w:rPr>
      </w:pPr>
    </w:p>
    <w:p w:rsidR="00E4019C" w:rsidRPr="00661073" w:rsidRDefault="00E4019C" w:rsidP="00E4019C">
      <w:pPr>
        <w:suppressAutoHyphens/>
        <w:spacing w:after="200" w:line="312" w:lineRule="auto"/>
        <w:ind w:firstLine="709"/>
        <w:contextualSpacing/>
        <w:jc w:val="both"/>
        <w:rPr>
          <w:sz w:val="28"/>
          <w:szCs w:val="24"/>
          <w:lang w:bidi="ru-RU"/>
        </w:rPr>
        <w:sectPr w:rsidR="00E4019C" w:rsidRPr="00661073" w:rsidSect="00A71BC1">
          <w:pgSz w:w="16838" w:h="11906" w:orient="landscape"/>
          <w:pgMar w:top="1701" w:right="1134" w:bottom="851" w:left="1134" w:header="709" w:footer="709" w:gutter="0"/>
          <w:cols w:space="708"/>
          <w:docGrid w:linePitch="360"/>
        </w:sectPr>
      </w:pPr>
    </w:p>
    <w:p w:rsidR="00E4019C" w:rsidRPr="00661073" w:rsidRDefault="00E4019C" w:rsidP="00E4019C">
      <w:pPr>
        <w:suppressAutoHyphens/>
        <w:spacing w:after="200" w:line="312" w:lineRule="auto"/>
        <w:ind w:firstLine="709"/>
        <w:contextualSpacing/>
        <w:jc w:val="both"/>
        <w:rPr>
          <w:sz w:val="28"/>
          <w:szCs w:val="24"/>
          <w:lang w:bidi="ru-RU"/>
        </w:rPr>
      </w:pPr>
      <w:bookmarkStart w:id="122" w:name="_Toc533296713"/>
      <w:bookmarkStart w:id="123" w:name="_Toc533538223"/>
      <w:r w:rsidRPr="00661073">
        <w:rPr>
          <w:sz w:val="28"/>
          <w:szCs w:val="24"/>
          <w:lang w:bidi="ru-RU"/>
        </w:rPr>
        <w:lastRenderedPageBreak/>
        <w:t xml:space="preserve">Расчёт выполнен по методике, описанной в справочнике проектировщика «Проектирование тепловых сетей», Николаев А.А (см. стр. 117-133). По результатам гидравлического расчёта потери давления на участках тепловой сети значительно ниже нормативных. </w:t>
      </w:r>
    </w:p>
    <w:p w:rsidR="00E4019C" w:rsidRPr="006A6D0B" w:rsidRDefault="00E4019C" w:rsidP="00E4019C">
      <w:pPr>
        <w:pStyle w:val="ad"/>
      </w:pPr>
      <w:bookmarkStart w:id="124" w:name="_Toc533296712"/>
      <w:bookmarkStart w:id="125" w:name="_Toc533538222"/>
      <w:r>
        <w:t xml:space="preserve">1.3.9. </w:t>
      </w:r>
      <w:r w:rsidRPr="006A6D0B">
        <w:t>Статистика отказов тепловых сетей (аварийных ситуаций) за последние 5 лет</w:t>
      </w:r>
      <w:bookmarkEnd w:id="124"/>
      <w:bookmarkEnd w:id="125"/>
    </w:p>
    <w:p w:rsidR="00E4019C" w:rsidRPr="00F145F0" w:rsidRDefault="00E4019C" w:rsidP="00E4019C">
      <w:pPr>
        <w:suppressAutoHyphens/>
        <w:spacing w:after="200" w:line="312" w:lineRule="auto"/>
        <w:ind w:firstLine="709"/>
        <w:contextualSpacing/>
        <w:jc w:val="both"/>
        <w:rPr>
          <w:sz w:val="28"/>
          <w:szCs w:val="24"/>
          <w:lang w:bidi="ru-RU"/>
        </w:rPr>
      </w:pPr>
      <w:r w:rsidRPr="006A6D0B">
        <w:rPr>
          <w:sz w:val="28"/>
          <w:szCs w:val="24"/>
          <w:lang w:bidi="ru-RU"/>
        </w:rPr>
        <w:t>Статистика отказов тепловых сетей (аварийных ситуаций) за последние 5 лет отсутствует.</w:t>
      </w:r>
    </w:p>
    <w:p w:rsidR="00E4019C" w:rsidRDefault="00E4019C" w:rsidP="00E4019C">
      <w:pPr>
        <w:pStyle w:val="ad"/>
      </w:pPr>
      <w:r>
        <w:t>1.3.10. С</w:t>
      </w:r>
      <w:r w:rsidRPr="00104D63">
        <w:t>татистик</w:t>
      </w:r>
      <w:r>
        <w:t>а</w:t>
      </w:r>
      <w:r w:rsidRPr="00104D63">
        <w:t xml:space="preserve">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22"/>
      <w:bookmarkEnd w:id="123"/>
    </w:p>
    <w:p w:rsidR="00E4019C" w:rsidRPr="00661073" w:rsidRDefault="00E4019C" w:rsidP="00E4019C">
      <w:pPr>
        <w:suppressAutoHyphens/>
        <w:spacing w:after="200" w:line="312" w:lineRule="auto"/>
        <w:ind w:firstLine="709"/>
        <w:contextualSpacing/>
        <w:jc w:val="both"/>
        <w:rPr>
          <w:sz w:val="28"/>
          <w:szCs w:val="24"/>
        </w:rPr>
      </w:pPr>
      <w:r w:rsidRPr="00661073">
        <w:rPr>
          <w:sz w:val="28"/>
          <w:szCs w:val="24"/>
        </w:rPr>
        <w:t>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 отсутствует.</w:t>
      </w:r>
    </w:p>
    <w:p w:rsidR="00E4019C" w:rsidRDefault="00E4019C" w:rsidP="00E4019C">
      <w:pPr>
        <w:pStyle w:val="ad"/>
      </w:pPr>
      <w:bookmarkStart w:id="126" w:name="_Toc533296714"/>
      <w:bookmarkStart w:id="127" w:name="_Toc533538224"/>
      <w:r>
        <w:t>1.3.11. О</w:t>
      </w:r>
      <w:r w:rsidRPr="00104D63">
        <w:t>писание процедур диагностики состояния тепловых сетей и планирования капитальных (текущих) ремонтов</w:t>
      </w:r>
      <w:bookmarkEnd w:id="126"/>
      <w:bookmarkEnd w:id="127"/>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К процедурам диагностики тепловых сетей, используемых в организациях, относятся: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испытания трубопроводов на плотность и прочность;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замеры показаний индикаторов скорости коррозии, устанавливаемых в наиболее характерных точках.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замеры потенциалов трубопровода, для выявления мест наличия электрохимической коррозии.</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диагностика металлов. </w:t>
      </w:r>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Информация о процедурах диагностики состояния тепловых сетей отсутствует. Капитальный ремонт включает в себя полную замену трубопровода и частичную (либо полную) замену строительных конструкций. </w:t>
      </w:r>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Планирование капитальных ремонтов производится по критериям: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lastRenderedPageBreak/>
        <w:t>количества дефектов на участке трубопровода в отопительный период, в результате гидравлических испытаний тепловой</w:t>
      </w:r>
      <w:r>
        <w:rPr>
          <w:sz w:val="28"/>
          <w:szCs w:val="28"/>
        </w:rPr>
        <w:t xml:space="preserve"> сети на плотность и прочность;</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результатов диагностики тепловых сетей;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 xml:space="preserve">объема последствий в результате вынужденного отключения участка; </w:t>
      </w:r>
    </w:p>
    <w:p w:rsidR="00E4019C" w:rsidRPr="00F6730E" w:rsidRDefault="00E4019C" w:rsidP="00E4019C">
      <w:pPr>
        <w:pStyle w:val="a7"/>
        <w:numPr>
          <w:ilvl w:val="0"/>
          <w:numId w:val="17"/>
        </w:numPr>
        <w:suppressAutoHyphens/>
        <w:spacing w:after="200" w:line="312" w:lineRule="auto"/>
        <w:jc w:val="both"/>
        <w:rPr>
          <w:sz w:val="28"/>
          <w:szCs w:val="28"/>
        </w:rPr>
      </w:pPr>
      <w:r w:rsidRPr="00F6730E">
        <w:rPr>
          <w:sz w:val="28"/>
          <w:szCs w:val="28"/>
        </w:rPr>
        <w:t>срок эксплуатации трубопровода.</w:t>
      </w:r>
    </w:p>
    <w:p w:rsidR="00E4019C" w:rsidRDefault="00E4019C" w:rsidP="00E4019C">
      <w:pPr>
        <w:pStyle w:val="ad"/>
      </w:pPr>
      <w:bookmarkStart w:id="128" w:name="_Toc533296715"/>
      <w:bookmarkStart w:id="129" w:name="_Toc533538225"/>
      <w:r>
        <w:t>1.3.12. О</w:t>
      </w:r>
      <w:r w:rsidRPr="00104D63">
        <w:t>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28"/>
      <w:bookmarkEnd w:id="129"/>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Периодичность и технический регламент, и требования процедур летних ремонтов производятся в соответствии с главой 9 «Ремонт тепловых сетей» типовой инструкции по технической эксплуатации систем транспорта и распределения тепловой энергии (тепловых сетей) РД153-34.0-20.507-98 </w:t>
      </w:r>
    </w:p>
    <w:p w:rsidR="00E4019C" w:rsidRPr="00F6730E" w:rsidRDefault="00E4019C" w:rsidP="00E4019C">
      <w:pPr>
        <w:suppressAutoHyphens/>
        <w:spacing w:after="200" w:line="312" w:lineRule="auto"/>
        <w:ind w:firstLine="709"/>
        <w:contextualSpacing/>
        <w:jc w:val="both"/>
        <w:rPr>
          <w:sz w:val="28"/>
          <w:szCs w:val="28"/>
        </w:rPr>
      </w:pPr>
      <w:r w:rsidRPr="00F6730E">
        <w:rPr>
          <w:sz w:val="28"/>
          <w:szCs w:val="28"/>
        </w:rPr>
        <w:t xml:space="preserve">К методам испытаний тепловых сетей относятся: </w:t>
      </w:r>
    </w:p>
    <w:p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 xml:space="preserve">гидравлические испытания, производятся ежегодно до начала отопительного сезона в целях проверки плотности и прочности трубопроводов и установленной запорной арматуры. Минимальное значение пробного давления составляет 1,25 рабочего. Сведения об установленном рабочем давлении трубопроводов у других теплосетевых организаций отсутствуют. На предприятиях гидравлические испытания на плотность и прочность трубопроводов производятся по участкам секционирования стационарными насосами опрессовочных узлов или передвижными опрессовочными помпами. Такой метод позволяет более качественно выполнить опрессовку тепловой сети и запорной арматуры. В настоящее время, разработала и приступила к реализации программы сокращения регламентных сроков проведения диагностики участка, предусматривающей снижение времени отключения испытуемых участков до 3 суток (без учета времени на восстановления повреждений, плотности </w:t>
      </w:r>
      <w:r w:rsidRPr="00F6730E">
        <w:rPr>
          <w:sz w:val="28"/>
          <w:szCs w:val="28"/>
        </w:rPr>
        <w:lastRenderedPageBreak/>
        <w:t xml:space="preserve">трубопроводной арматуры и дефектов опорных конструкций, выявленных по результатам проведенных испытаний. </w:t>
      </w:r>
    </w:p>
    <w:p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 xml:space="preserve">испытания на максимальную температуру теплоносителя. На тепловых сетях предприятия не проводятся. Сведения о температурных испытаниях тепловых сетей других теплосетевых организаций отсутствуют. </w:t>
      </w:r>
    </w:p>
    <w:p w:rsidR="00E4019C" w:rsidRPr="00F6730E" w:rsidRDefault="00E4019C" w:rsidP="00E4019C">
      <w:pPr>
        <w:pStyle w:val="a7"/>
        <w:numPr>
          <w:ilvl w:val="0"/>
          <w:numId w:val="18"/>
        </w:numPr>
        <w:suppressAutoHyphens/>
        <w:spacing w:after="200" w:line="312" w:lineRule="auto"/>
        <w:jc w:val="both"/>
        <w:rPr>
          <w:sz w:val="28"/>
          <w:szCs w:val="28"/>
        </w:rPr>
      </w:pPr>
      <w:r w:rsidRPr="00F6730E">
        <w:rPr>
          <w:sz w:val="28"/>
          <w:szCs w:val="28"/>
        </w:rPr>
        <w:t>определение тепловых потерь. В тепловых сетях осуществляются в соответствии с действующими методическими указаниями и проводятся каждый год. По каждой тепловой зоне испытания на тепловые потери проводятся не реже 1 раза в 5 лет. Информация об испытаниях тепловых сетей на тепловые потери других теплосетевых организаций отсутствует (не представлена в установленном порядке).</w:t>
      </w:r>
    </w:p>
    <w:p w:rsidR="00E4019C" w:rsidRDefault="00E4019C" w:rsidP="00E4019C">
      <w:pPr>
        <w:pStyle w:val="ad"/>
      </w:pPr>
      <w:bookmarkStart w:id="130" w:name="_Toc533296716"/>
      <w:bookmarkStart w:id="131" w:name="_Toc533538226"/>
      <w:r>
        <w:t>1.3.13. О</w:t>
      </w:r>
      <w:r w:rsidRPr="00104D63">
        <w:t>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30"/>
      <w:bookmarkEnd w:id="131"/>
    </w:p>
    <w:p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Технологические потери при передаче тепловой энергии складывается из технически обоснованных значений нормативных энергетических характеристик по следующим показателям работы оборудования тепловых сетей и систем теплоснабжения: </w:t>
      </w:r>
    </w:p>
    <w:p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потери и затраты теплоносителя; </w:t>
      </w:r>
    </w:p>
    <w:p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потери тепловой энергии через теплоизоляционные конструкции, а также с потерями и затратами теплоносителей; </w:t>
      </w:r>
    </w:p>
    <w:p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 xml:space="preserve">удельный среднечасовой расход сетевой воды на единицу расчетной присоединенной тепловой нагрузки потребителей и единицу отпущенной потребителям тепловой энергии; </w:t>
      </w:r>
    </w:p>
    <w:p w:rsidR="00E4019C" w:rsidRPr="00F6730E" w:rsidRDefault="00E4019C" w:rsidP="00E4019C">
      <w:pPr>
        <w:pStyle w:val="a7"/>
        <w:numPr>
          <w:ilvl w:val="0"/>
          <w:numId w:val="20"/>
        </w:numPr>
        <w:suppressAutoHyphens/>
        <w:spacing w:line="312" w:lineRule="auto"/>
        <w:jc w:val="both"/>
        <w:rPr>
          <w:sz w:val="28"/>
          <w:szCs w:val="28"/>
        </w:rPr>
      </w:pPr>
      <w:r w:rsidRPr="00F6730E">
        <w:rPr>
          <w:sz w:val="28"/>
          <w:szCs w:val="28"/>
        </w:rPr>
        <w:t>разность температур сетевой воды в подающих и обратных трубопроводах (или температура сетевой воды в обратных трубопроводах при заданных температурах сетевой воды в подающих трубопроводах).</w:t>
      </w:r>
    </w:p>
    <w:p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Нормативные энергетические характеристики тепловых сетей и нормативы технологических потерь, при передаче тепловой энергии, применяются при проведении объективного анализа работы теплосетевого </w:t>
      </w:r>
      <w:r w:rsidRPr="00F6730E">
        <w:rPr>
          <w:sz w:val="28"/>
          <w:szCs w:val="28"/>
        </w:rPr>
        <w:lastRenderedPageBreak/>
        <w:t xml:space="preserve">оборудования, в том числе при выполнении энергетических обследований тепловых сетей и систем теплоснабжения, планировании и определении тарифов на отпускаемую потребителям тепловую энергию и платы за услуги по ее передаче, а также обосновании в договорах теплоснабжения (на пользование тепловой энергией), на оказание услуг по передаче тепловой энергии (мощности) и теплоносителя, показателей качества тепловой энергии и режимов теплопотребления, при коммерческом учете тепловой энергии. </w:t>
      </w:r>
    </w:p>
    <w:p w:rsidR="00E4019C" w:rsidRPr="00F6730E" w:rsidRDefault="00E4019C" w:rsidP="00E4019C">
      <w:pPr>
        <w:suppressAutoHyphens/>
        <w:spacing w:line="312" w:lineRule="auto"/>
        <w:ind w:firstLine="709"/>
        <w:contextualSpacing/>
        <w:jc w:val="both"/>
        <w:rPr>
          <w:sz w:val="28"/>
          <w:szCs w:val="28"/>
        </w:rPr>
      </w:pPr>
      <w:r w:rsidRPr="00F6730E">
        <w:rPr>
          <w:sz w:val="28"/>
          <w:szCs w:val="28"/>
        </w:rPr>
        <w:t xml:space="preserve">Нормативы технологических затрат и потерь энергоресурсов при передаче тепловой энергии, устанавливаемые на период регулирования тарифов на тепловую энергию (мощность) и платы за услуги по передаче тепловой энергии (мощности), разрабатываются для каждой тепловой сети независимо от величины, присоединенной к ней расчетной тепловой нагрузки. Нормативы технологических затрат и потерь энергоресурсов, устанавливаемые на предстоящий период регулирования тарифа на тепловую энергию (мощности) и платы за услуги по передаче тепловой энергии (мощности), (далее - нормативы технологических затрат при передаче тепловой энергии) разрабатываются по следующим показателям: </w:t>
      </w:r>
    </w:p>
    <w:p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потери тепловой энергии в водяных и паровых тепловых сетях через теплоизоляционные конструкции и с потерями и затратами теплоносителя; </w:t>
      </w:r>
    </w:p>
    <w:p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потери и затраты теплоносителя; </w:t>
      </w:r>
    </w:p>
    <w:p w:rsidR="00E4019C" w:rsidRPr="00F6730E" w:rsidRDefault="00E4019C" w:rsidP="00E4019C">
      <w:pPr>
        <w:pStyle w:val="a7"/>
        <w:numPr>
          <w:ilvl w:val="0"/>
          <w:numId w:val="19"/>
        </w:numPr>
        <w:suppressAutoHyphens/>
        <w:spacing w:line="312" w:lineRule="auto"/>
        <w:jc w:val="both"/>
        <w:rPr>
          <w:sz w:val="28"/>
          <w:szCs w:val="28"/>
        </w:rPr>
      </w:pPr>
      <w:r w:rsidRPr="00F6730E">
        <w:rPr>
          <w:sz w:val="28"/>
          <w:szCs w:val="28"/>
        </w:rPr>
        <w:t xml:space="preserve">затраты электроэнергии при передаче тепловой энергии. </w:t>
      </w:r>
    </w:p>
    <w:p w:rsidR="00E4019C" w:rsidRPr="00E12D2E" w:rsidRDefault="00E4019C" w:rsidP="00E4019C">
      <w:pPr>
        <w:suppressAutoHyphens/>
        <w:spacing w:line="312" w:lineRule="auto"/>
        <w:ind w:firstLine="709"/>
        <w:contextualSpacing/>
        <w:jc w:val="both"/>
        <w:rPr>
          <w:sz w:val="28"/>
          <w:szCs w:val="28"/>
        </w:rPr>
      </w:pPr>
      <w:r w:rsidRPr="00F6730E">
        <w:rPr>
          <w:sz w:val="28"/>
          <w:szCs w:val="28"/>
        </w:rPr>
        <w:t>Гидравлическая энергетическая характеристика тепловой сети (энергетическая характеристика по показателю «удельный расход электроэнергии на транспорт тепловой энергии») устанавливает зависимость от температуры наружного воздуха нормативного значения каждого из указанных показателей, стабильная при неизменном состоянии системы теплоснабжения в условиях соблюдения нормативной температуры сетевой воды в подающем трубопроводе и нормативной разности давлений сетевой воды в подающем и обратном трубопроводах на выводах источника тепловой энергии.</w:t>
      </w:r>
      <w:r>
        <w:rPr>
          <w:sz w:val="28"/>
          <w:szCs w:val="28"/>
        </w:rPr>
        <w:t xml:space="preserve"> </w:t>
      </w:r>
      <w:r w:rsidRPr="00F6730E">
        <w:rPr>
          <w:sz w:val="28"/>
          <w:szCs w:val="28"/>
        </w:rPr>
        <w:t xml:space="preserve">На территории </w:t>
      </w:r>
      <w:r>
        <w:rPr>
          <w:sz w:val="28"/>
          <w:szCs w:val="28"/>
        </w:rPr>
        <w:t>Красненского сельского поселения</w:t>
      </w:r>
      <w:r w:rsidRPr="00F6730E">
        <w:rPr>
          <w:sz w:val="28"/>
          <w:szCs w:val="28"/>
        </w:rPr>
        <w:t xml:space="preserve"> не утверждены нормативы технологических потерь при передачи тепловой энергии, теплоносителя.</w:t>
      </w:r>
      <w:r>
        <w:rPr>
          <w:sz w:val="28"/>
          <w:szCs w:val="28"/>
        </w:rPr>
        <w:t xml:space="preserve"> </w:t>
      </w:r>
      <w:r w:rsidRPr="00E12D2E">
        <w:rPr>
          <w:sz w:val="28"/>
          <w:szCs w:val="28"/>
        </w:rPr>
        <w:t xml:space="preserve">Расчет нормативов технологических потерь при передачи тепловой энергии, теплоносителя производится в соответствии с Приказом </w:t>
      </w:r>
      <w:r w:rsidRPr="00E12D2E">
        <w:rPr>
          <w:sz w:val="28"/>
          <w:szCs w:val="28"/>
        </w:rPr>
        <w:lastRenderedPageBreak/>
        <w:t>Минэнер</w:t>
      </w:r>
      <w:r>
        <w:rPr>
          <w:sz w:val="28"/>
          <w:szCs w:val="28"/>
        </w:rPr>
        <w:t>го России от 30.12.2008года №325</w:t>
      </w:r>
      <w:r w:rsidRPr="00E12D2E">
        <w:rPr>
          <w:sz w:val="28"/>
          <w:szCs w:val="28"/>
        </w:rPr>
        <w:t>.</w:t>
      </w:r>
      <w:r>
        <w:rPr>
          <w:sz w:val="28"/>
          <w:szCs w:val="28"/>
        </w:rPr>
        <w:t xml:space="preserve"> </w:t>
      </w:r>
      <w:r w:rsidRPr="00E12D2E">
        <w:rPr>
          <w:sz w:val="28"/>
          <w:szCs w:val="28"/>
        </w:rPr>
        <w:t>К нормативам технологических потерь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и затраты теплоносителя (пар, конденсат, вода) в пределах установленных норм;</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тепловой энергии теплопередачей через теплоизоляционные конструкции теплопроводов и с потерями и затратами теплоносителя;</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затраты электрической энергии на передачу тепловой энергии (привод оборудования, расположенного на тепловых сетях и обеспечивающего передачу тепловой энергии).</w:t>
      </w:r>
    </w:p>
    <w:p w:rsidR="00E4019C" w:rsidRPr="00E12D2E" w:rsidRDefault="00E4019C" w:rsidP="00E4019C">
      <w:pPr>
        <w:suppressAutoHyphens/>
        <w:spacing w:line="312" w:lineRule="auto"/>
        <w:ind w:firstLine="709"/>
        <w:contextualSpacing/>
        <w:jc w:val="both"/>
        <w:rPr>
          <w:sz w:val="28"/>
          <w:szCs w:val="28"/>
        </w:rPr>
      </w:pPr>
      <w:r w:rsidRPr="00E12D2E">
        <w:rPr>
          <w:sz w:val="28"/>
          <w:szCs w:val="28"/>
        </w:rPr>
        <w:t>К нормируемым технологическим затратам теплоносителя относятся:</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технически обоснованные затраты теплоносителя на плановые эксплуатационные испытания тепловых сетей и другие регламентные работы.</w:t>
      </w:r>
    </w:p>
    <w:p w:rsidR="00E4019C" w:rsidRPr="00E12D2E" w:rsidRDefault="00E4019C" w:rsidP="00E4019C">
      <w:pPr>
        <w:suppressAutoHyphens/>
        <w:spacing w:line="312" w:lineRule="auto"/>
        <w:ind w:firstLine="709"/>
        <w:contextualSpacing/>
        <w:jc w:val="both"/>
        <w:rPr>
          <w:sz w:val="28"/>
          <w:szCs w:val="28"/>
        </w:rPr>
      </w:pPr>
      <w:r w:rsidRPr="00E12D2E">
        <w:rPr>
          <w:sz w:val="28"/>
          <w:szCs w:val="28"/>
        </w:rPr>
        <w:t>Нормативные технологические потери и затраты тепловой энергии при ее передаче включают:</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и затраты тепловой энергии, обусловленные потерями и затратами теплоносителя;</w:t>
      </w:r>
    </w:p>
    <w:p w:rsidR="00E4019C" w:rsidRPr="00647F53" w:rsidRDefault="00E4019C" w:rsidP="00E4019C">
      <w:pPr>
        <w:pStyle w:val="a7"/>
        <w:numPr>
          <w:ilvl w:val="0"/>
          <w:numId w:val="20"/>
        </w:numPr>
        <w:suppressAutoHyphens/>
        <w:spacing w:line="312" w:lineRule="auto"/>
        <w:jc w:val="both"/>
        <w:rPr>
          <w:sz w:val="28"/>
          <w:szCs w:val="28"/>
        </w:rPr>
      </w:pPr>
      <w:r w:rsidRPr="00647F53">
        <w:rPr>
          <w:sz w:val="28"/>
          <w:szCs w:val="28"/>
        </w:rPr>
        <w:t>потери тепловой энергии теплопередачей через изоляционные конструкции теплопроводов и оборудование тепловых сетей.</w:t>
      </w:r>
    </w:p>
    <w:p w:rsidR="00E4019C" w:rsidRPr="00661073" w:rsidRDefault="00E4019C" w:rsidP="00E4019C">
      <w:pPr>
        <w:suppressAutoHyphens/>
        <w:spacing w:line="312" w:lineRule="auto"/>
        <w:ind w:firstLine="709"/>
        <w:contextualSpacing/>
        <w:jc w:val="both"/>
        <w:rPr>
          <w:sz w:val="28"/>
          <w:szCs w:val="24"/>
        </w:rPr>
      </w:pPr>
      <w:r w:rsidRPr="00661073">
        <w:rPr>
          <w:sz w:val="28"/>
          <w:szCs w:val="24"/>
        </w:rPr>
        <w:t>В таблице 1.3.13. представлены сводные данные по нормативам технологических затрат и потерь при передаче тепловой энергии на регулируемый период, согласно Приложению 10 Приказа Минэнерго России от 30.12.2008 №325.</w:t>
      </w:r>
    </w:p>
    <w:p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p>
    <w:p w:rsidR="00E4019C" w:rsidRDefault="00E4019C" w:rsidP="00E4019C">
      <w:r w:rsidRPr="00661073">
        <w:rPr>
          <w:sz w:val="28"/>
          <w:szCs w:val="24"/>
        </w:rPr>
        <w:lastRenderedPageBreak/>
        <w:t>Таблица 1.3.13 Сводные данные по нормативам технологических затрат и потерь при передаче тепловой энергии на регулируемый период</w:t>
      </w:r>
    </w:p>
    <w:tbl>
      <w:tblPr>
        <w:tblW w:w="22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511"/>
        <w:gridCol w:w="3044"/>
        <w:gridCol w:w="2238"/>
        <w:gridCol w:w="1219"/>
        <w:gridCol w:w="1384"/>
        <w:gridCol w:w="1656"/>
        <w:gridCol w:w="1071"/>
        <w:gridCol w:w="1131"/>
        <w:gridCol w:w="1285"/>
        <w:gridCol w:w="1464"/>
        <w:gridCol w:w="1794"/>
        <w:gridCol w:w="1128"/>
      </w:tblGrid>
      <w:tr w:rsidR="00E4019C" w:rsidRPr="00DF1E33" w:rsidTr="00A71BC1">
        <w:trPr>
          <w:trHeight w:val="20"/>
        </w:trPr>
        <w:tc>
          <w:tcPr>
            <w:tcW w:w="2239"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Наименование населенного пункта </w:t>
            </w:r>
          </w:p>
        </w:tc>
        <w:tc>
          <w:tcPr>
            <w:tcW w:w="2511"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Наименование системы теплоснабжения </w:t>
            </w:r>
          </w:p>
        </w:tc>
        <w:tc>
          <w:tcPr>
            <w:tcW w:w="3044"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Наименование предприятия (филиала ЭСО), эксплуатирующего тепловые сети </w:t>
            </w:r>
          </w:p>
        </w:tc>
        <w:tc>
          <w:tcPr>
            <w:tcW w:w="2238"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Тип теплоносителя, его параметры </w:t>
            </w:r>
          </w:p>
        </w:tc>
        <w:tc>
          <w:tcPr>
            <w:tcW w:w="7746" w:type="dxa"/>
            <w:gridSpan w:val="6"/>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Годовые затраты и потери теплоносителя, куб.м. (т) </w:t>
            </w:r>
          </w:p>
        </w:tc>
        <w:tc>
          <w:tcPr>
            <w:tcW w:w="4386" w:type="dxa"/>
            <w:gridSpan w:val="3"/>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Годовые затраты и потери тепловой энергии, Гкал </w:t>
            </w:r>
          </w:p>
        </w:tc>
      </w:tr>
      <w:tr w:rsidR="00E4019C" w:rsidRPr="00DF1E33" w:rsidTr="00A71BC1">
        <w:trPr>
          <w:trHeight w:val="20"/>
        </w:trPr>
        <w:tc>
          <w:tcPr>
            <w:tcW w:w="2239" w:type="dxa"/>
            <w:vMerge/>
            <w:vAlign w:val="center"/>
            <w:hideMark/>
          </w:tcPr>
          <w:p w:rsidR="00E4019C" w:rsidRPr="00DF1E33" w:rsidRDefault="00E4019C" w:rsidP="00A71BC1">
            <w:pPr>
              <w:rPr>
                <w:color w:val="000000"/>
                <w:sz w:val="24"/>
                <w:szCs w:val="24"/>
              </w:rPr>
            </w:pPr>
          </w:p>
        </w:tc>
        <w:tc>
          <w:tcPr>
            <w:tcW w:w="2511" w:type="dxa"/>
            <w:vMerge/>
            <w:vAlign w:val="center"/>
            <w:hideMark/>
          </w:tcPr>
          <w:p w:rsidR="00E4019C" w:rsidRPr="00DF1E33" w:rsidRDefault="00E4019C" w:rsidP="00A71BC1">
            <w:pPr>
              <w:rPr>
                <w:color w:val="000000"/>
                <w:sz w:val="24"/>
                <w:szCs w:val="24"/>
              </w:rPr>
            </w:pPr>
          </w:p>
        </w:tc>
        <w:tc>
          <w:tcPr>
            <w:tcW w:w="3044" w:type="dxa"/>
            <w:vMerge/>
            <w:vAlign w:val="center"/>
            <w:hideMark/>
          </w:tcPr>
          <w:p w:rsidR="00E4019C" w:rsidRPr="00DF1E33" w:rsidRDefault="00E4019C" w:rsidP="00A71BC1">
            <w:pPr>
              <w:rPr>
                <w:color w:val="000000"/>
                <w:sz w:val="24"/>
                <w:szCs w:val="24"/>
              </w:rPr>
            </w:pPr>
          </w:p>
        </w:tc>
        <w:tc>
          <w:tcPr>
            <w:tcW w:w="2238" w:type="dxa"/>
            <w:vMerge/>
            <w:vAlign w:val="center"/>
            <w:hideMark/>
          </w:tcPr>
          <w:p w:rsidR="00E4019C" w:rsidRPr="00DF1E33" w:rsidRDefault="00E4019C" w:rsidP="00A71BC1">
            <w:pPr>
              <w:rPr>
                <w:color w:val="000000"/>
                <w:sz w:val="24"/>
                <w:szCs w:val="24"/>
              </w:rPr>
            </w:pPr>
          </w:p>
        </w:tc>
        <w:tc>
          <w:tcPr>
            <w:tcW w:w="1219"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с утечкой </w:t>
            </w:r>
          </w:p>
        </w:tc>
        <w:tc>
          <w:tcPr>
            <w:tcW w:w="5242" w:type="dxa"/>
            <w:gridSpan w:val="4"/>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технологические затраты </w:t>
            </w:r>
          </w:p>
        </w:tc>
        <w:tc>
          <w:tcPr>
            <w:tcW w:w="1285"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всего </w:t>
            </w:r>
          </w:p>
        </w:tc>
        <w:tc>
          <w:tcPr>
            <w:tcW w:w="1464"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через изоляцию </w:t>
            </w:r>
          </w:p>
        </w:tc>
        <w:tc>
          <w:tcPr>
            <w:tcW w:w="1794"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с затратами теплоносителя </w:t>
            </w:r>
          </w:p>
        </w:tc>
        <w:tc>
          <w:tcPr>
            <w:tcW w:w="1128" w:type="dxa"/>
            <w:vMerge w:val="restart"/>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всего </w:t>
            </w:r>
          </w:p>
        </w:tc>
      </w:tr>
      <w:tr w:rsidR="00E4019C" w:rsidRPr="00DF1E33" w:rsidTr="00A71BC1">
        <w:trPr>
          <w:trHeight w:val="20"/>
        </w:trPr>
        <w:tc>
          <w:tcPr>
            <w:tcW w:w="2239" w:type="dxa"/>
            <w:vMerge/>
            <w:vAlign w:val="center"/>
            <w:hideMark/>
          </w:tcPr>
          <w:p w:rsidR="00E4019C" w:rsidRPr="00DF1E33" w:rsidRDefault="00E4019C" w:rsidP="00A71BC1">
            <w:pPr>
              <w:rPr>
                <w:color w:val="000000"/>
                <w:sz w:val="24"/>
                <w:szCs w:val="24"/>
              </w:rPr>
            </w:pPr>
          </w:p>
        </w:tc>
        <w:tc>
          <w:tcPr>
            <w:tcW w:w="2511" w:type="dxa"/>
            <w:vMerge/>
            <w:vAlign w:val="center"/>
            <w:hideMark/>
          </w:tcPr>
          <w:p w:rsidR="00E4019C" w:rsidRPr="00DF1E33" w:rsidRDefault="00E4019C" w:rsidP="00A71BC1">
            <w:pPr>
              <w:rPr>
                <w:color w:val="000000"/>
                <w:sz w:val="24"/>
                <w:szCs w:val="24"/>
              </w:rPr>
            </w:pPr>
          </w:p>
        </w:tc>
        <w:tc>
          <w:tcPr>
            <w:tcW w:w="3044" w:type="dxa"/>
            <w:vMerge/>
            <w:vAlign w:val="center"/>
            <w:hideMark/>
          </w:tcPr>
          <w:p w:rsidR="00E4019C" w:rsidRPr="00DF1E33" w:rsidRDefault="00E4019C" w:rsidP="00A71BC1">
            <w:pPr>
              <w:rPr>
                <w:color w:val="000000"/>
                <w:sz w:val="24"/>
                <w:szCs w:val="24"/>
              </w:rPr>
            </w:pPr>
          </w:p>
        </w:tc>
        <w:tc>
          <w:tcPr>
            <w:tcW w:w="2238" w:type="dxa"/>
            <w:vMerge/>
            <w:vAlign w:val="center"/>
            <w:hideMark/>
          </w:tcPr>
          <w:p w:rsidR="00E4019C" w:rsidRPr="00DF1E33" w:rsidRDefault="00E4019C" w:rsidP="00A71BC1">
            <w:pPr>
              <w:rPr>
                <w:color w:val="000000"/>
                <w:sz w:val="24"/>
                <w:szCs w:val="24"/>
              </w:rPr>
            </w:pPr>
          </w:p>
        </w:tc>
        <w:tc>
          <w:tcPr>
            <w:tcW w:w="1219" w:type="dxa"/>
            <w:vMerge/>
            <w:vAlign w:val="center"/>
            <w:hideMark/>
          </w:tcPr>
          <w:p w:rsidR="00E4019C" w:rsidRPr="00DF1E33" w:rsidRDefault="00E4019C" w:rsidP="00A71BC1">
            <w:pPr>
              <w:rPr>
                <w:color w:val="000000"/>
                <w:sz w:val="24"/>
                <w:szCs w:val="24"/>
              </w:rPr>
            </w:pPr>
          </w:p>
        </w:tc>
        <w:tc>
          <w:tcPr>
            <w:tcW w:w="1384" w:type="dxa"/>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 пусковое заполнение </w:t>
            </w:r>
          </w:p>
        </w:tc>
        <w:tc>
          <w:tcPr>
            <w:tcW w:w="1656" w:type="dxa"/>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на регламентные испытания </w:t>
            </w:r>
          </w:p>
        </w:tc>
        <w:tc>
          <w:tcPr>
            <w:tcW w:w="1071" w:type="dxa"/>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со сливами САРЗ </w:t>
            </w:r>
          </w:p>
        </w:tc>
        <w:tc>
          <w:tcPr>
            <w:tcW w:w="1131" w:type="dxa"/>
            <w:shd w:val="clear" w:color="auto" w:fill="auto"/>
            <w:vAlign w:val="center"/>
            <w:hideMark/>
          </w:tcPr>
          <w:p w:rsidR="00E4019C" w:rsidRPr="00DF1E33" w:rsidRDefault="00E4019C" w:rsidP="00A71BC1">
            <w:pPr>
              <w:jc w:val="center"/>
              <w:rPr>
                <w:color w:val="000000"/>
                <w:sz w:val="24"/>
                <w:szCs w:val="24"/>
              </w:rPr>
            </w:pPr>
            <w:r w:rsidRPr="00DF1E33">
              <w:rPr>
                <w:color w:val="000000"/>
                <w:sz w:val="24"/>
                <w:szCs w:val="24"/>
              </w:rPr>
              <w:t xml:space="preserve">всего </w:t>
            </w:r>
          </w:p>
        </w:tc>
        <w:tc>
          <w:tcPr>
            <w:tcW w:w="1285" w:type="dxa"/>
            <w:vMerge/>
            <w:vAlign w:val="center"/>
            <w:hideMark/>
          </w:tcPr>
          <w:p w:rsidR="00E4019C" w:rsidRPr="00DF1E33" w:rsidRDefault="00E4019C" w:rsidP="00A71BC1">
            <w:pPr>
              <w:rPr>
                <w:color w:val="000000"/>
                <w:sz w:val="24"/>
                <w:szCs w:val="24"/>
              </w:rPr>
            </w:pPr>
          </w:p>
        </w:tc>
        <w:tc>
          <w:tcPr>
            <w:tcW w:w="1464" w:type="dxa"/>
            <w:vMerge/>
            <w:vAlign w:val="center"/>
            <w:hideMark/>
          </w:tcPr>
          <w:p w:rsidR="00E4019C" w:rsidRPr="00DF1E33" w:rsidRDefault="00E4019C" w:rsidP="00A71BC1">
            <w:pPr>
              <w:rPr>
                <w:color w:val="000000"/>
                <w:sz w:val="24"/>
                <w:szCs w:val="24"/>
              </w:rPr>
            </w:pPr>
          </w:p>
        </w:tc>
        <w:tc>
          <w:tcPr>
            <w:tcW w:w="1794" w:type="dxa"/>
            <w:vMerge/>
            <w:vAlign w:val="center"/>
            <w:hideMark/>
          </w:tcPr>
          <w:p w:rsidR="00E4019C" w:rsidRPr="00DF1E33" w:rsidRDefault="00E4019C" w:rsidP="00A71BC1">
            <w:pPr>
              <w:rPr>
                <w:color w:val="000000"/>
                <w:sz w:val="24"/>
                <w:szCs w:val="24"/>
              </w:rPr>
            </w:pPr>
          </w:p>
        </w:tc>
        <w:tc>
          <w:tcPr>
            <w:tcW w:w="1128" w:type="dxa"/>
            <w:vMerge/>
            <w:vAlign w:val="center"/>
            <w:hideMark/>
          </w:tcPr>
          <w:p w:rsidR="00E4019C" w:rsidRPr="00DF1E33" w:rsidRDefault="00E4019C" w:rsidP="00A71BC1">
            <w:pPr>
              <w:rPr>
                <w:color w:val="000000"/>
                <w:sz w:val="24"/>
                <w:szCs w:val="24"/>
              </w:rPr>
            </w:pPr>
          </w:p>
        </w:tc>
      </w:tr>
      <w:tr w:rsidR="00E4019C" w:rsidRPr="00DF1E3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pPr>
              <w:rPr>
                <w:color w:val="000000"/>
                <w:sz w:val="24"/>
                <w:szCs w:val="24"/>
              </w:rPr>
            </w:pPr>
            <w:r>
              <w:rPr>
                <w:color w:val="000000"/>
                <w:sz w:val="24"/>
                <w:szCs w:val="24"/>
              </w:rPr>
              <w:t>п. Перелешино</w:t>
            </w:r>
          </w:p>
        </w:tc>
        <w:tc>
          <w:tcPr>
            <w:tcW w:w="2511"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 xml:space="preserve">МКОУ Перелешинской СОШ, ул. </w:t>
            </w:r>
            <w:r w:rsidRPr="009C1031">
              <w:rPr>
                <w:color w:val="000000"/>
                <w:sz w:val="24"/>
                <w:szCs w:val="24"/>
              </w:rPr>
              <w:t>50 лет Октября, 5б</w:t>
            </w:r>
          </w:p>
        </w:tc>
        <w:tc>
          <w:tcPr>
            <w:tcW w:w="3044" w:type="dxa"/>
            <w:tcBorders>
              <w:top w:val="single" w:sz="4" w:space="0" w:color="auto"/>
              <w:left w:val="nil"/>
              <w:bottom w:val="single" w:sz="4" w:space="0" w:color="auto"/>
              <w:right w:val="single" w:sz="4" w:space="0" w:color="auto"/>
            </w:tcBorders>
            <w:shd w:val="clear" w:color="auto" w:fill="auto"/>
            <w:vAlign w:val="center"/>
            <w:hideMark/>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39,31</w:t>
            </w:r>
          </w:p>
        </w:tc>
        <w:tc>
          <w:tcPr>
            <w:tcW w:w="138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2,81</w:t>
            </w:r>
          </w:p>
        </w:tc>
        <w:tc>
          <w:tcPr>
            <w:tcW w:w="1656"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2,81</w:t>
            </w:r>
          </w:p>
        </w:tc>
        <w:tc>
          <w:tcPr>
            <w:tcW w:w="107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5,62</w:t>
            </w:r>
          </w:p>
        </w:tc>
        <w:tc>
          <w:tcPr>
            <w:tcW w:w="1285"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44,93</w:t>
            </w:r>
          </w:p>
        </w:tc>
        <w:tc>
          <w:tcPr>
            <w:tcW w:w="146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89,55</w:t>
            </w:r>
          </w:p>
        </w:tc>
        <w:tc>
          <w:tcPr>
            <w:tcW w:w="179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2,19</w:t>
            </w:r>
          </w:p>
        </w:tc>
        <w:tc>
          <w:tcPr>
            <w:tcW w:w="1128"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91,74</w:t>
            </w:r>
          </w:p>
        </w:tc>
      </w:tr>
      <w:tr w:rsidR="00E4019C" w:rsidRPr="00DF1E3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r>
              <w:rPr>
                <w:color w:val="000000"/>
                <w:sz w:val="24"/>
                <w:szCs w:val="24"/>
              </w:rPr>
              <w:t>п. Перелешино</w:t>
            </w:r>
          </w:p>
        </w:tc>
        <w:tc>
          <w:tcPr>
            <w:tcW w:w="2511" w:type="dxa"/>
            <w:shd w:val="clear" w:color="auto" w:fill="FFFFFF"/>
          </w:tcPr>
          <w:p w:rsidR="00E4019C" w:rsidRPr="009C1031" w:rsidRDefault="00E4019C" w:rsidP="00A71BC1">
            <w:pPr>
              <w:rPr>
                <w:color w:val="000000"/>
                <w:sz w:val="24"/>
                <w:szCs w:val="24"/>
              </w:rPr>
            </w:pPr>
            <w:r w:rsidRPr="009C1031">
              <w:rPr>
                <w:color w:val="000000"/>
                <w:sz w:val="24"/>
                <w:szCs w:val="24"/>
              </w:rPr>
              <w:t>Котельная Перелешинской врачебной амбулатории, ул. Майская,65б</w:t>
            </w:r>
          </w:p>
        </w:tc>
        <w:tc>
          <w:tcPr>
            <w:tcW w:w="3044" w:type="dxa"/>
            <w:tcBorders>
              <w:top w:val="single" w:sz="4" w:space="0" w:color="auto"/>
              <w:left w:val="nil"/>
              <w:bottom w:val="single" w:sz="4" w:space="0" w:color="auto"/>
              <w:right w:val="single" w:sz="4" w:space="0" w:color="auto"/>
            </w:tcBorders>
            <w:shd w:val="clear" w:color="auto" w:fill="auto"/>
            <w:vAlign w:val="center"/>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3,17</w:t>
            </w:r>
          </w:p>
        </w:tc>
        <w:tc>
          <w:tcPr>
            <w:tcW w:w="138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0,37</w:t>
            </w:r>
          </w:p>
        </w:tc>
        <w:tc>
          <w:tcPr>
            <w:tcW w:w="1656"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0,37</w:t>
            </w:r>
          </w:p>
        </w:tc>
        <w:tc>
          <w:tcPr>
            <w:tcW w:w="107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0,75</w:t>
            </w:r>
          </w:p>
        </w:tc>
        <w:tc>
          <w:tcPr>
            <w:tcW w:w="1285"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3,92</w:t>
            </w:r>
          </w:p>
        </w:tc>
        <w:tc>
          <w:tcPr>
            <w:tcW w:w="146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10,50</w:t>
            </w:r>
          </w:p>
        </w:tc>
        <w:tc>
          <w:tcPr>
            <w:tcW w:w="179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0,33</w:t>
            </w:r>
          </w:p>
        </w:tc>
        <w:tc>
          <w:tcPr>
            <w:tcW w:w="1128"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10,83</w:t>
            </w:r>
          </w:p>
        </w:tc>
      </w:tr>
      <w:tr w:rsidR="00E4019C" w:rsidRPr="00661073" w:rsidTr="00A71BC1">
        <w:trPr>
          <w:trHeight w:val="658"/>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r>
              <w:rPr>
                <w:color w:val="000000"/>
                <w:sz w:val="24"/>
                <w:szCs w:val="24"/>
              </w:rPr>
              <w:t>п. Перелешино</w:t>
            </w:r>
          </w:p>
        </w:tc>
        <w:tc>
          <w:tcPr>
            <w:tcW w:w="2511"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3044" w:type="dxa"/>
            <w:tcBorders>
              <w:top w:val="single" w:sz="4" w:space="0" w:color="auto"/>
              <w:left w:val="nil"/>
              <w:bottom w:val="single" w:sz="4" w:space="0" w:color="auto"/>
              <w:right w:val="single" w:sz="4" w:space="0" w:color="auto"/>
            </w:tcBorders>
            <w:shd w:val="clear" w:color="auto" w:fill="auto"/>
            <w:vAlign w:val="center"/>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2238" w:type="dxa"/>
            <w:tcBorders>
              <w:top w:val="single" w:sz="4" w:space="0" w:color="auto"/>
              <w:left w:val="nil"/>
              <w:bottom w:val="single" w:sz="4" w:space="0" w:color="auto"/>
              <w:right w:val="single" w:sz="4" w:space="0" w:color="auto"/>
            </w:tcBorders>
            <w:shd w:val="clear" w:color="auto" w:fill="auto"/>
            <w:vAlign w:val="center"/>
          </w:tcPr>
          <w:p w:rsidR="00E4019C" w:rsidRPr="00DF1E33" w:rsidRDefault="00E4019C" w:rsidP="00A71BC1">
            <w:pPr>
              <w:rPr>
                <w:color w:val="000000"/>
                <w:sz w:val="24"/>
                <w:szCs w:val="24"/>
              </w:rPr>
            </w:pPr>
            <w:r w:rsidRPr="00DF1E33">
              <w:rPr>
                <w:color w:val="000000"/>
                <w:sz w:val="24"/>
                <w:szCs w:val="24"/>
              </w:rPr>
              <w:t>Горячая вода, 95/70</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18,26</w:t>
            </w:r>
          </w:p>
        </w:tc>
        <w:tc>
          <w:tcPr>
            <w:tcW w:w="138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2,15</w:t>
            </w:r>
          </w:p>
        </w:tc>
        <w:tc>
          <w:tcPr>
            <w:tcW w:w="1656"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2,15</w:t>
            </w:r>
          </w:p>
        </w:tc>
        <w:tc>
          <w:tcPr>
            <w:tcW w:w="107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0,00</w:t>
            </w:r>
          </w:p>
        </w:tc>
        <w:tc>
          <w:tcPr>
            <w:tcW w:w="1131"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4,31</w:t>
            </w:r>
          </w:p>
        </w:tc>
        <w:tc>
          <w:tcPr>
            <w:tcW w:w="1285"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22,57</w:t>
            </w:r>
          </w:p>
        </w:tc>
        <w:tc>
          <w:tcPr>
            <w:tcW w:w="146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38,13</w:t>
            </w:r>
          </w:p>
        </w:tc>
        <w:tc>
          <w:tcPr>
            <w:tcW w:w="1794"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1,89</w:t>
            </w:r>
          </w:p>
        </w:tc>
        <w:tc>
          <w:tcPr>
            <w:tcW w:w="1128" w:type="dxa"/>
            <w:tcBorders>
              <w:top w:val="single" w:sz="4" w:space="0" w:color="auto"/>
              <w:left w:val="nil"/>
              <w:bottom w:val="single" w:sz="4" w:space="0" w:color="auto"/>
              <w:right w:val="single" w:sz="4" w:space="0" w:color="auto"/>
            </w:tcBorders>
            <w:shd w:val="clear" w:color="auto" w:fill="auto"/>
            <w:vAlign w:val="bottom"/>
          </w:tcPr>
          <w:p w:rsidR="00E4019C" w:rsidRPr="00092336" w:rsidRDefault="00E4019C" w:rsidP="00A71BC1">
            <w:pPr>
              <w:jc w:val="right"/>
              <w:rPr>
                <w:color w:val="000000"/>
                <w:sz w:val="24"/>
                <w:szCs w:val="24"/>
              </w:rPr>
            </w:pPr>
            <w:r w:rsidRPr="00092336">
              <w:rPr>
                <w:color w:val="000000"/>
                <w:sz w:val="24"/>
                <w:szCs w:val="24"/>
              </w:rPr>
              <w:t>40,02</w:t>
            </w:r>
          </w:p>
        </w:tc>
      </w:tr>
    </w:tbl>
    <w:p w:rsidR="00E4019C" w:rsidRDefault="00E4019C" w:rsidP="00E4019C">
      <w:pPr>
        <w:suppressAutoHyphens/>
        <w:spacing w:after="200" w:line="312" w:lineRule="auto"/>
        <w:ind w:firstLine="709"/>
        <w:contextualSpacing/>
        <w:jc w:val="both"/>
        <w:rPr>
          <w:sz w:val="28"/>
          <w:szCs w:val="28"/>
        </w:rPr>
      </w:pPr>
    </w:p>
    <w:p w:rsidR="00E4019C" w:rsidRPr="00BF5D10" w:rsidRDefault="00E4019C" w:rsidP="00445681">
      <w:pPr>
        <w:suppressAutoHyphens/>
        <w:spacing w:after="200" w:line="312" w:lineRule="auto"/>
        <w:ind w:firstLine="709"/>
        <w:contextualSpacing/>
        <w:jc w:val="both"/>
        <w:rPr>
          <w:sz w:val="28"/>
          <w:szCs w:val="28"/>
        </w:rPr>
      </w:pPr>
      <w:r>
        <w:rPr>
          <w:sz w:val="28"/>
          <w:szCs w:val="28"/>
        </w:rPr>
        <w:t xml:space="preserve">На территории Панинского муниципального района утверждены </w:t>
      </w:r>
      <w:r w:rsidRPr="00BF5D10">
        <w:rPr>
          <w:sz w:val="28"/>
          <w:szCs w:val="28"/>
        </w:rPr>
        <w:t>норматив</w:t>
      </w:r>
      <w:r>
        <w:rPr>
          <w:sz w:val="28"/>
          <w:szCs w:val="28"/>
        </w:rPr>
        <w:t>ы</w:t>
      </w:r>
      <w:r w:rsidRPr="00BF5D10">
        <w:rPr>
          <w:sz w:val="28"/>
          <w:szCs w:val="28"/>
        </w:rPr>
        <w:t xml:space="preserve"> технологических затрат и потерь при</w:t>
      </w:r>
      <w:r>
        <w:rPr>
          <w:sz w:val="28"/>
          <w:szCs w:val="28"/>
        </w:rPr>
        <w:t xml:space="preserve"> передаче тепловой энергии на 2019 год для </w:t>
      </w:r>
      <w:r w:rsidR="00445681">
        <w:rPr>
          <w:sz w:val="28"/>
          <w:szCs w:val="28"/>
        </w:rPr>
        <w:t xml:space="preserve">МКП «Панинское коммунальное хозяйство»: </w:t>
      </w:r>
      <w:r w:rsidRPr="00BF5D10">
        <w:rPr>
          <w:sz w:val="28"/>
          <w:szCs w:val="28"/>
        </w:rPr>
        <w:t>450,22м</w:t>
      </w:r>
      <w:r w:rsidRPr="00BF5D10">
        <w:rPr>
          <w:sz w:val="28"/>
          <w:szCs w:val="28"/>
          <w:vertAlign w:val="superscript"/>
        </w:rPr>
        <w:t>3</w:t>
      </w:r>
      <w:r w:rsidRPr="00BF5D10">
        <w:rPr>
          <w:sz w:val="28"/>
          <w:szCs w:val="28"/>
        </w:rPr>
        <w:t xml:space="preserve"> – потери теплоносителя;</w:t>
      </w:r>
    </w:p>
    <w:p w:rsidR="00E4019C" w:rsidRPr="00BF5D10" w:rsidRDefault="00E4019C" w:rsidP="00E4019C">
      <w:pPr>
        <w:pStyle w:val="a7"/>
        <w:numPr>
          <w:ilvl w:val="0"/>
          <w:numId w:val="40"/>
        </w:numPr>
        <w:suppressAutoHyphens/>
        <w:spacing w:after="200" w:line="312" w:lineRule="auto"/>
        <w:jc w:val="both"/>
        <w:rPr>
          <w:sz w:val="28"/>
          <w:szCs w:val="28"/>
        </w:rPr>
      </w:pPr>
      <w:r w:rsidRPr="00BF5D10">
        <w:rPr>
          <w:sz w:val="28"/>
          <w:szCs w:val="28"/>
        </w:rPr>
        <w:t>670,81 Гкал – потери тепловой энергии</w:t>
      </w:r>
    </w:p>
    <w:p w:rsidR="00E4019C" w:rsidRDefault="00E4019C" w:rsidP="00E4019C">
      <w:pPr>
        <w:suppressAutoHyphens/>
        <w:spacing w:after="200" w:line="312" w:lineRule="auto"/>
        <w:ind w:firstLine="709"/>
        <w:contextualSpacing/>
        <w:jc w:val="both"/>
        <w:rPr>
          <w:sz w:val="28"/>
          <w:szCs w:val="28"/>
        </w:rPr>
      </w:pPr>
    </w:p>
    <w:p w:rsidR="00E4019C" w:rsidRDefault="00E4019C" w:rsidP="00E4019C">
      <w:pPr>
        <w:suppressAutoHyphens/>
        <w:spacing w:after="200" w:line="312" w:lineRule="auto"/>
        <w:ind w:firstLine="709"/>
        <w:contextualSpacing/>
        <w:jc w:val="both"/>
        <w:rPr>
          <w:sz w:val="28"/>
          <w:szCs w:val="28"/>
        </w:rPr>
        <w:sectPr w:rsidR="00E4019C" w:rsidSect="00A71BC1">
          <w:pgSz w:w="23808" w:h="16840" w:orient="landscape" w:code="8"/>
          <w:pgMar w:top="1701" w:right="1134" w:bottom="851" w:left="1134" w:header="709" w:footer="709" w:gutter="0"/>
          <w:cols w:space="708"/>
          <w:docGrid w:linePitch="360"/>
        </w:sectPr>
      </w:pPr>
    </w:p>
    <w:p w:rsidR="00E4019C" w:rsidRDefault="00E4019C" w:rsidP="00E4019C">
      <w:pPr>
        <w:pStyle w:val="ad"/>
      </w:pPr>
      <w:bookmarkStart w:id="132" w:name="_Toc533296717"/>
      <w:bookmarkStart w:id="133" w:name="_Toc533538227"/>
      <w:r>
        <w:lastRenderedPageBreak/>
        <w:t>1.3.14. О</w:t>
      </w:r>
      <w:r w:rsidRPr="00104D63">
        <w:t>ценк</w:t>
      </w:r>
      <w:r>
        <w:t>а</w:t>
      </w:r>
      <w:r w:rsidRPr="00104D63">
        <w:t xml:space="preserve"> фактических потерь тепловой энергии и теплоносителя при передаче тепловой энергии и теплоносителя по тепловым сетям</w:t>
      </w:r>
      <w:bookmarkEnd w:id="132"/>
      <w:bookmarkEnd w:id="133"/>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Наиболее существенными составляющими тепловых потерь в теплоэнергетических системах являются потери на объектах-потребителях. Наличие таковых не является прозрачным и может быть определено только после появления в тепловом пункте здания прибора учета тепловой энергии, т.н. теплосчетчика. В самом распространенном случае таковыми являются потери:</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отопления, связанные с неравномерным распределением тепла по объекту потребления и нерациональностью внутренней тепловой схемы объекта (5-15%);</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 xml:space="preserve">в системах отопления, связанные с несоответствием характера отопления текущим погодным условиям (15-20%); </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ГВС из-за отсутствия систем рециркуляции горячей воды, а также систем горячего водоснабжения с высоким соотношением материальной характеристики к присоединенной мощности, теряется от 15% до 35% тепловой энергии;</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в системах ГВС из-за отсутствия или неработоспособности регуляторов горячей воды на бойлерах ГВС (до 15% нагрузки ГВС);</w:t>
      </w:r>
    </w:p>
    <w:p w:rsidR="00E4019C" w:rsidRPr="0050650A" w:rsidRDefault="00E4019C" w:rsidP="00E4019C">
      <w:pPr>
        <w:pStyle w:val="a7"/>
        <w:numPr>
          <w:ilvl w:val="0"/>
          <w:numId w:val="27"/>
        </w:numPr>
        <w:suppressAutoHyphens/>
        <w:spacing w:after="200" w:line="312" w:lineRule="auto"/>
        <w:jc w:val="both"/>
        <w:rPr>
          <w:sz w:val="28"/>
          <w:szCs w:val="28"/>
        </w:rPr>
      </w:pPr>
      <w:r w:rsidRPr="0050650A">
        <w:rPr>
          <w:sz w:val="28"/>
          <w:szCs w:val="28"/>
        </w:rPr>
        <w:t xml:space="preserve">в трубчатых (скоростных) бойлерах по причине наличия внутренних утечек, загрязнения поверхностей теплообмена и трудности регулирования (до 10-15% нагрузки ГВС). </w:t>
      </w:r>
    </w:p>
    <w:p w:rsidR="00E4019C" w:rsidRDefault="00E4019C" w:rsidP="00E4019C">
      <w:pPr>
        <w:suppressAutoHyphens/>
        <w:spacing w:after="200" w:line="312" w:lineRule="auto"/>
        <w:ind w:firstLine="709"/>
        <w:contextualSpacing/>
        <w:jc w:val="both"/>
        <w:rPr>
          <w:sz w:val="28"/>
          <w:szCs w:val="28"/>
        </w:rPr>
      </w:pPr>
      <w:r w:rsidRPr="0050650A">
        <w:rPr>
          <w:sz w:val="28"/>
          <w:szCs w:val="28"/>
        </w:rPr>
        <w:t>Общие неявные непроизводительные потери на объекте потребления могут составлять до 45% от тепловой нагрузки. Главной косвенной причиной наличия и возрастания вышеперечисленных потерь является отсутствие на объектах теплопотребления как приборов учета количества потребляемого тепла, так и систем тепловой автоматики. Отсутствие прозрачной картины потребления тепла объектом обуславливает вытекающее отсюда недопонимание значимости принятия на нем энергосберегающих мероприятий.</w:t>
      </w:r>
      <w:r>
        <w:rPr>
          <w:sz w:val="28"/>
          <w:szCs w:val="28"/>
        </w:rPr>
        <w:t xml:space="preserve"> </w:t>
      </w:r>
    </w:p>
    <w:p w:rsidR="00E4019C" w:rsidRDefault="00E4019C" w:rsidP="00E4019C">
      <w:pPr>
        <w:suppressAutoHyphens/>
        <w:spacing w:after="200" w:line="312" w:lineRule="auto"/>
        <w:ind w:firstLine="709"/>
        <w:contextualSpacing/>
        <w:jc w:val="both"/>
        <w:rPr>
          <w:sz w:val="28"/>
          <w:szCs w:val="28"/>
        </w:rPr>
      </w:pPr>
      <w:r>
        <w:rPr>
          <w:sz w:val="28"/>
          <w:szCs w:val="28"/>
        </w:rPr>
        <w:lastRenderedPageBreak/>
        <w:t>В таблице 1.3.14. представлены фактические потери тепловой энергии</w:t>
      </w:r>
    </w:p>
    <w:p w:rsidR="00E4019C" w:rsidRPr="0050650A" w:rsidRDefault="00E4019C" w:rsidP="00E4019C">
      <w:pPr>
        <w:suppressAutoHyphens/>
        <w:spacing w:after="200" w:line="312" w:lineRule="auto"/>
        <w:contextualSpacing/>
        <w:jc w:val="both"/>
        <w:rPr>
          <w:sz w:val="28"/>
          <w:szCs w:val="28"/>
        </w:rPr>
      </w:pPr>
      <w:r>
        <w:rPr>
          <w:sz w:val="28"/>
          <w:szCs w:val="28"/>
        </w:rPr>
        <w:t>Таблица 1.3.14 Ф</w:t>
      </w:r>
      <w:r w:rsidRPr="0050650A">
        <w:rPr>
          <w:sz w:val="28"/>
          <w:szCs w:val="28"/>
        </w:rPr>
        <w:t>актические потери тепловой энергии</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2033"/>
        <w:gridCol w:w="2180"/>
        <w:gridCol w:w="1781"/>
        <w:gridCol w:w="778"/>
        <w:gridCol w:w="770"/>
      </w:tblGrid>
      <w:tr w:rsidR="00E4019C" w:rsidRPr="00661073" w:rsidTr="00A71BC1">
        <w:trPr>
          <w:trHeight w:val="464"/>
        </w:trPr>
        <w:tc>
          <w:tcPr>
            <w:tcW w:w="2239" w:type="dxa"/>
            <w:vMerge w:val="restart"/>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 xml:space="preserve">Наименование населенного пункта </w:t>
            </w:r>
          </w:p>
        </w:tc>
        <w:tc>
          <w:tcPr>
            <w:tcW w:w="2033" w:type="dxa"/>
            <w:vMerge w:val="restart"/>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 xml:space="preserve">Наименование системы теплоснабжения </w:t>
            </w:r>
          </w:p>
        </w:tc>
        <w:tc>
          <w:tcPr>
            <w:tcW w:w="2180" w:type="dxa"/>
            <w:vMerge w:val="restart"/>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 xml:space="preserve">Наименование предприятия (филиала ЭСО), эксплуатирующего тепловые сети </w:t>
            </w:r>
          </w:p>
        </w:tc>
        <w:tc>
          <w:tcPr>
            <w:tcW w:w="1781" w:type="dxa"/>
            <w:vMerge w:val="restart"/>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 xml:space="preserve">Тип теплоносителя, его параметры </w:t>
            </w:r>
          </w:p>
        </w:tc>
        <w:tc>
          <w:tcPr>
            <w:tcW w:w="1548" w:type="dxa"/>
            <w:gridSpan w:val="2"/>
            <w:vMerge w:val="restart"/>
            <w:shd w:val="clear" w:color="auto" w:fill="auto"/>
            <w:vAlign w:val="center"/>
            <w:hideMark/>
          </w:tcPr>
          <w:p w:rsidR="00E4019C" w:rsidRPr="0050650A" w:rsidRDefault="00E4019C" w:rsidP="00A71BC1">
            <w:pPr>
              <w:jc w:val="center"/>
              <w:rPr>
                <w:sz w:val="24"/>
                <w:szCs w:val="24"/>
              </w:rPr>
            </w:pPr>
            <w:r w:rsidRPr="0050650A">
              <w:rPr>
                <w:sz w:val="24"/>
                <w:szCs w:val="24"/>
              </w:rPr>
              <w:t>Фактические потери, Гкал</w:t>
            </w:r>
          </w:p>
        </w:tc>
      </w:tr>
      <w:tr w:rsidR="00E4019C" w:rsidRPr="00661073" w:rsidTr="00A71BC1">
        <w:trPr>
          <w:trHeight w:val="464"/>
        </w:trPr>
        <w:tc>
          <w:tcPr>
            <w:tcW w:w="2239" w:type="dxa"/>
            <w:vMerge/>
            <w:vAlign w:val="center"/>
            <w:hideMark/>
          </w:tcPr>
          <w:p w:rsidR="00E4019C" w:rsidRPr="0050650A" w:rsidRDefault="00E4019C" w:rsidP="00A71BC1">
            <w:pPr>
              <w:rPr>
                <w:color w:val="000000"/>
                <w:sz w:val="24"/>
                <w:szCs w:val="24"/>
              </w:rPr>
            </w:pPr>
          </w:p>
        </w:tc>
        <w:tc>
          <w:tcPr>
            <w:tcW w:w="2033" w:type="dxa"/>
            <w:vMerge/>
            <w:vAlign w:val="center"/>
            <w:hideMark/>
          </w:tcPr>
          <w:p w:rsidR="00E4019C" w:rsidRPr="0050650A" w:rsidRDefault="00E4019C" w:rsidP="00A71BC1">
            <w:pPr>
              <w:rPr>
                <w:color w:val="000000"/>
                <w:sz w:val="24"/>
                <w:szCs w:val="24"/>
              </w:rPr>
            </w:pPr>
          </w:p>
        </w:tc>
        <w:tc>
          <w:tcPr>
            <w:tcW w:w="2180" w:type="dxa"/>
            <w:vMerge/>
            <w:vAlign w:val="center"/>
            <w:hideMark/>
          </w:tcPr>
          <w:p w:rsidR="00E4019C" w:rsidRPr="0050650A" w:rsidRDefault="00E4019C" w:rsidP="00A71BC1">
            <w:pPr>
              <w:rPr>
                <w:color w:val="000000"/>
                <w:sz w:val="24"/>
                <w:szCs w:val="24"/>
              </w:rPr>
            </w:pPr>
          </w:p>
        </w:tc>
        <w:tc>
          <w:tcPr>
            <w:tcW w:w="1781" w:type="dxa"/>
            <w:vMerge/>
            <w:vAlign w:val="center"/>
            <w:hideMark/>
          </w:tcPr>
          <w:p w:rsidR="00E4019C" w:rsidRPr="0050650A" w:rsidRDefault="00E4019C" w:rsidP="00A71BC1">
            <w:pPr>
              <w:rPr>
                <w:color w:val="000000"/>
                <w:sz w:val="24"/>
                <w:szCs w:val="24"/>
              </w:rPr>
            </w:pPr>
          </w:p>
        </w:tc>
        <w:tc>
          <w:tcPr>
            <w:tcW w:w="1548" w:type="dxa"/>
            <w:gridSpan w:val="2"/>
            <w:vMerge/>
            <w:vAlign w:val="center"/>
            <w:hideMark/>
          </w:tcPr>
          <w:p w:rsidR="00E4019C" w:rsidRPr="0050650A" w:rsidRDefault="00E4019C" w:rsidP="00A71BC1">
            <w:pPr>
              <w:rPr>
                <w:sz w:val="24"/>
                <w:szCs w:val="24"/>
              </w:rPr>
            </w:pPr>
          </w:p>
        </w:tc>
      </w:tr>
      <w:tr w:rsidR="00E4019C" w:rsidRPr="00661073" w:rsidTr="00A71BC1">
        <w:trPr>
          <w:trHeight w:val="20"/>
        </w:trPr>
        <w:tc>
          <w:tcPr>
            <w:tcW w:w="2239" w:type="dxa"/>
            <w:vMerge/>
            <w:vAlign w:val="center"/>
            <w:hideMark/>
          </w:tcPr>
          <w:p w:rsidR="00E4019C" w:rsidRPr="0050650A" w:rsidRDefault="00E4019C" w:rsidP="00A71BC1">
            <w:pPr>
              <w:rPr>
                <w:color w:val="000000"/>
                <w:sz w:val="24"/>
                <w:szCs w:val="24"/>
              </w:rPr>
            </w:pPr>
          </w:p>
        </w:tc>
        <w:tc>
          <w:tcPr>
            <w:tcW w:w="2033" w:type="dxa"/>
            <w:vMerge/>
            <w:vAlign w:val="center"/>
            <w:hideMark/>
          </w:tcPr>
          <w:p w:rsidR="00E4019C" w:rsidRPr="0050650A" w:rsidRDefault="00E4019C" w:rsidP="00A71BC1">
            <w:pPr>
              <w:rPr>
                <w:color w:val="000000"/>
                <w:sz w:val="24"/>
                <w:szCs w:val="24"/>
              </w:rPr>
            </w:pPr>
          </w:p>
        </w:tc>
        <w:tc>
          <w:tcPr>
            <w:tcW w:w="2180" w:type="dxa"/>
            <w:vMerge/>
            <w:vAlign w:val="center"/>
            <w:hideMark/>
          </w:tcPr>
          <w:p w:rsidR="00E4019C" w:rsidRPr="0050650A" w:rsidRDefault="00E4019C" w:rsidP="00A71BC1">
            <w:pPr>
              <w:rPr>
                <w:color w:val="000000"/>
                <w:sz w:val="24"/>
                <w:szCs w:val="24"/>
              </w:rPr>
            </w:pPr>
          </w:p>
        </w:tc>
        <w:tc>
          <w:tcPr>
            <w:tcW w:w="1781" w:type="dxa"/>
            <w:vMerge/>
            <w:vAlign w:val="center"/>
            <w:hideMark/>
          </w:tcPr>
          <w:p w:rsidR="00E4019C" w:rsidRPr="0050650A" w:rsidRDefault="00E4019C" w:rsidP="00A71BC1">
            <w:pPr>
              <w:rPr>
                <w:color w:val="000000"/>
                <w:sz w:val="24"/>
                <w:szCs w:val="24"/>
              </w:rPr>
            </w:pPr>
          </w:p>
        </w:tc>
        <w:tc>
          <w:tcPr>
            <w:tcW w:w="778" w:type="dxa"/>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2017 год</w:t>
            </w:r>
          </w:p>
        </w:tc>
        <w:tc>
          <w:tcPr>
            <w:tcW w:w="770" w:type="dxa"/>
            <w:shd w:val="clear" w:color="auto" w:fill="auto"/>
            <w:vAlign w:val="center"/>
            <w:hideMark/>
          </w:tcPr>
          <w:p w:rsidR="00E4019C" w:rsidRPr="0050650A" w:rsidRDefault="00E4019C" w:rsidP="00A71BC1">
            <w:pPr>
              <w:jc w:val="center"/>
              <w:rPr>
                <w:color w:val="000000"/>
                <w:sz w:val="24"/>
                <w:szCs w:val="24"/>
              </w:rPr>
            </w:pPr>
            <w:r w:rsidRPr="0050650A">
              <w:rPr>
                <w:color w:val="000000"/>
                <w:sz w:val="24"/>
                <w:szCs w:val="24"/>
              </w:rPr>
              <w:t>2018 год</w:t>
            </w:r>
          </w:p>
        </w:tc>
      </w:tr>
      <w:tr w:rsidR="00E4019C" w:rsidRPr="0066107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hideMark/>
          </w:tcPr>
          <w:p w:rsidR="00E4019C" w:rsidRPr="00DF1E33" w:rsidRDefault="00E4019C" w:rsidP="00A71BC1">
            <w:pPr>
              <w:rPr>
                <w:color w:val="000000"/>
                <w:sz w:val="24"/>
                <w:szCs w:val="24"/>
              </w:rPr>
            </w:pPr>
            <w:r>
              <w:rPr>
                <w:color w:val="000000"/>
                <w:sz w:val="24"/>
                <w:szCs w:val="24"/>
              </w:rPr>
              <w:t>п. Перелешино</w:t>
            </w:r>
          </w:p>
        </w:tc>
        <w:tc>
          <w:tcPr>
            <w:tcW w:w="2033" w:type="dxa"/>
            <w:shd w:val="clear" w:color="auto" w:fill="FFFFFF"/>
            <w:hideMark/>
          </w:tcPr>
          <w:p w:rsidR="00E4019C" w:rsidRPr="009C1031" w:rsidRDefault="00E4019C" w:rsidP="00A71BC1">
            <w:pPr>
              <w:rPr>
                <w:color w:val="000000"/>
                <w:sz w:val="24"/>
                <w:szCs w:val="24"/>
              </w:rPr>
            </w:pPr>
            <w:r w:rsidRPr="009C1031">
              <w:rPr>
                <w:color w:val="000000"/>
                <w:sz w:val="24"/>
                <w:szCs w:val="24"/>
              </w:rPr>
              <w:t xml:space="preserve">Котельная </w:t>
            </w:r>
            <w:r w:rsidR="00463C0E" w:rsidRPr="00463C0E">
              <w:rPr>
                <w:color w:val="000000"/>
                <w:sz w:val="24"/>
                <w:szCs w:val="24"/>
              </w:rPr>
              <w:t>МКОУ Перелешинской СОШ, ул.</w:t>
            </w:r>
            <w:r w:rsidRPr="009C1031">
              <w:rPr>
                <w:color w:val="000000"/>
                <w:sz w:val="24"/>
                <w:szCs w:val="24"/>
              </w:rPr>
              <w:t>. 50 лет Октября, 5б</w:t>
            </w:r>
          </w:p>
        </w:tc>
        <w:tc>
          <w:tcPr>
            <w:tcW w:w="2180" w:type="dxa"/>
            <w:shd w:val="clear" w:color="auto" w:fill="auto"/>
            <w:vAlign w:val="center"/>
            <w:hideMark/>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hideMark/>
          </w:tcPr>
          <w:p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hideMark/>
          </w:tcPr>
          <w:p w:rsidR="00E4019C" w:rsidRPr="00DF1E33" w:rsidRDefault="00E4019C" w:rsidP="00A71BC1">
            <w:pPr>
              <w:jc w:val="right"/>
              <w:rPr>
                <w:color w:val="000000"/>
                <w:sz w:val="24"/>
                <w:szCs w:val="24"/>
              </w:rPr>
            </w:pPr>
            <w:r>
              <w:rPr>
                <w:color w:val="000000"/>
                <w:sz w:val="24"/>
                <w:szCs w:val="24"/>
              </w:rPr>
              <w:t>5</w:t>
            </w:r>
            <w:r w:rsidRPr="00DF1E33">
              <w:rPr>
                <w:color w:val="000000"/>
                <w:sz w:val="24"/>
                <w:szCs w:val="24"/>
              </w:rPr>
              <w:t>0,0</w:t>
            </w:r>
          </w:p>
        </w:tc>
        <w:tc>
          <w:tcPr>
            <w:tcW w:w="770" w:type="dxa"/>
            <w:shd w:val="clear" w:color="auto" w:fill="auto"/>
            <w:vAlign w:val="bottom"/>
            <w:hideMark/>
          </w:tcPr>
          <w:p w:rsidR="00E4019C" w:rsidRPr="00DF1E33" w:rsidRDefault="00E4019C" w:rsidP="00A71BC1">
            <w:pPr>
              <w:jc w:val="right"/>
              <w:rPr>
                <w:color w:val="000000"/>
                <w:sz w:val="24"/>
                <w:szCs w:val="24"/>
              </w:rPr>
            </w:pPr>
            <w:r>
              <w:rPr>
                <w:color w:val="000000"/>
                <w:sz w:val="24"/>
                <w:szCs w:val="24"/>
              </w:rPr>
              <w:t>5</w:t>
            </w:r>
            <w:r w:rsidRPr="00DF1E33">
              <w:rPr>
                <w:color w:val="000000"/>
                <w:sz w:val="24"/>
                <w:szCs w:val="24"/>
              </w:rPr>
              <w:t>0,0</w:t>
            </w:r>
          </w:p>
        </w:tc>
      </w:tr>
      <w:tr w:rsidR="00E4019C" w:rsidRPr="0066107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r>
              <w:rPr>
                <w:color w:val="000000"/>
                <w:sz w:val="24"/>
                <w:szCs w:val="24"/>
              </w:rPr>
              <w:t>п. Перелешино</w:t>
            </w:r>
          </w:p>
        </w:tc>
        <w:tc>
          <w:tcPr>
            <w:tcW w:w="2033" w:type="dxa"/>
            <w:shd w:val="clear" w:color="auto" w:fill="FFFFFF"/>
          </w:tcPr>
          <w:p w:rsidR="00E4019C" w:rsidRPr="009C1031" w:rsidRDefault="00E4019C" w:rsidP="00A71BC1">
            <w:pPr>
              <w:rPr>
                <w:color w:val="000000"/>
                <w:sz w:val="24"/>
                <w:szCs w:val="24"/>
              </w:rPr>
            </w:pPr>
            <w:r w:rsidRPr="009C1031">
              <w:rPr>
                <w:color w:val="000000"/>
                <w:sz w:val="24"/>
                <w:szCs w:val="24"/>
              </w:rPr>
              <w:t>Котельная Перелешинской врачебной амбулатории, ул. Майская,65б</w:t>
            </w:r>
          </w:p>
        </w:tc>
        <w:tc>
          <w:tcPr>
            <w:tcW w:w="2180" w:type="dxa"/>
            <w:shd w:val="clear" w:color="auto" w:fill="auto"/>
            <w:vAlign w:val="center"/>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tcPr>
          <w:p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tcPr>
          <w:p w:rsidR="00E4019C" w:rsidRPr="00DF1E33" w:rsidRDefault="00E4019C" w:rsidP="00A71BC1">
            <w:pPr>
              <w:jc w:val="right"/>
              <w:rPr>
                <w:color w:val="000000"/>
                <w:sz w:val="24"/>
                <w:szCs w:val="24"/>
              </w:rPr>
            </w:pPr>
            <w:r>
              <w:rPr>
                <w:color w:val="000000"/>
                <w:sz w:val="24"/>
                <w:szCs w:val="24"/>
              </w:rPr>
              <w:t>10,0</w:t>
            </w:r>
          </w:p>
        </w:tc>
        <w:tc>
          <w:tcPr>
            <w:tcW w:w="770" w:type="dxa"/>
            <w:shd w:val="clear" w:color="auto" w:fill="auto"/>
            <w:vAlign w:val="bottom"/>
          </w:tcPr>
          <w:p w:rsidR="00E4019C" w:rsidRPr="00DF1E33" w:rsidRDefault="00E4019C" w:rsidP="00A71BC1">
            <w:pPr>
              <w:jc w:val="right"/>
              <w:rPr>
                <w:color w:val="000000"/>
                <w:sz w:val="24"/>
                <w:szCs w:val="24"/>
              </w:rPr>
            </w:pPr>
            <w:r>
              <w:rPr>
                <w:color w:val="000000"/>
                <w:sz w:val="24"/>
                <w:szCs w:val="24"/>
              </w:rPr>
              <w:t>10,0</w:t>
            </w:r>
          </w:p>
        </w:tc>
      </w:tr>
      <w:tr w:rsidR="00E4019C" w:rsidRPr="00661073" w:rsidTr="00A71BC1">
        <w:trPr>
          <w:trHeight w:val="20"/>
        </w:trPr>
        <w:tc>
          <w:tcPr>
            <w:tcW w:w="2239" w:type="dxa"/>
            <w:tcBorders>
              <w:top w:val="single" w:sz="4" w:space="0" w:color="auto"/>
              <w:left w:val="single" w:sz="4" w:space="0" w:color="auto"/>
              <w:bottom w:val="single" w:sz="4" w:space="0" w:color="auto"/>
              <w:right w:val="single" w:sz="4" w:space="0" w:color="auto"/>
            </w:tcBorders>
            <w:shd w:val="clear" w:color="auto" w:fill="auto"/>
          </w:tcPr>
          <w:p w:rsidR="00E4019C" w:rsidRPr="00DF1E33" w:rsidRDefault="00E4019C" w:rsidP="00A71BC1">
            <w:r>
              <w:rPr>
                <w:color w:val="000000"/>
                <w:sz w:val="24"/>
                <w:szCs w:val="24"/>
              </w:rPr>
              <w:t>п. Перелешино</w:t>
            </w:r>
          </w:p>
        </w:tc>
        <w:tc>
          <w:tcPr>
            <w:tcW w:w="2033" w:type="dxa"/>
            <w:shd w:val="clear" w:color="auto" w:fill="FFFFFF"/>
          </w:tcPr>
          <w:p w:rsidR="00E4019C" w:rsidRPr="009C1031" w:rsidRDefault="00E4019C" w:rsidP="00A71BC1">
            <w:pPr>
              <w:rPr>
                <w:color w:val="000000"/>
                <w:sz w:val="24"/>
                <w:szCs w:val="24"/>
              </w:rPr>
            </w:pPr>
            <w:r w:rsidRPr="009C1031">
              <w:rPr>
                <w:color w:val="000000"/>
                <w:sz w:val="24"/>
                <w:szCs w:val="24"/>
              </w:rPr>
              <w:t xml:space="preserve">Котельная </w:t>
            </w:r>
            <w:r w:rsidR="00BA3D63" w:rsidRPr="00BA3D63">
              <w:rPr>
                <w:color w:val="000000"/>
                <w:sz w:val="24"/>
                <w:szCs w:val="24"/>
              </w:rPr>
              <w:t xml:space="preserve">МКДОУ ДС «Ласточка», ул. </w:t>
            </w:r>
            <w:r w:rsidRPr="009C1031">
              <w:rPr>
                <w:color w:val="000000"/>
                <w:sz w:val="24"/>
                <w:szCs w:val="24"/>
              </w:rPr>
              <w:t>50 лет Октября,9г</w:t>
            </w:r>
          </w:p>
        </w:tc>
        <w:tc>
          <w:tcPr>
            <w:tcW w:w="2180" w:type="dxa"/>
            <w:shd w:val="clear" w:color="auto" w:fill="auto"/>
            <w:vAlign w:val="center"/>
          </w:tcPr>
          <w:p w:rsidR="00E4019C" w:rsidRPr="00445681" w:rsidRDefault="00445681" w:rsidP="00A71BC1">
            <w:pPr>
              <w:rPr>
                <w:color w:val="000000"/>
                <w:sz w:val="24"/>
                <w:szCs w:val="24"/>
              </w:rPr>
            </w:pPr>
            <w:r w:rsidRPr="00445681">
              <w:rPr>
                <w:sz w:val="24"/>
                <w:szCs w:val="24"/>
              </w:rPr>
              <w:t>МКП «Панинское коммунальное хозяйство»</w:t>
            </w:r>
          </w:p>
        </w:tc>
        <w:tc>
          <w:tcPr>
            <w:tcW w:w="1781" w:type="dxa"/>
            <w:shd w:val="clear" w:color="auto" w:fill="auto"/>
            <w:vAlign w:val="center"/>
          </w:tcPr>
          <w:p w:rsidR="00E4019C" w:rsidRPr="00DB7F48" w:rsidRDefault="00E4019C" w:rsidP="00A71BC1">
            <w:pPr>
              <w:rPr>
                <w:color w:val="000000"/>
                <w:sz w:val="24"/>
                <w:szCs w:val="24"/>
              </w:rPr>
            </w:pPr>
            <w:r w:rsidRPr="00DB7F48">
              <w:rPr>
                <w:color w:val="000000"/>
                <w:sz w:val="24"/>
                <w:szCs w:val="24"/>
              </w:rPr>
              <w:t>Горячая вода, 95/70</w:t>
            </w:r>
          </w:p>
        </w:tc>
        <w:tc>
          <w:tcPr>
            <w:tcW w:w="778" w:type="dxa"/>
            <w:shd w:val="clear" w:color="auto" w:fill="auto"/>
            <w:vAlign w:val="bottom"/>
          </w:tcPr>
          <w:p w:rsidR="00E4019C" w:rsidRPr="00DF1E33" w:rsidRDefault="00E4019C" w:rsidP="00A71BC1">
            <w:pPr>
              <w:jc w:val="right"/>
              <w:rPr>
                <w:color w:val="000000"/>
                <w:sz w:val="24"/>
                <w:szCs w:val="24"/>
              </w:rPr>
            </w:pPr>
            <w:r>
              <w:rPr>
                <w:color w:val="000000"/>
                <w:sz w:val="24"/>
                <w:szCs w:val="24"/>
              </w:rPr>
              <w:t>35,0</w:t>
            </w:r>
          </w:p>
        </w:tc>
        <w:tc>
          <w:tcPr>
            <w:tcW w:w="770" w:type="dxa"/>
            <w:shd w:val="clear" w:color="auto" w:fill="auto"/>
            <w:vAlign w:val="bottom"/>
          </w:tcPr>
          <w:p w:rsidR="00E4019C" w:rsidRPr="00DF1E33" w:rsidRDefault="00E4019C" w:rsidP="00A71BC1">
            <w:pPr>
              <w:jc w:val="right"/>
              <w:rPr>
                <w:color w:val="000000"/>
                <w:sz w:val="24"/>
                <w:szCs w:val="24"/>
              </w:rPr>
            </w:pPr>
            <w:r>
              <w:rPr>
                <w:color w:val="000000"/>
                <w:sz w:val="24"/>
                <w:szCs w:val="24"/>
              </w:rPr>
              <w:t>35,0</w:t>
            </w:r>
          </w:p>
        </w:tc>
      </w:tr>
    </w:tbl>
    <w:p w:rsidR="00E4019C" w:rsidRPr="00104D63" w:rsidRDefault="00E4019C" w:rsidP="00E4019C">
      <w:pPr>
        <w:pStyle w:val="ad"/>
      </w:pPr>
    </w:p>
    <w:p w:rsidR="00E4019C" w:rsidRDefault="00E4019C" w:rsidP="00E4019C">
      <w:pPr>
        <w:pStyle w:val="ad"/>
      </w:pPr>
      <w:bookmarkStart w:id="134" w:name="_Toc533296718"/>
      <w:bookmarkStart w:id="135" w:name="_Toc533538228"/>
      <w:r>
        <w:t>1.3.15. П</w:t>
      </w:r>
      <w:r w:rsidRPr="00104D63">
        <w:t>редписания надзорных органов по запрещению дальнейшей эксплуатации участков тепловой сети и результаты их исполнения</w:t>
      </w:r>
      <w:bookmarkEnd w:id="134"/>
      <w:bookmarkEnd w:id="135"/>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Предписания надзорных органов по запрещению дальнейшей эксплуатации участков тепловой сети отсутствуют.</w:t>
      </w:r>
    </w:p>
    <w:p w:rsidR="00E4019C" w:rsidRDefault="00E4019C" w:rsidP="00E4019C">
      <w:pPr>
        <w:pStyle w:val="ad"/>
      </w:pPr>
      <w:bookmarkStart w:id="136" w:name="_Toc533296719"/>
      <w:bookmarkStart w:id="137" w:name="_Toc533538229"/>
      <w:r>
        <w:t>1.3.16. О</w:t>
      </w:r>
      <w:r w:rsidRPr="00104D63">
        <w:t>писание наиболее распространенных типов присоединений теплопотребляющих установок потребителей к тепловым сетям, определяющих выбор и обоснование графика регулирования отпуска тепловой энергии потребителям</w:t>
      </w:r>
      <w:bookmarkEnd w:id="136"/>
      <w:bookmarkEnd w:id="137"/>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 xml:space="preserve">Системы отопления потребителей в зависимости от давления и температуры теплоносителя присоединяются непосредственно, по зависимой схеме, либо по независимой схеме. </w:t>
      </w:r>
    </w:p>
    <w:p w:rsidR="00E4019C" w:rsidRDefault="00E4019C" w:rsidP="00E4019C">
      <w:pPr>
        <w:pStyle w:val="ad"/>
      </w:pPr>
      <w:bookmarkStart w:id="138" w:name="_Toc533296720"/>
      <w:bookmarkStart w:id="139" w:name="_Toc533538230"/>
      <w:r>
        <w:t>1.3.17. С</w:t>
      </w:r>
      <w:r w:rsidRPr="00104D63">
        <w:t>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138"/>
      <w:bookmarkEnd w:id="139"/>
    </w:p>
    <w:p w:rsidR="00E4019C" w:rsidRPr="00FA1456" w:rsidRDefault="00E4019C" w:rsidP="00E4019C">
      <w:pPr>
        <w:suppressAutoHyphens/>
        <w:spacing w:after="200" w:line="312" w:lineRule="auto"/>
        <w:ind w:firstLine="709"/>
        <w:contextualSpacing/>
        <w:jc w:val="both"/>
        <w:rPr>
          <w:sz w:val="28"/>
          <w:szCs w:val="28"/>
        </w:rPr>
      </w:pPr>
      <w:bookmarkStart w:id="140" w:name="_Toc533296721"/>
      <w:bookmarkStart w:id="141" w:name="_Toc533538231"/>
      <w:r w:rsidRPr="00FA1456">
        <w:rPr>
          <w:sz w:val="28"/>
          <w:szCs w:val="28"/>
        </w:rPr>
        <w:t>Коммерческий учёт тепловой энергии</w:t>
      </w:r>
      <w:r>
        <w:rPr>
          <w:sz w:val="28"/>
          <w:szCs w:val="28"/>
        </w:rPr>
        <w:t xml:space="preserve"> отсутствует.</w:t>
      </w:r>
    </w:p>
    <w:p w:rsidR="00E4019C" w:rsidRDefault="00E4019C" w:rsidP="00E4019C">
      <w:pPr>
        <w:pStyle w:val="ad"/>
      </w:pPr>
      <w:r>
        <w:lastRenderedPageBreak/>
        <w:t>1.3.18. А</w:t>
      </w:r>
      <w:r w:rsidRPr="00104D63">
        <w:t>нализ работы диспетчерских служб теплоснабжающих (теплосетевых) организаций и используемых средств автоматизации, телемеханизации и связи</w:t>
      </w:r>
      <w:bookmarkEnd w:id="140"/>
      <w:bookmarkEnd w:id="141"/>
    </w:p>
    <w:p w:rsidR="00E4019C" w:rsidRPr="00FA1456" w:rsidRDefault="00E4019C" w:rsidP="00E4019C">
      <w:pPr>
        <w:suppressAutoHyphens/>
        <w:spacing w:after="200" w:line="312" w:lineRule="auto"/>
        <w:ind w:firstLine="709"/>
        <w:contextualSpacing/>
        <w:jc w:val="both"/>
        <w:rPr>
          <w:sz w:val="28"/>
          <w:szCs w:val="28"/>
        </w:rPr>
      </w:pPr>
      <w:bookmarkStart w:id="142" w:name="_Toc533296722"/>
      <w:bookmarkStart w:id="143" w:name="_Toc533538232"/>
      <w:r w:rsidRPr="00FA1456">
        <w:rPr>
          <w:sz w:val="28"/>
          <w:szCs w:val="28"/>
        </w:rPr>
        <w:t xml:space="preserve">Режим работы тепловых сетей и взаимодействие с источником теплоснабжения ведет дежурно - диспетчерская служба. Взаимодействие операторов котельных с диспетчерской службой организовано посредством телефонной связи. Контроль работы газовой котельной и тепловых сетей осуществляет дежурная бригада. Средства </w:t>
      </w:r>
      <w:r>
        <w:rPr>
          <w:sz w:val="28"/>
          <w:szCs w:val="28"/>
        </w:rPr>
        <w:t>автоматизации системы диспетчер</w:t>
      </w:r>
      <w:r w:rsidRPr="00FA1456">
        <w:rPr>
          <w:sz w:val="28"/>
          <w:szCs w:val="28"/>
        </w:rPr>
        <w:t>ского контроля отсутствуют.</w:t>
      </w:r>
    </w:p>
    <w:p w:rsidR="00E4019C" w:rsidRDefault="00E4019C" w:rsidP="00E4019C">
      <w:pPr>
        <w:pStyle w:val="ad"/>
      </w:pPr>
      <w:r>
        <w:t>1.3.19. У</w:t>
      </w:r>
      <w:r w:rsidRPr="00104D63">
        <w:t>ровень автоматизации и обслуживания центральных тепловых пунктов, насосных станций</w:t>
      </w:r>
      <w:bookmarkEnd w:id="142"/>
      <w:bookmarkEnd w:id="143"/>
    </w:p>
    <w:p w:rsidR="00E4019C" w:rsidRPr="00104D63" w:rsidRDefault="00E4019C" w:rsidP="00E4019C">
      <w:pPr>
        <w:suppressAutoHyphens/>
        <w:spacing w:after="200" w:line="312" w:lineRule="auto"/>
        <w:ind w:firstLine="709"/>
        <w:contextualSpacing/>
        <w:jc w:val="both"/>
      </w:pPr>
      <w:r w:rsidRPr="0050650A">
        <w:rPr>
          <w:sz w:val="28"/>
          <w:szCs w:val="28"/>
        </w:rPr>
        <w:t xml:space="preserve">Центральные тепловые пункты на территории </w:t>
      </w:r>
      <w:r>
        <w:rPr>
          <w:sz w:val="28"/>
          <w:szCs w:val="28"/>
        </w:rPr>
        <w:t>сельского</w:t>
      </w:r>
      <w:r w:rsidRPr="0050650A">
        <w:rPr>
          <w:sz w:val="28"/>
          <w:szCs w:val="28"/>
        </w:rPr>
        <w:t xml:space="preserve"> поселения отсутствуют. </w:t>
      </w:r>
    </w:p>
    <w:p w:rsidR="00E4019C" w:rsidRDefault="00E4019C" w:rsidP="00E4019C">
      <w:pPr>
        <w:pStyle w:val="ad"/>
      </w:pPr>
      <w:bookmarkStart w:id="144" w:name="_Toc533296723"/>
      <w:bookmarkStart w:id="145" w:name="_Toc533538233"/>
      <w:r>
        <w:t>1.3.20. С</w:t>
      </w:r>
      <w:r w:rsidRPr="00104D63">
        <w:t>ведения о наличии защиты тепловых сетей от превышения давления</w:t>
      </w:r>
      <w:bookmarkEnd w:id="144"/>
      <w:bookmarkEnd w:id="145"/>
    </w:p>
    <w:p w:rsidR="00E4019C" w:rsidRPr="00BF5D10" w:rsidRDefault="00E4019C" w:rsidP="00E4019C">
      <w:pPr>
        <w:suppressAutoHyphens/>
        <w:spacing w:after="200" w:line="312" w:lineRule="auto"/>
        <w:ind w:firstLine="709"/>
        <w:contextualSpacing/>
        <w:jc w:val="both"/>
        <w:rPr>
          <w:sz w:val="28"/>
          <w:szCs w:val="28"/>
        </w:rPr>
      </w:pPr>
      <w:bookmarkStart w:id="146" w:name="bookmark56"/>
      <w:bookmarkStart w:id="147" w:name="_Toc533296724"/>
      <w:bookmarkStart w:id="148" w:name="_Toc533538234"/>
      <w:r w:rsidRPr="00BF5D10">
        <w:rPr>
          <w:sz w:val="28"/>
          <w:szCs w:val="28"/>
        </w:rPr>
        <w:t>Регулирующая аппаратура для защиты тепловых сетей от превышения давления установлена в газовой котельной. В котельной смонтирован шкаф управления и сигнализации ШУС, в котором располагаются все элементы схем автоматики, средства управления оборудованием. При срабатывании защит происходит блокировк</w:t>
      </w:r>
      <w:r>
        <w:rPr>
          <w:sz w:val="28"/>
          <w:szCs w:val="28"/>
        </w:rPr>
        <w:t>а горелки, дельнейшая работа го</w:t>
      </w:r>
      <w:r w:rsidRPr="00BF5D10">
        <w:rPr>
          <w:sz w:val="28"/>
          <w:szCs w:val="28"/>
        </w:rPr>
        <w:t>релки возможна после ручного сброса блокировки. Электропитание на горелку подается через пульт управления котла, снабженного термостатом предельной температуры воды в котле (настройка +110...+</w:t>
      </w:r>
      <w:r>
        <w:rPr>
          <w:sz w:val="28"/>
          <w:szCs w:val="28"/>
        </w:rPr>
        <w:t>11</w:t>
      </w:r>
      <w:r w:rsidRPr="00BF5D10">
        <w:rPr>
          <w:sz w:val="28"/>
          <w:szCs w:val="28"/>
        </w:rPr>
        <w:t>5 С). При достижении предельной т</w:t>
      </w:r>
      <w:r>
        <w:rPr>
          <w:sz w:val="28"/>
          <w:szCs w:val="28"/>
        </w:rPr>
        <w:t>емпературы воды в котле предель</w:t>
      </w:r>
      <w:r w:rsidRPr="00BF5D10">
        <w:rPr>
          <w:sz w:val="28"/>
          <w:szCs w:val="28"/>
        </w:rPr>
        <w:t xml:space="preserve">ный термостат разрывает цепь питания горелки, тем самым прекращая подачу топлива и останавливая горелку. </w:t>
      </w:r>
    </w:p>
    <w:bookmarkEnd w:id="146"/>
    <w:p w:rsidR="00E4019C" w:rsidRDefault="00E4019C" w:rsidP="00E4019C">
      <w:pPr>
        <w:pStyle w:val="ad"/>
      </w:pPr>
      <w:r>
        <w:t>1.3.21. П</w:t>
      </w:r>
      <w:r w:rsidRPr="00104D63">
        <w:t>еречень выявленных бесхозяйных тепловых сетей и обоснование выбора организации, уполномоченной на их эксплуатацию</w:t>
      </w:r>
      <w:bookmarkEnd w:id="147"/>
      <w:bookmarkEnd w:id="148"/>
    </w:p>
    <w:p w:rsidR="00E4019C" w:rsidRPr="00FA1456" w:rsidRDefault="00E4019C" w:rsidP="00E4019C">
      <w:pPr>
        <w:suppressAutoHyphens/>
        <w:spacing w:after="200" w:line="312" w:lineRule="auto"/>
        <w:ind w:firstLine="709"/>
        <w:contextualSpacing/>
        <w:jc w:val="both"/>
        <w:rPr>
          <w:sz w:val="28"/>
          <w:szCs w:val="28"/>
        </w:rPr>
      </w:pPr>
      <w:bookmarkStart w:id="149" w:name="_Toc533296725"/>
      <w:bookmarkStart w:id="150" w:name="_Toc533538235"/>
      <w:r w:rsidRPr="00FA1456">
        <w:rPr>
          <w:sz w:val="28"/>
          <w:szCs w:val="28"/>
        </w:rPr>
        <w:t xml:space="preserve">Бесхозяйных тепловых сетей на территории </w:t>
      </w:r>
      <w:r>
        <w:rPr>
          <w:sz w:val="28"/>
          <w:szCs w:val="28"/>
        </w:rPr>
        <w:t>Красненского сельского поселения не вы</w:t>
      </w:r>
      <w:r w:rsidRPr="00FA1456">
        <w:rPr>
          <w:sz w:val="28"/>
          <w:szCs w:val="28"/>
        </w:rPr>
        <w:t xml:space="preserve">явлено. Ответственной организацией за эксплуатацию тепловых сетей является </w:t>
      </w:r>
      <w:r w:rsidR="00445681">
        <w:rPr>
          <w:sz w:val="28"/>
          <w:szCs w:val="28"/>
        </w:rPr>
        <w:t>МКП «Панинское коммунальное хозяйство»</w:t>
      </w:r>
      <w:r w:rsidRPr="00FA1456">
        <w:rPr>
          <w:sz w:val="28"/>
          <w:szCs w:val="28"/>
        </w:rPr>
        <w:t>.</w:t>
      </w:r>
    </w:p>
    <w:p w:rsidR="00E4019C" w:rsidRDefault="00E4019C" w:rsidP="00E4019C">
      <w:pPr>
        <w:pStyle w:val="ad"/>
      </w:pPr>
      <w:r>
        <w:t>1.3.22. Д</w:t>
      </w:r>
      <w:r w:rsidRPr="00104D63">
        <w:t>анные энергетических характеристик тепловых сетей (при их наличии)</w:t>
      </w:r>
      <w:bookmarkEnd w:id="149"/>
      <w:bookmarkEnd w:id="150"/>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lastRenderedPageBreak/>
        <w:t>Данные энергетических характеристик тепловых сетей</w:t>
      </w:r>
      <w:r>
        <w:rPr>
          <w:sz w:val="28"/>
          <w:szCs w:val="28"/>
        </w:rPr>
        <w:t xml:space="preserve"> отсутствуют.</w:t>
      </w:r>
    </w:p>
    <w:p w:rsidR="00E4019C" w:rsidRDefault="00E4019C" w:rsidP="00E4019C">
      <w:pPr>
        <w:pStyle w:val="ad"/>
      </w:pPr>
      <w:bookmarkStart w:id="151" w:name="_Toc533296726"/>
      <w:bookmarkStart w:id="152" w:name="_Toc533538236"/>
      <w:r w:rsidRPr="00104D63">
        <w:t>Часть 4 Зоны действия источников тепловой энергии</w:t>
      </w:r>
      <w:bookmarkEnd w:id="151"/>
      <w:bookmarkEnd w:id="152"/>
    </w:p>
    <w:p w:rsidR="00E4019C" w:rsidRDefault="00E4019C" w:rsidP="00E4019C">
      <w:pPr>
        <w:suppressAutoHyphens/>
        <w:spacing w:after="200" w:line="312" w:lineRule="auto"/>
        <w:ind w:firstLine="709"/>
        <w:contextualSpacing/>
        <w:jc w:val="both"/>
        <w:rPr>
          <w:sz w:val="28"/>
          <w:szCs w:val="28"/>
        </w:rPr>
      </w:pPr>
      <w:r w:rsidRPr="0050650A">
        <w:rPr>
          <w:sz w:val="28"/>
          <w:szCs w:val="28"/>
        </w:rPr>
        <w:t xml:space="preserve">Данная часть содержит описание существующих зон действия источников тепловой энергии централизованной системы теплоснабжения на территории </w:t>
      </w:r>
      <w:r>
        <w:rPr>
          <w:sz w:val="28"/>
          <w:szCs w:val="28"/>
        </w:rPr>
        <w:t>сельского</w:t>
      </w:r>
      <w:r w:rsidRPr="0050650A">
        <w:rPr>
          <w:sz w:val="28"/>
          <w:szCs w:val="28"/>
        </w:rPr>
        <w:t xml:space="preserve"> поселения. Производство тепловой энергии для административных и социальных объектов</w:t>
      </w:r>
      <w:r>
        <w:rPr>
          <w:sz w:val="28"/>
          <w:szCs w:val="28"/>
        </w:rPr>
        <w:t>, в том числе 3 общежития</w:t>
      </w:r>
      <w:r w:rsidRPr="0050650A">
        <w:rPr>
          <w:sz w:val="28"/>
          <w:szCs w:val="28"/>
        </w:rPr>
        <w:t xml:space="preserve"> на территории </w:t>
      </w:r>
      <w:r>
        <w:rPr>
          <w:sz w:val="28"/>
          <w:szCs w:val="28"/>
        </w:rPr>
        <w:t>сельского</w:t>
      </w:r>
      <w:r w:rsidRPr="00F16EBA">
        <w:rPr>
          <w:sz w:val="28"/>
          <w:szCs w:val="28"/>
        </w:rPr>
        <w:t xml:space="preserve"> поселения </w:t>
      </w:r>
      <w:r w:rsidRPr="0050650A">
        <w:rPr>
          <w:sz w:val="28"/>
          <w:szCs w:val="28"/>
        </w:rPr>
        <w:t>осуществля</w:t>
      </w:r>
      <w:r>
        <w:rPr>
          <w:sz w:val="28"/>
          <w:szCs w:val="28"/>
        </w:rPr>
        <w:t>ет 3</w:t>
      </w:r>
      <w:r w:rsidRPr="0050650A">
        <w:rPr>
          <w:sz w:val="28"/>
          <w:szCs w:val="28"/>
        </w:rPr>
        <w:t xml:space="preserve"> котельн</w:t>
      </w:r>
      <w:r>
        <w:rPr>
          <w:sz w:val="28"/>
          <w:szCs w:val="28"/>
        </w:rPr>
        <w:t>ых</w:t>
      </w:r>
      <w:r w:rsidRPr="0050650A">
        <w:rPr>
          <w:sz w:val="28"/>
          <w:szCs w:val="28"/>
        </w:rPr>
        <w:t>.</w:t>
      </w:r>
      <w:r>
        <w:rPr>
          <w:sz w:val="28"/>
          <w:szCs w:val="28"/>
        </w:rPr>
        <w:t xml:space="preserve"> </w:t>
      </w:r>
    </w:p>
    <w:p w:rsidR="00E4019C" w:rsidRPr="0050650A" w:rsidRDefault="00E4019C" w:rsidP="00E4019C">
      <w:pPr>
        <w:suppressAutoHyphens/>
        <w:spacing w:after="200" w:line="312" w:lineRule="auto"/>
        <w:ind w:firstLine="709"/>
        <w:contextualSpacing/>
        <w:jc w:val="both"/>
        <w:rPr>
          <w:sz w:val="28"/>
          <w:szCs w:val="28"/>
        </w:rPr>
      </w:pPr>
      <w:r w:rsidRPr="0050650A">
        <w:rPr>
          <w:sz w:val="28"/>
          <w:szCs w:val="28"/>
        </w:rPr>
        <w:t>Источники комбинированной выработки тепловой и электрической энергии, обеспечивающие тепловой энергией население и бюджетные организации, отсутствуют.</w:t>
      </w:r>
    </w:p>
    <w:p w:rsidR="00E4019C" w:rsidRDefault="00E4019C" w:rsidP="00E4019C">
      <w:pPr>
        <w:suppressAutoHyphens/>
        <w:spacing w:after="200" w:line="312" w:lineRule="auto"/>
        <w:ind w:firstLine="709"/>
        <w:contextualSpacing/>
        <w:jc w:val="both"/>
        <w:rPr>
          <w:sz w:val="28"/>
          <w:szCs w:val="28"/>
        </w:rPr>
      </w:pPr>
      <w:r w:rsidRPr="000F52D7">
        <w:rPr>
          <w:sz w:val="28"/>
          <w:szCs w:val="28"/>
        </w:rPr>
        <w:t xml:space="preserve">Границы зон действия источников тепловой энергии определены точками </w:t>
      </w:r>
      <w:r w:rsidRPr="005F2CD3">
        <w:rPr>
          <w:sz w:val="28"/>
          <w:szCs w:val="28"/>
        </w:rPr>
        <w:t>присоединения самых удаленных потребителей к тепловым сетям. Зоны действия источников тепловой энергии, выделены на карте контурами, внутри которых расположены все объекты потребления тепловой энергии. (рисунок 1.4.1.-1.4.</w:t>
      </w:r>
      <w:r>
        <w:rPr>
          <w:sz w:val="28"/>
          <w:szCs w:val="28"/>
        </w:rPr>
        <w:t>3</w:t>
      </w:r>
      <w:r w:rsidRPr="005F2CD3">
        <w:rPr>
          <w:sz w:val="28"/>
          <w:szCs w:val="28"/>
        </w:rPr>
        <w:t>.).</w:t>
      </w:r>
    </w:p>
    <w:p w:rsidR="00E4019C" w:rsidRPr="005F2CD3" w:rsidRDefault="00E4019C" w:rsidP="00E4019C">
      <w:pPr>
        <w:jc w:val="center"/>
        <w:rPr>
          <w:noProof/>
          <w:sz w:val="24"/>
          <w:szCs w:val="24"/>
        </w:rPr>
      </w:pPr>
      <w:r>
        <w:rPr>
          <w:noProof/>
        </w:rPr>
        <w:drawing>
          <wp:inline distT="0" distB="0" distL="0" distR="0">
            <wp:extent cx="3590925" cy="339090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1"/>
                    <a:srcRect/>
                    <a:stretch>
                      <a:fillRect/>
                    </a:stretch>
                  </pic:blipFill>
                  <pic:spPr bwMode="auto">
                    <a:xfrm>
                      <a:off x="0" y="0"/>
                      <a:ext cx="3590925" cy="3390900"/>
                    </a:xfrm>
                    <a:prstGeom prst="rect">
                      <a:avLst/>
                    </a:prstGeom>
                    <a:noFill/>
                    <a:ln w="9525">
                      <a:noFill/>
                      <a:miter lim="800000"/>
                      <a:headEnd/>
                      <a:tailEnd/>
                    </a:ln>
                  </pic:spPr>
                </pic:pic>
              </a:graphicData>
            </a:graphic>
          </wp:inline>
        </w:drawing>
      </w:r>
    </w:p>
    <w:p w:rsidR="00E4019C" w:rsidRPr="00F145F0" w:rsidRDefault="00E4019C" w:rsidP="00E4019C">
      <w:pPr>
        <w:jc w:val="center"/>
        <w:rPr>
          <w:sz w:val="28"/>
          <w:szCs w:val="24"/>
        </w:rPr>
      </w:pPr>
      <w:r w:rsidRPr="00F145F0">
        <w:rPr>
          <w:sz w:val="28"/>
          <w:szCs w:val="24"/>
        </w:rPr>
        <w:t xml:space="preserve">Рисунок 1.4.1. Котельная </w:t>
      </w:r>
      <w:r w:rsidR="00BA3D63" w:rsidRPr="00BA3D63">
        <w:rPr>
          <w:sz w:val="28"/>
          <w:szCs w:val="24"/>
        </w:rPr>
        <w:t xml:space="preserve">МКДОУ ДС «Ласточка», ул. </w:t>
      </w:r>
      <w:r w:rsidRPr="00F145F0">
        <w:rPr>
          <w:sz w:val="28"/>
          <w:szCs w:val="24"/>
        </w:rPr>
        <w:t>50 лет Октября,9г</w:t>
      </w:r>
    </w:p>
    <w:p w:rsidR="00E4019C" w:rsidRPr="00F145F0" w:rsidRDefault="00E4019C" w:rsidP="00E4019C">
      <w:pPr>
        <w:jc w:val="center"/>
        <w:rPr>
          <w:noProof/>
          <w:sz w:val="24"/>
          <w:szCs w:val="24"/>
        </w:rPr>
      </w:pPr>
      <w:bookmarkStart w:id="153" w:name="_Toc533296727"/>
      <w:bookmarkStart w:id="154" w:name="_Toc533538237"/>
      <w:r>
        <w:rPr>
          <w:noProof/>
        </w:rPr>
        <w:lastRenderedPageBreak/>
        <w:drawing>
          <wp:inline distT="0" distB="0" distL="0" distR="0">
            <wp:extent cx="3267075" cy="30384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a:srcRect/>
                    <a:stretch>
                      <a:fillRect/>
                    </a:stretch>
                  </pic:blipFill>
                  <pic:spPr bwMode="auto">
                    <a:xfrm>
                      <a:off x="0" y="0"/>
                      <a:ext cx="3267075" cy="3038475"/>
                    </a:xfrm>
                    <a:prstGeom prst="rect">
                      <a:avLst/>
                    </a:prstGeom>
                    <a:noFill/>
                    <a:ln w="9525">
                      <a:noFill/>
                      <a:miter lim="800000"/>
                      <a:headEnd/>
                      <a:tailEnd/>
                    </a:ln>
                  </pic:spPr>
                </pic:pic>
              </a:graphicData>
            </a:graphic>
          </wp:inline>
        </w:drawing>
      </w:r>
    </w:p>
    <w:p w:rsidR="00E4019C" w:rsidRDefault="00E4019C" w:rsidP="00E4019C">
      <w:pPr>
        <w:jc w:val="center"/>
        <w:rPr>
          <w:sz w:val="28"/>
          <w:szCs w:val="24"/>
        </w:rPr>
      </w:pPr>
      <w:r w:rsidRPr="00F145F0">
        <w:rPr>
          <w:sz w:val="28"/>
          <w:szCs w:val="24"/>
        </w:rPr>
        <w:t xml:space="preserve">Рисунок 1.4.2. Котельная Перелешинской врачебной амбулатории, </w:t>
      </w:r>
      <w:r w:rsidRPr="00F145F0">
        <w:rPr>
          <w:sz w:val="28"/>
          <w:szCs w:val="24"/>
        </w:rPr>
        <w:br/>
        <w:t>ул. Майская,65б</w:t>
      </w:r>
    </w:p>
    <w:p w:rsidR="00E4019C" w:rsidRDefault="00E4019C" w:rsidP="00E4019C">
      <w:pPr>
        <w:jc w:val="center"/>
        <w:rPr>
          <w:noProof/>
        </w:rPr>
      </w:pPr>
      <w:r>
        <w:rPr>
          <w:noProof/>
        </w:rPr>
        <w:drawing>
          <wp:inline distT="0" distB="0" distL="0" distR="0">
            <wp:extent cx="3476625" cy="279082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a:srcRect/>
                    <a:stretch>
                      <a:fillRect/>
                    </a:stretch>
                  </pic:blipFill>
                  <pic:spPr bwMode="auto">
                    <a:xfrm>
                      <a:off x="0" y="0"/>
                      <a:ext cx="3476625" cy="2790825"/>
                    </a:xfrm>
                    <a:prstGeom prst="rect">
                      <a:avLst/>
                    </a:prstGeom>
                    <a:noFill/>
                    <a:ln w="9525">
                      <a:noFill/>
                      <a:miter lim="800000"/>
                      <a:headEnd/>
                      <a:tailEnd/>
                    </a:ln>
                  </pic:spPr>
                </pic:pic>
              </a:graphicData>
            </a:graphic>
          </wp:inline>
        </w:drawing>
      </w:r>
    </w:p>
    <w:p w:rsidR="00463C0E" w:rsidRDefault="00E4019C" w:rsidP="00E4019C">
      <w:pPr>
        <w:jc w:val="center"/>
        <w:rPr>
          <w:sz w:val="28"/>
          <w:szCs w:val="24"/>
        </w:rPr>
      </w:pPr>
      <w:r w:rsidRPr="00F145F0">
        <w:rPr>
          <w:sz w:val="28"/>
          <w:szCs w:val="24"/>
        </w:rPr>
        <w:t>Рисунок 1.4.</w:t>
      </w:r>
      <w:r>
        <w:rPr>
          <w:sz w:val="28"/>
          <w:szCs w:val="24"/>
        </w:rPr>
        <w:t>3</w:t>
      </w:r>
      <w:r w:rsidRPr="00F145F0">
        <w:rPr>
          <w:sz w:val="28"/>
          <w:szCs w:val="24"/>
        </w:rPr>
        <w:t>.</w:t>
      </w:r>
      <w:r>
        <w:rPr>
          <w:sz w:val="28"/>
          <w:szCs w:val="24"/>
        </w:rPr>
        <w:t xml:space="preserve"> </w:t>
      </w:r>
      <w:r w:rsidRPr="00F145F0">
        <w:rPr>
          <w:sz w:val="28"/>
          <w:szCs w:val="24"/>
        </w:rPr>
        <w:t xml:space="preserve">Котельная </w:t>
      </w:r>
      <w:r w:rsidR="00463C0E">
        <w:rPr>
          <w:sz w:val="28"/>
          <w:szCs w:val="24"/>
        </w:rPr>
        <w:t xml:space="preserve">МКОУ </w:t>
      </w:r>
      <w:bookmarkStart w:id="155" w:name="_GoBack"/>
      <w:r w:rsidR="00463C0E">
        <w:rPr>
          <w:sz w:val="28"/>
          <w:szCs w:val="24"/>
        </w:rPr>
        <w:t>Перелешинской СОШ</w:t>
      </w:r>
      <w:bookmarkEnd w:id="155"/>
      <w:r w:rsidR="00463C0E">
        <w:rPr>
          <w:sz w:val="28"/>
          <w:szCs w:val="24"/>
        </w:rPr>
        <w:t>,</w:t>
      </w:r>
    </w:p>
    <w:p w:rsidR="00E4019C" w:rsidRPr="003612E1" w:rsidRDefault="00463C0E" w:rsidP="00E4019C">
      <w:pPr>
        <w:jc w:val="center"/>
        <w:rPr>
          <w:sz w:val="28"/>
          <w:szCs w:val="24"/>
        </w:rPr>
      </w:pPr>
      <w:r w:rsidRPr="00463C0E">
        <w:rPr>
          <w:sz w:val="28"/>
          <w:szCs w:val="24"/>
        </w:rPr>
        <w:t xml:space="preserve">ул. </w:t>
      </w:r>
      <w:r w:rsidR="00E4019C" w:rsidRPr="00F145F0">
        <w:rPr>
          <w:sz w:val="28"/>
          <w:szCs w:val="24"/>
        </w:rPr>
        <w:t>50 лет Октября, 5б</w:t>
      </w:r>
    </w:p>
    <w:p w:rsidR="00E4019C" w:rsidRDefault="00E4019C" w:rsidP="00E4019C">
      <w:pPr>
        <w:pStyle w:val="afa"/>
      </w:pPr>
      <w:r w:rsidRPr="005F2CD3">
        <w:t xml:space="preserve">Зона действия источника тепловой энергии соответствует зоне действия </w:t>
      </w:r>
      <w:r w:rsidRPr="00BF5D10">
        <w:t xml:space="preserve">системы централизованного теплоснабжения </w:t>
      </w:r>
      <w:r>
        <w:t>п. Перелешино</w:t>
      </w:r>
      <w:r w:rsidRPr="00FA1456">
        <w:t>, описанной в п. 1.1 данной Главы.</w:t>
      </w:r>
    </w:p>
    <w:p w:rsidR="00E4019C" w:rsidRPr="00104D63" w:rsidRDefault="00E4019C" w:rsidP="00E4019C">
      <w:pPr>
        <w:pStyle w:val="ad"/>
      </w:pPr>
      <w:r w:rsidRPr="00104D63">
        <w:t>Часть 5 Тепловые нагрузки потребителей тепловой энергии, групп потребителей тепловой энергии в зонах действия источников тепловой энергии</w:t>
      </w:r>
      <w:bookmarkEnd w:id="153"/>
      <w:bookmarkEnd w:id="154"/>
    </w:p>
    <w:p w:rsidR="00E4019C" w:rsidRDefault="00E4019C" w:rsidP="00E4019C">
      <w:pPr>
        <w:pStyle w:val="ad"/>
      </w:pPr>
      <w:bookmarkStart w:id="156" w:name="_Toc533296728"/>
      <w:bookmarkStart w:id="157" w:name="_Toc533538238"/>
      <w:r>
        <w:t>1.5.1. О</w:t>
      </w:r>
      <w:r w:rsidRPr="00104D63">
        <w:t>писание значений спроса на тепловую мощность в расчетных элементах территориального деления</w:t>
      </w:r>
      <w:bookmarkEnd w:id="156"/>
      <w:bookmarkEnd w:id="157"/>
    </w:p>
    <w:p w:rsidR="00E4019C" w:rsidRPr="00F16EBA" w:rsidRDefault="00E4019C" w:rsidP="00E4019C">
      <w:pPr>
        <w:pStyle w:val="afa"/>
      </w:pPr>
      <w:bookmarkStart w:id="158" w:name="_Hlk519523381"/>
      <w:r w:rsidRPr="00F16EBA">
        <w:lastRenderedPageBreak/>
        <w:t xml:space="preserve">Значения договорных тепловых нагрузок, соответствующих величине потребления тепловой энергии </w:t>
      </w:r>
      <w:bookmarkEnd w:id="158"/>
      <w:r w:rsidRPr="00F16EBA">
        <w:t>при расчетных температурах наружного воздуха в расчетных элементах районного территориального деления представлен в таблице 1.5.1.1.</w:t>
      </w:r>
    </w:p>
    <w:p w:rsidR="00E4019C" w:rsidRPr="0011579A" w:rsidRDefault="00E4019C" w:rsidP="00E4019C">
      <w:pPr>
        <w:suppressAutoHyphens/>
        <w:spacing w:after="200" w:line="312" w:lineRule="auto"/>
        <w:contextualSpacing/>
        <w:jc w:val="both"/>
        <w:rPr>
          <w:sz w:val="28"/>
          <w:szCs w:val="28"/>
        </w:rPr>
      </w:pPr>
      <w:bookmarkStart w:id="159" w:name="_Toc519659716"/>
      <w:r w:rsidRPr="0011579A">
        <w:rPr>
          <w:sz w:val="28"/>
          <w:szCs w:val="28"/>
        </w:rPr>
        <w:t>Таблица 1.5.1.1. Значения договорных тепловых нагрузок</w:t>
      </w:r>
      <w:bookmarkEnd w:id="159"/>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E4019C" w:rsidRPr="00661073" w:rsidTr="00A71BC1">
        <w:trPr>
          <w:trHeight w:val="255"/>
        </w:trPr>
        <w:tc>
          <w:tcPr>
            <w:tcW w:w="1129" w:type="dxa"/>
          </w:tcPr>
          <w:p w:rsidR="00E4019C" w:rsidRPr="00FE30F0" w:rsidRDefault="00E4019C" w:rsidP="00A71BC1">
            <w:pPr>
              <w:jc w:val="center"/>
              <w:rPr>
                <w:sz w:val="24"/>
                <w:szCs w:val="24"/>
              </w:rPr>
            </w:pPr>
            <w:r w:rsidRPr="00FE30F0">
              <w:rPr>
                <w:sz w:val="24"/>
                <w:szCs w:val="24"/>
              </w:rPr>
              <w:t>№</w:t>
            </w:r>
          </w:p>
        </w:tc>
        <w:tc>
          <w:tcPr>
            <w:tcW w:w="4678" w:type="dxa"/>
            <w:shd w:val="clear" w:color="auto" w:fill="auto"/>
            <w:noWrap/>
          </w:tcPr>
          <w:p w:rsidR="00E4019C" w:rsidRPr="00FE30F0" w:rsidRDefault="00E4019C" w:rsidP="00A71BC1">
            <w:pPr>
              <w:jc w:val="center"/>
              <w:rPr>
                <w:sz w:val="24"/>
                <w:szCs w:val="24"/>
              </w:rPr>
            </w:pPr>
            <w:r w:rsidRPr="00FE30F0">
              <w:rPr>
                <w:sz w:val="24"/>
                <w:szCs w:val="24"/>
              </w:rPr>
              <w:t>Наименование населенного пункта</w:t>
            </w:r>
          </w:p>
        </w:tc>
        <w:tc>
          <w:tcPr>
            <w:tcW w:w="3544" w:type="dxa"/>
            <w:shd w:val="clear" w:color="auto" w:fill="auto"/>
            <w:noWrap/>
          </w:tcPr>
          <w:p w:rsidR="00E4019C" w:rsidRPr="00FE30F0" w:rsidRDefault="00E4019C" w:rsidP="00A71BC1">
            <w:pPr>
              <w:jc w:val="center"/>
              <w:rPr>
                <w:sz w:val="24"/>
                <w:szCs w:val="24"/>
              </w:rPr>
            </w:pPr>
            <w:r w:rsidRPr="00FE30F0">
              <w:rPr>
                <w:sz w:val="24"/>
                <w:szCs w:val="24"/>
              </w:rPr>
              <w:t>Договорная нагрузка, Гкал/ч</w:t>
            </w:r>
          </w:p>
        </w:tc>
      </w:tr>
      <w:tr w:rsidR="00E4019C" w:rsidRPr="00661073" w:rsidTr="00A71BC1">
        <w:trPr>
          <w:trHeight w:val="577"/>
        </w:trPr>
        <w:tc>
          <w:tcPr>
            <w:tcW w:w="1129" w:type="dxa"/>
          </w:tcPr>
          <w:p w:rsidR="00E4019C" w:rsidRPr="00FE30F0" w:rsidRDefault="00E4019C" w:rsidP="00A71BC1">
            <w:pPr>
              <w:rPr>
                <w:sz w:val="24"/>
                <w:szCs w:val="24"/>
              </w:rPr>
            </w:pPr>
            <w:r w:rsidRPr="00FE30F0">
              <w:rPr>
                <w:sz w:val="24"/>
                <w:szCs w:val="24"/>
              </w:rPr>
              <w:t>1</w:t>
            </w:r>
          </w:p>
        </w:tc>
        <w:tc>
          <w:tcPr>
            <w:tcW w:w="4678" w:type="dxa"/>
            <w:shd w:val="clear" w:color="auto" w:fill="auto"/>
            <w:noWrap/>
            <w:hideMark/>
          </w:tcPr>
          <w:p w:rsidR="00E4019C" w:rsidRPr="00FE30F0" w:rsidRDefault="00E4019C" w:rsidP="00A71BC1">
            <w:pPr>
              <w:rPr>
                <w:sz w:val="24"/>
                <w:szCs w:val="24"/>
              </w:rPr>
            </w:pPr>
            <w:r>
              <w:rPr>
                <w:sz w:val="24"/>
                <w:szCs w:val="24"/>
              </w:rPr>
              <w:t>п.Перелешино</w:t>
            </w:r>
          </w:p>
        </w:tc>
        <w:tc>
          <w:tcPr>
            <w:tcW w:w="3544" w:type="dxa"/>
            <w:shd w:val="clear" w:color="auto" w:fill="auto"/>
            <w:noWrap/>
            <w:vAlign w:val="bottom"/>
            <w:hideMark/>
          </w:tcPr>
          <w:p w:rsidR="00E4019C" w:rsidRPr="00A3344D" w:rsidRDefault="00E4019C" w:rsidP="00A71BC1">
            <w:pPr>
              <w:jc w:val="right"/>
              <w:rPr>
                <w:sz w:val="24"/>
                <w:szCs w:val="24"/>
              </w:rPr>
            </w:pPr>
            <w:r>
              <w:rPr>
                <w:sz w:val="24"/>
                <w:szCs w:val="24"/>
              </w:rPr>
              <w:t>0,751</w:t>
            </w:r>
          </w:p>
        </w:tc>
      </w:tr>
    </w:tbl>
    <w:p w:rsidR="00E4019C" w:rsidRDefault="00E4019C" w:rsidP="00E4019C">
      <w:pPr>
        <w:pStyle w:val="ad"/>
      </w:pPr>
      <w:bookmarkStart w:id="160" w:name="_Toc533296729"/>
      <w:bookmarkStart w:id="161" w:name="_Toc533538239"/>
    </w:p>
    <w:p w:rsidR="00E4019C" w:rsidRDefault="00E4019C" w:rsidP="00E4019C">
      <w:pPr>
        <w:pStyle w:val="ad"/>
      </w:pPr>
      <w:r w:rsidRPr="00AC18E9">
        <w:t>1.5.2. Описание значений расчетных тепловых нагрузок на коллекторах источников тепловой энергии</w:t>
      </w:r>
      <w:bookmarkEnd w:id="160"/>
      <w:bookmarkEnd w:id="161"/>
    </w:p>
    <w:p w:rsidR="00E4019C" w:rsidRPr="00647F53" w:rsidRDefault="00E4019C" w:rsidP="00E4019C">
      <w:pPr>
        <w:pStyle w:val="afa"/>
      </w:pPr>
      <w:r w:rsidRPr="00647F53">
        <w:t>Расчетная тепловая нагрузка на коллекторе источника тепловой энергии представлена в таблице 1.5.2.1</w:t>
      </w:r>
    </w:p>
    <w:p w:rsidR="00E4019C" w:rsidRPr="0011579A" w:rsidRDefault="00E4019C" w:rsidP="00E4019C">
      <w:pPr>
        <w:suppressAutoHyphens/>
        <w:spacing w:after="200" w:line="312" w:lineRule="auto"/>
        <w:contextualSpacing/>
        <w:jc w:val="both"/>
        <w:rPr>
          <w:sz w:val="28"/>
          <w:szCs w:val="28"/>
        </w:rPr>
      </w:pPr>
      <w:r w:rsidRPr="0011579A">
        <w:rPr>
          <w:sz w:val="28"/>
          <w:szCs w:val="28"/>
        </w:rPr>
        <w:t>Таблица 1.5.2.1 Расчетная тепловая нагрузка потребителей</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678"/>
        <w:gridCol w:w="3544"/>
      </w:tblGrid>
      <w:tr w:rsidR="00E4019C" w:rsidRPr="00661073" w:rsidTr="00A71BC1">
        <w:trPr>
          <w:trHeight w:val="255"/>
        </w:trPr>
        <w:tc>
          <w:tcPr>
            <w:tcW w:w="1129" w:type="dxa"/>
          </w:tcPr>
          <w:p w:rsidR="00E4019C" w:rsidRPr="00647F53" w:rsidRDefault="00E4019C" w:rsidP="00A71BC1">
            <w:pPr>
              <w:jc w:val="center"/>
              <w:rPr>
                <w:sz w:val="24"/>
                <w:szCs w:val="24"/>
              </w:rPr>
            </w:pPr>
            <w:r w:rsidRPr="00647F53">
              <w:rPr>
                <w:sz w:val="24"/>
                <w:szCs w:val="24"/>
              </w:rPr>
              <w:t>№</w:t>
            </w:r>
          </w:p>
        </w:tc>
        <w:tc>
          <w:tcPr>
            <w:tcW w:w="4678" w:type="dxa"/>
            <w:shd w:val="clear" w:color="auto" w:fill="auto"/>
            <w:noWrap/>
          </w:tcPr>
          <w:p w:rsidR="00E4019C" w:rsidRPr="00647F53" w:rsidRDefault="00E4019C" w:rsidP="00A71BC1">
            <w:pPr>
              <w:jc w:val="center"/>
              <w:rPr>
                <w:sz w:val="24"/>
                <w:szCs w:val="24"/>
              </w:rPr>
            </w:pPr>
            <w:r w:rsidRPr="00647F53">
              <w:rPr>
                <w:sz w:val="24"/>
                <w:szCs w:val="24"/>
              </w:rPr>
              <w:t>Наименование населенного пункта</w:t>
            </w:r>
          </w:p>
        </w:tc>
        <w:tc>
          <w:tcPr>
            <w:tcW w:w="3544" w:type="dxa"/>
            <w:shd w:val="clear" w:color="auto" w:fill="auto"/>
            <w:noWrap/>
          </w:tcPr>
          <w:p w:rsidR="00E4019C" w:rsidRPr="00647F53" w:rsidRDefault="00E4019C" w:rsidP="00A71BC1">
            <w:pPr>
              <w:jc w:val="center"/>
              <w:rPr>
                <w:sz w:val="24"/>
                <w:szCs w:val="24"/>
              </w:rPr>
            </w:pPr>
            <w:r w:rsidRPr="00647F53">
              <w:rPr>
                <w:sz w:val="24"/>
                <w:szCs w:val="24"/>
              </w:rPr>
              <w:t>Расчетная тепловая нагрузка на коллекторе, Гкал/ч</w:t>
            </w:r>
          </w:p>
        </w:tc>
      </w:tr>
      <w:tr w:rsidR="00E4019C" w:rsidRPr="00661073" w:rsidTr="00A71BC1">
        <w:trPr>
          <w:trHeight w:val="353"/>
        </w:trPr>
        <w:tc>
          <w:tcPr>
            <w:tcW w:w="1129" w:type="dxa"/>
          </w:tcPr>
          <w:p w:rsidR="00E4019C" w:rsidRPr="00647F53" w:rsidRDefault="00E4019C" w:rsidP="00A71BC1">
            <w:pPr>
              <w:rPr>
                <w:sz w:val="24"/>
                <w:szCs w:val="24"/>
              </w:rPr>
            </w:pPr>
            <w:r w:rsidRPr="00647F53">
              <w:rPr>
                <w:sz w:val="24"/>
                <w:szCs w:val="24"/>
              </w:rPr>
              <w:t>1</w:t>
            </w:r>
          </w:p>
        </w:tc>
        <w:tc>
          <w:tcPr>
            <w:tcW w:w="4678" w:type="dxa"/>
            <w:shd w:val="clear" w:color="auto" w:fill="auto"/>
            <w:noWrap/>
            <w:hideMark/>
          </w:tcPr>
          <w:p w:rsidR="00E4019C" w:rsidRPr="00AC18E9" w:rsidRDefault="00E4019C" w:rsidP="00A71BC1">
            <w:pPr>
              <w:rPr>
                <w:sz w:val="24"/>
                <w:szCs w:val="24"/>
              </w:rPr>
            </w:pPr>
            <w:r>
              <w:rPr>
                <w:sz w:val="24"/>
                <w:szCs w:val="24"/>
              </w:rPr>
              <w:t>п.Перелешино</w:t>
            </w:r>
          </w:p>
        </w:tc>
        <w:tc>
          <w:tcPr>
            <w:tcW w:w="3544" w:type="dxa"/>
            <w:shd w:val="clear" w:color="auto" w:fill="auto"/>
            <w:noWrap/>
            <w:vAlign w:val="bottom"/>
            <w:hideMark/>
          </w:tcPr>
          <w:p w:rsidR="00E4019C" w:rsidRPr="00FE30F0" w:rsidRDefault="00E4019C" w:rsidP="00A71BC1">
            <w:pPr>
              <w:jc w:val="right"/>
              <w:rPr>
                <w:sz w:val="24"/>
                <w:szCs w:val="24"/>
                <w:lang w:val="en-US"/>
              </w:rPr>
            </w:pPr>
            <w:r>
              <w:rPr>
                <w:sz w:val="24"/>
                <w:szCs w:val="24"/>
              </w:rPr>
              <w:t>0,751</w:t>
            </w:r>
          </w:p>
        </w:tc>
      </w:tr>
    </w:tbl>
    <w:p w:rsidR="00E4019C" w:rsidRDefault="00E4019C" w:rsidP="00E4019C">
      <w:pPr>
        <w:pStyle w:val="ad"/>
      </w:pPr>
    </w:p>
    <w:p w:rsidR="00E4019C" w:rsidRDefault="00E4019C" w:rsidP="00E4019C">
      <w:pPr>
        <w:pStyle w:val="ad"/>
      </w:pPr>
      <w:bookmarkStart w:id="162" w:name="_Toc533296730"/>
      <w:bookmarkStart w:id="163" w:name="_Toc533538240"/>
      <w:r>
        <w:t>1.5.3. О</w:t>
      </w:r>
      <w:r w:rsidRPr="00104D63">
        <w:t>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162"/>
      <w:bookmarkEnd w:id="163"/>
    </w:p>
    <w:p w:rsidR="00E4019C" w:rsidRPr="00104D63" w:rsidRDefault="00E4019C" w:rsidP="00E4019C">
      <w:pPr>
        <w:pStyle w:val="afa"/>
      </w:pPr>
      <w:r w:rsidRPr="00F16EBA">
        <w:t xml:space="preserve">На территории </w:t>
      </w:r>
      <w:r>
        <w:t>сельского</w:t>
      </w:r>
      <w:r w:rsidRPr="00F16EBA">
        <w:t xml:space="preserve"> поселения применение индивидуальных источников теплоснабжения в многоквартирных домах не зафиксировано.</w:t>
      </w:r>
    </w:p>
    <w:p w:rsidR="00E4019C" w:rsidRDefault="00E4019C" w:rsidP="00E4019C">
      <w:pPr>
        <w:pStyle w:val="ad"/>
      </w:pPr>
      <w:bookmarkStart w:id="164" w:name="_Toc533296731"/>
      <w:bookmarkStart w:id="165" w:name="_Toc533538241"/>
      <w:r>
        <w:t>1.5.4. О</w:t>
      </w:r>
      <w:r w:rsidRPr="00104D63">
        <w:t>писание величины потребления тепловой энергии в расчетных элементах территориального деления за отопительный период и за год в целом</w:t>
      </w:r>
      <w:bookmarkEnd w:id="164"/>
      <w:bookmarkEnd w:id="165"/>
    </w:p>
    <w:p w:rsidR="00E4019C" w:rsidRPr="00F16EBA" w:rsidRDefault="00E4019C" w:rsidP="00E4019C">
      <w:pPr>
        <w:suppressAutoHyphens/>
        <w:spacing w:after="200" w:line="312" w:lineRule="auto"/>
        <w:ind w:firstLine="709"/>
        <w:contextualSpacing/>
        <w:jc w:val="both"/>
        <w:rPr>
          <w:sz w:val="28"/>
          <w:szCs w:val="28"/>
        </w:rPr>
      </w:pPr>
      <w:r w:rsidRPr="00F16EBA">
        <w:rPr>
          <w:sz w:val="28"/>
          <w:szCs w:val="28"/>
        </w:rPr>
        <w:t xml:space="preserve">Для разработки схемы теплоснабжения за базовый период принят </w:t>
      </w:r>
      <w:r w:rsidRPr="001F69B2">
        <w:rPr>
          <w:sz w:val="28"/>
          <w:szCs w:val="28"/>
        </w:rPr>
        <w:t>17-2018</w:t>
      </w:r>
      <w:r w:rsidRPr="00F16EBA">
        <w:rPr>
          <w:sz w:val="28"/>
          <w:szCs w:val="28"/>
        </w:rPr>
        <w:t xml:space="preserve"> год</w:t>
      </w:r>
      <w:r>
        <w:rPr>
          <w:sz w:val="28"/>
          <w:szCs w:val="28"/>
        </w:rPr>
        <w:t>ы</w:t>
      </w:r>
      <w:r w:rsidRPr="00F16EBA">
        <w:rPr>
          <w:sz w:val="28"/>
          <w:szCs w:val="28"/>
        </w:rPr>
        <w:t>. Значения потребления тепловой энергии в расчетных элементах территориального деления за отопительный период в целом представлены в таблице 1.5.</w:t>
      </w:r>
      <w:r>
        <w:rPr>
          <w:sz w:val="28"/>
          <w:szCs w:val="28"/>
        </w:rPr>
        <w:t>4</w:t>
      </w:r>
      <w:r w:rsidRPr="00F16EBA">
        <w:rPr>
          <w:sz w:val="28"/>
          <w:szCs w:val="28"/>
        </w:rPr>
        <w:t>.1.</w:t>
      </w:r>
    </w:p>
    <w:p w:rsidR="00E4019C" w:rsidRPr="0011579A" w:rsidRDefault="00E4019C" w:rsidP="00E4019C">
      <w:pPr>
        <w:suppressAutoHyphens/>
        <w:spacing w:after="200" w:line="312" w:lineRule="auto"/>
        <w:contextualSpacing/>
        <w:jc w:val="both"/>
        <w:rPr>
          <w:sz w:val="28"/>
          <w:szCs w:val="28"/>
        </w:rPr>
      </w:pPr>
      <w:bookmarkStart w:id="166" w:name="_Toc519659717"/>
      <w:r w:rsidRPr="0011579A">
        <w:rPr>
          <w:sz w:val="28"/>
          <w:szCs w:val="28"/>
        </w:rPr>
        <w:t>Таблица 1.5.4.1. Значения потребления тепловой энергии в расчетных элементах территориального деления</w:t>
      </w:r>
      <w:bookmarkEnd w:id="166"/>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3338"/>
        <w:gridCol w:w="2977"/>
        <w:gridCol w:w="2410"/>
      </w:tblGrid>
      <w:tr w:rsidR="00E4019C" w:rsidRPr="00661073" w:rsidTr="00A71BC1">
        <w:trPr>
          <w:trHeight w:val="20"/>
          <w:tblHeader/>
        </w:trPr>
        <w:tc>
          <w:tcPr>
            <w:tcW w:w="626" w:type="dxa"/>
          </w:tcPr>
          <w:p w:rsidR="00E4019C" w:rsidRPr="00F16EBA" w:rsidRDefault="00E4019C" w:rsidP="00A71BC1">
            <w:pPr>
              <w:jc w:val="center"/>
              <w:rPr>
                <w:sz w:val="24"/>
                <w:szCs w:val="24"/>
              </w:rPr>
            </w:pPr>
            <w:r w:rsidRPr="00F16EBA">
              <w:rPr>
                <w:sz w:val="24"/>
                <w:szCs w:val="24"/>
              </w:rPr>
              <w:lastRenderedPageBreak/>
              <w:t>№</w:t>
            </w:r>
          </w:p>
        </w:tc>
        <w:tc>
          <w:tcPr>
            <w:tcW w:w="3338" w:type="dxa"/>
            <w:shd w:val="clear" w:color="auto" w:fill="auto"/>
            <w:noWrap/>
          </w:tcPr>
          <w:p w:rsidR="00E4019C" w:rsidRPr="00F16EBA" w:rsidRDefault="00E4019C" w:rsidP="00A71BC1">
            <w:pPr>
              <w:jc w:val="center"/>
              <w:rPr>
                <w:sz w:val="24"/>
                <w:szCs w:val="24"/>
              </w:rPr>
            </w:pPr>
            <w:r w:rsidRPr="00F16EBA">
              <w:rPr>
                <w:sz w:val="24"/>
                <w:szCs w:val="24"/>
              </w:rPr>
              <w:t>Наименование населенного пункта</w:t>
            </w:r>
          </w:p>
        </w:tc>
        <w:tc>
          <w:tcPr>
            <w:tcW w:w="2977" w:type="dxa"/>
            <w:shd w:val="clear" w:color="auto" w:fill="auto"/>
            <w:noWrap/>
          </w:tcPr>
          <w:p w:rsidR="00E4019C" w:rsidRPr="00F16EBA" w:rsidRDefault="00E4019C" w:rsidP="00A71BC1">
            <w:pPr>
              <w:jc w:val="center"/>
              <w:rPr>
                <w:sz w:val="24"/>
                <w:szCs w:val="24"/>
              </w:rPr>
            </w:pPr>
            <w:r w:rsidRPr="00F16EBA">
              <w:rPr>
                <w:sz w:val="24"/>
                <w:szCs w:val="24"/>
              </w:rPr>
              <w:t xml:space="preserve">Потребление тепловой энергии за </w:t>
            </w:r>
            <w:r>
              <w:rPr>
                <w:sz w:val="24"/>
                <w:szCs w:val="24"/>
              </w:rPr>
              <w:t>17-</w:t>
            </w:r>
            <w:r w:rsidRPr="00F16EBA">
              <w:rPr>
                <w:sz w:val="24"/>
                <w:szCs w:val="24"/>
              </w:rPr>
              <w:t>201</w:t>
            </w:r>
            <w:r>
              <w:rPr>
                <w:sz w:val="24"/>
                <w:szCs w:val="24"/>
              </w:rPr>
              <w:t>8</w:t>
            </w:r>
            <w:r w:rsidRPr="00F16EBA">
              <w:rPr>
                <w:sz w:val="24"/>
                <w:szCs w:val="24"/>
              </w:rPr>
              <w:t xml:space="preserve"> год</w:t>
            </w:r>
            <w:r>
              <w:rPr>
                <w:sz w:val="24"/>
                <w:szCs w:val="24"/>
              </w:rPr>
              <w:t>ы</w:t>
            </w:r>
            <w:r w:rsidRPr="00F16EBA">
              <w:rPr>
                <w:sz w:val="24"/>
                <w:szCs w:val="24"/>
              </w:rPr>
              <w:t xml:space="preserve"> (отопительный период), Гкал</w:t>
            </w:r>
          </w:p>
        </w:tc>
        <w:tc>
          <w:tcPr>
            <w:tcW w:w="2410" w:type="dxa"/>
          </w:tcPr>
          <w:p w:rsidR="00E4019C" w:rsidRPr="00F16EBA" w:rsidRDefault="00E4019C" w:rsidP="00A71BC1">
            <w:pPr>
              <w:jc w:val="center"/>
              <w:rPr>
                <w:sz w:val="24"/>
                <w:szCs w:val="24"/>
              </w:rPr>
            </w:pPr>
            <w:r w:rsidRPr="00F16EBA">
              <w:rPr>
                <w:sz w:val="24"/>
                <w:szCs w:val="24"/>
              </w:rPr>
              <w:t xml:space="preserve">Потребление тепловой энергии за </w:t>
            </w:r>
            <w:r>
              <w:rPr>
                <w:sz w:val="24"/>
                <w:szCs w:val="24"/>
              </w:rPr>
              <w:t>17-</w:t>
            </w:r>
            <w:r w:rsidRPr="00F16EBA">
              <w:rPr>
                <w:sz w:val="24"/>
                <w:szCs w:val="24"/>
              </w:rPr>
              <w:t>201</w:t>
            </w:r>
            <w:r>
              <w:rPr>
                <w:sz w:val="24"/>
                <w:szCs w:val="24"/>
              </w:rPr>
              <w:t>8</w:t>
            </w:r>
            <w:r w:rsidRPr="00F16EBA">
              <w:rPr>
                <w:sz w:val="24"/>
                <w:szCs w:val="24"/>
              </w:rPr>
              <w:t xml:space="preserve"> год</w:t>
            </w:r>
            <w:r>
              <w:rPr>
                <w:sz w:val="24"/>
                <w:szCs w:val="24"/>
              </w:rPr>
              <w:t>ы</w:t>
            </w:r>
            <w:r w:rsidRPr="00F16EBA">
              <w:rPr>
                <w:sz w:val="24"/>
                <w:szCs w:val="24"/>
              </w:rPr>
              <w:t>, Гкал</w:t>
            </w:r>
          </w:p>
        </w:tc>
      </w:tr>
      <w:tr w:rsidR="00E4019C" w:rsidRPr="00661073" w:rsidTr="00A71BC1">
        <w:trPr>
          <w:trHeight w:val="20"/>
        </w:trPr>
        <w:tc>
          <w:tcPr>
            <w:tcW w:w="626" w:type="dxa"/>
          </w:tcPr>
          <w:p w:rsidR="00E4019C" w:rsidRPr="00F16EBA" w:rsidRDefault="00E4019C" w:rsidP="00A71BC1">
            <w:pPr>
              <w:rPr>
                <w:sz w:val="24"/>
                <w:szCs w:val="24"/>
              </w:rPr>
            </w:pPr>
            <w:r w:rsidRPr="00F16EBA">
              <w:rPr>
                <w:sz w:val="24"/>
                <w:szCs w:val="24"/>
              </w:rPr>
              <w:t>1</w:t>
            </w:r>
          </w:p>
        </w:tc>
        <w:tc>
          <w:tcPr>
            <w:tcW w:w="3338" w:type="dxa"/>
            <w:shd w:val="clear" w:color="auto" w:fill="auto"/>
            <w:noWrap/>
            <w:hideMark/>
          </w:tcPr>
          <w:p w:rsidR="00E4019C" w:rsidRPr="00AC18E9" w:rsidRDefault="00E4019C" w:rsidP="00A71BC1">
            <w:pPr>
              <w:rPr>
                <w:sz w:val="24"/>
                <w:szCs w:val="24"/>
              </w:rPr>
            </w:pPr>
            <w:r>
              <w:rPr>
                <w:sz w:val="24"/>
                <w:szCs w:val="24"/>
              </w:rPr>
              <w:t>п.Перелешино</w:t>
            </w:r>
          </w:p>
        </w:tc>
        <w:tc>
          <w:tcPr>
            <w:tcW w:w="2977" w:type="dxa"/>
            <w:shd w:val="clear" w:color="auto" w:fill="auto"/>
            <w:noWrap/>
            <w:vAlign w:val="bottom"/>
          </w:tcPr>
          <w:p w:rsidR="00E4019C" w:rsidRPr="00FE30F0" w:rsidRDefault="00E4019C" w:rsidP="00A71BC1">
            <w:pPr>
              <w:suppressAutoHyphens/>
              <w:spacing w:line="312" w:lineRule="auto"/>
              <w:ind w:firstLine="709"/>
              <w:contextualSpacing/>
              <w:jc w:val="right"/>
              <w:rPr>
                <w:sz w:val="24"/>
                <w:szCs w:val="28"/>
              </w:rPr>
            </w:pPr>
            <w:r>
              <w:rPr>
                <w:sz w:val="24"/>
                <w:szCs w:val="28"/>
              </w:rPr>
              <w:t>1309,1</w:t>
            </w:r>
          </w:p>
        </w:tc>
        <w:tc>
          <w:tcPr>
            <w:tcW w:w="2410" w:type="dxa"/>
            <w:shd w:val="clear" w:color="auto" w:fill="auto"/>
            <w:vAlign w:val="bottom"/>
          </w:tcPr>
          <w:p w:rsidR="00E4019C" w:rsidRPr="00FE30F0" w:rsidRDefault="00E4019C" w:rsidP="00A71BC1">
            <w:pPr>
              <w:suppressAutoHyphens/>
              <w:spacing w:line="312" w:lineRule="auto"/>
              <w:ind w:firstLine="709"/>
              <w:contextualSpacing/>
              <w:jc w:val="right"/>
              <w:rPr>
                <w:sz w:val="24"/>
                <w:szCs w:val="28"/>
              </w:rPr>
            </w:pPr>
            <w:r>
              <w:rPr>
                <w:sz w:val="24"/>
                <w:szCs w:val="28"/>
              </w:rPr>
              <w:t>1309,1</w:t>
            </w:r>
          </w:p>
        </w:tc>
      </w:tr>
    </w:tbl>
    <w:p w:rsidR="00E4019C" w:rsidRDefault="00E4019C" w:rsidP="00E4019C">
      <w:pPr>
        <w:pStyle w:val="ad"/>
      </w:pPr>
    </w:p>
    <w:p w:rsidR="00E4019C" w:rsidRDefault="00E4019C" w:rsidP="00E4019C">
      <w:pPr>
        <w:pStyle w:val="ad"/>
      </w:pPr>
      <w:bookmarkStart w:id="167" w:name="_Toc533296732"/>
      <w:bookmarkStart w:id="168" w:name="_Toc533538242"/>
      <w:r>
        <w:t>1.5.5. О</w:t>
      </w:r>
      <w:r w:rsidRPr="00104D63">
        <w:t>писание существующих нормативов потребления тепловой энергии для населения на отопление и горячее водоснабжение</w:t>
      </w:r>
      <w:bookmarkEnd w:id="167"/>
      <w:bookmarkEnd w:id="168"/>
    </w:p>
    <w:p w:rsidR="00E4019C" w:rsidRDefault="00E4019C" w:rsidP="00E4019C">
      <w:pPr>
        <w:suppressAutoHyphens/>
        <w:spacing w:after="200" w:line="312" w:lineRule="auto"/>
        <w:ind w:firstLine="709"/>
        <w:contextualSpacing/>
        <w:jc w:val="both"/>
        <w:rPr>
          <w:sz w:val="28"/>
          <w:szCs w:val="28"/>
        </w:rPr>
      </w:pPr>
      <w:r w:rsidRPr="008A2AB8">
        <w:rPr>
          <w:sz w:val="28"/>
          <w:szCs w:val="28"/>
        </w:rPr>
        <w:t xml:space="preserve">В соответствии со ст. 157 Жилищного кодекса Российской Федерации, Постановлением Правительства Российской Федерации от 23.05.2006 </w:t>
      </w:r>
      <w:r>
        <w:rPr>
          <w:sz w:val="28"/>
          <w:szCs w:val="28"/>
        </w:rPr>
        <w:t>№</w:t>
      </w:r>
      <w:r w:rsidRPr="008A2AB8">
        <w:rPr>
          <w:sz w:val="28"/>
          <w:szCs w:val="28"/>
        </w:rPr>
        <w:t xml:space="preserve">306 "Об утверждении Правил установления и определения нормативов потребления коммунальных услуг" (в редакции Постановления Правительства Российской Федерации от 16.04.2013 </w:t>
      </w:r>
      <w:r>
        <w:rPr>
          <w:sz w:val="28"/>
          <w:szCs w:val="28"/>
        </w:rPr>
        <w:t>№</w:t>
      </w:r>
      <w:r w:rsidRPr="008A2AB8">
        <w:rPr>
          <w:sz w:val="28"/>
          <w:szCs w:val="28"/>
        </w:rPr>
        <w:t xml:space="preserve">344), Постановлением Правительства Российской Федерации от 06.05.2011 </w:t>
      </w:r>
      <w:r>
        <w:rPr>
          <w:sz w:val="28"/>
          <w:szCs w:val="28"/>
        </w:rPr>
        <w:t>№</w:t>
      </w:r>
      <w:r w:rsidRPr="008A2AB8">
        <w:rPr>
          <w:sz w:val="28"/>
          <w:szCs w:val="28"/>
        </w:rPr>
        <w:t xml:space="preserve">354, п. 3.1.1 Положения о департаменте жилищно-коммунального хозяйства и энергетики Воронежской области, утвержденного постановлением правительства Воронежской области от 26.11.2014 </w:t>
      </w:r>
      <w:r>
        <w:rPr>
          <w:sz w:val="28"/>
          <w:szCs w:val="28"/>
        </w:rPr>
        <w:t>№</w:t>
      </w:r>
      <w:r w:rsidRPr="008A2AB8">
        <w:rPr>
          <w:sz w:val="28"/>
          <w:szCs w:val="28"/>
        </w:rPr>
        <w:t xml:space="preserve">1056, </w:t>
      </w:r>
      <w:r>
        <w:rPr>
          <w:sz w:val="28"/>
          <w:szCs w:val="28"/>
        </w:rPr>
        <w:t>у</w:t>
      </w:r>
      <w:r w:rsidRPr="008A2AB8">
        <w:rPr>
          <w:sz w:val="28"/>
          <w:szCs w:val="28"/>
        </w:rPr>
        <w:t>твер</w:t>
      </w:r>
      <w:r>
        <w:rPr>
          <w:sz w:val="28"/>
          <w:szCs w:val="28"/>
        </w:rPr>
        <w:t>ждены</w:t>
      </w:r>
      <w:r w:rsidRPr="008A2AB8">
        <w:rPr>
          <w:sz w:val="28"/>
          <w:szCs w:val="28"/>
        </w:rPr>
        <w:t xml:space="preserve"> нормативы потребления коммунальной услуги по отоплению</w:t>
      </w:r>
      <w:r>
        <w:rPr>
          <w:sz w:val="28"/>
          <w:szCs w:val="28"/>
        </w:rPr>
        <w:t xml:space="preserve"> для населения представленны в таблице 1.5.5.</w:t>
      </w:r>
    </w:p>
    <w:p w:rsidR="00E4019C" w:rsidRDefault="00E4019C" w:rsidP="00E4019C">
      <w:pPr>
        <w:suppressAutoHyphens/>
        <w:spacing w:after="200" w:line="312" w:lineRule="auto"/>
        <w:contextualSpacing/>
        <w:jc w:val="both"/>
        <w:rPr>
          <w:sz w:val="28"/>
          <w:szCs w:val="28"/>
        </w:rPr>
      </w:pPr>
      <w:r>
        <w:rPr>
          <w:sz w:val="28"/>
          <w:szCs w:val="28"/>
        </w:rPr>
        <w:t>Таблица 1.5.5. Н</w:t>
      </w:r>
      <w:r w:rsidRPr="00C7726C">
        <w:rPr>
          <w:sz w:val="28"/>
          <w:szCs w:val="28"/>
        </w:rPr>
        <w:t>ормативы потребления коммунальной услуги по отоплению для населения</w:t>
      </w:r>
    </w:p>
    <w:tbl>
      <w:tblPr>
        <w:tblW w:w="9351" w:type="dxa"/>
        <w:tblInd w:w="113" w:type="dxa"/>
        <w:tblLook w:val="04A0" w:firstRow="1" w:lastRow="0" w:firstColumn="1" w:lastColumn="0" w:noHBand="0" w:noVBand="1"/>
      </w:tblPr>
      <w:tblGrid>
        <w:gridCol w:w="1360"/>
        <w:gridCol w:w="7991"/>
      </w:tblGrid>
      <w:tr w:rsidR="00E4019C" w:rsidRPr="008A2AB8" w:rsidTr="00A71BC1">
        <w:trPr>
          <w:trHeight w:val="20"/>
          <w:tblHeader/>
        </w:trPr>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8A2AB8" w:rsidRDefault="00E4019C" w:rsidP="00A71BC1">
            <w:pPr>
              <w:jc w:val="center"/>
              <w:textAlignment w:val="baseline"/>
              <w:rPr>
                <w:color w:val="000000"/>
                <w:sz w:val="24"/>
                <w:szCs w:val="24"/>
              </w:rPr>
            </w:pPr>
            <w:r w:rsidRPr="008A2AB8">
              <w:rPr>
                <w:color w:val="000000"/>
                <w:sz w:val="24"/>
                <w:szCs w:val="24"/>
              </w:rPr>
              <w:t>Этажность</w:t>
            </w:r>
          </w:p>
        </w:tc>
        <w:tc>
          <w:tcPr>
            <w:tcW w:w="7991" w:type="dxa"/>
            <w:tcBorders>
              <w:top w:val="single" w:sz="4" w:space="0" w:color="auto"/>
              <w:left w:val="nil"/>
              <w:bottom w:val="single" w:sz="4" w:space="0" w:color="auto"/>
              <w:right w:val="single" w:sz="4" w:space="0" w:color="auto"/>
            </w:tcBorders>
            <w:shd w:val="clear" w:color="auto" w:fill="auto"/>
            <w:vAlign w:val="bottom"/>
            <w:hideMark/>
          </w:tcPr>
          <w:p w:rsidR="00E4019C" w:rsidRPr="008A2AB8" w:rsidRDefault="00E4019C" w:rsidP="00A71BC1">
            <w:pPr>
              <w:jc w:val="center"/>
              <w:textAlignment w:val="baseline"/>
              <w:rPr>
                <w:color w:val="000000"/>
                <w:sz w:val="24"/>
                <w:szCs w:val="24"/>
              </w:rPr>
            </w:pPr>
            <w:r w:rsidRPr="008A2AB8">
              <w:rPr>
                <w:color w:val="000000"/>
                <w:sz w:val="24"/>
                <w:szCs w:val="24"/>
              </w:rPr>
              <w:t>Норматив потребления коммунальной услуги по отоплению в жилых помещениях (Гкал на 1 кв. м общей площади всех жилых и нежилых помещений в многоквартирном доме или жилого дома в месяц)</w:t>
            </w:r>
          </w:p>
        </w:tc>
      </w:tr>
      <w:tr w:rsidR="00E4019C" w:rsidRPr="008A2AB8" w:rsidTr="00A71BC1">
        <w:trPr>
          <w:trHeight w:val="20"/>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8A2AB8" w:rsidRDefault="00E4019C" w:rsidP="00A71BC1">
            <w:pPr>
              <w:jc w:val="center"/>
              <w:textAlignment w:val="baseline"/>
              <w:rPr>
                <w:color w:val="000000"/>
                <w:sz w:val="24"/>
                <w:szCs w:val="24"/>
              </w:rPr>
            </w:pPr>
            <w:r w:rsidRPr="008A2AB8">
              <w:rPr>
                <w:color w:val="000000"/>
                <w:sz w:val="24"/>
                <w:szCs w:val="24"/>
              </w:rPr>
              <w:t>Многоквартирные дома или жилые дома до 1999 года постройки включительно</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1</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0,044</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2</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0,042</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3</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0,031</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4</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0,024</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vAlign w:val="bottom"/>
            <w:hideMark/>
          </w:tcPr>
          <w:p w:rsidR="00E4019C" w:rsidRPr="008A2AB8" w:rsidRDefault="00E4019C" w:rsidP="00A71BC1">
            <w:pPr>
              <w:textAlignment w:val="baseline"/>
              <w:rPr>
                <w:color w:val="000000"/>
                <w:sz w:val="24"/>
                <w:szCs w:val="24"/>
              </w:rPr>
            </w:pPr>
            <w:r w:rsidRPr="008A2AB8">
              <w:rPr>
                <w:color w:val="000000"/>
                <w:sz w:val="24"/>
                <w:szCs w:val="24"/>
              </w:rPr>
              <w:t>5</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0,021</w:t>
            </w:r>
          </w:p>
        </w:tc>
      </w:tr>
      <w:tr w:rsidR="00E4019C" w:rsidRPr="008A2AB8" w:rsidTr="00A71BC1">
        <w:trPr>
          <w:trHeight w:val="20"/>
        </w:trPr>
        <w:tc>
          <w:tcPr>
            <w:tcW w:w="9351"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E4019C" w:rsidRPr="008A2AB8" w:rsidRDefault="00E4019C" w:rsidP="00A71BC1">
            <w:pPr>
              <w:jc w:val="center"/>
              <w:textAlignment w:val="baseline"/>
              <w:rPr>
                <w:color w:val="000000"/>
                <w:sz w:val="24"/>
                <w:szCs w:val="24"/>
              </w:rPr>
            </w:pPr>
            <w:r w:rsidRPr="008A2AB8">
              <w:rPr>
                <w:color w:val="000000"/>
                <w:sz w:val="24"/>
                <w:szCs w:val="24"/>
              </w:rPr>
              <w:t>Многоквартирные дома или жилые дома после 1999 года постройки включительно</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1</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0,016</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2</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0,018</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3</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0,016</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4</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0,018</w:t>
            </w:r>
          </w:p>
        </w:tc>
      </w:tr>
      <w:tr w:rsidR="00E4019C" w:rsidRPr="008A2AB8" w:rsidTr="00A71BC1">
        <w:trPr>
          <w:trHeight w:val="20"/>
        </w:trPr>
        <w:tc>
          <w:tcPr>
            <w:tcW w:w="1360" w:type="dxa"/>
            <w:tcBorders>
              <w:top w:val="nil"/>
              <w:left w:val="single" w:sz="4" w:space="0" w:color="auto"/>
              <w:bottom w:val="single" w:sz="4" w:space="0" w:color="auto"/>
              <w:right w:val="single" w:sz="4" w:space="0" w:color="auto"/>
            </w:tcBorders>
            <w:shd w:val="clear" w:color="auto" w:fill="auto"/>
            <w:noWrap/>
            <w:hideMark/>
          </w:tcPr>
          <w:p w:rsidR="00E4019C" w:rsidRPr="008A2AB8" w:rsidRDefault="00E4019C" w:rsidP="00A71BC1">
            <w:pPr>
              <w:textAlignment w:val="baseline"/>
              <w:rPr>
                <w:color w:val="000000"/>
                <w:sz w:val="24"/>
                <w:szCs w:val="24"/>
              </w:rPr>
            </w:pPr>
            <w:r w:rsidRPr="008A2AB8">
              <w:rPr>
                <w:color w:val="000000"/>
                <w:sz w:val="24"/>
                <w:szCs w:val="24"/>
              </w:rPr>
              <w:t>5</w:t>
            </w:r>
          </w:p>
        </w:tc>
        <w:tc>
          <w:tcPr>
            <w:tcW w:w="7991" w:type="dxa"/>
            <w:tcBorders>
              <w:top w:val="nil"/>
              <w:left w:val="nil"/>
              <w:bottom w:val="single" w:sz="4" w:space="0" w:color="auto"/>
              <w:right w:val="single" w:sz="4" w:space="0" w:color="auto"/>
            </w:tcBorders>
            <w:shd w:val="clear" w:color="auto" w:fill="auto"/>
            <w:noWrap/>
            <w:vAlign w:val="bottom"/>
            <w:hideMark/>
          </w:tcPr>
          <w:p w:rsidR="00E4019C" w:rsidRPr="008A2AB8" w:rsidRDefault="00E4019C" w:rsidP="00A71BC1">
            <w:pPr>
              <w:jc w:val="right"/>
              <w:textAlignment w:val="baseline"/>
              <w:rPr>
                <w:color w:val="000000"/>
                <w:sz w:val="24"/>
                <w:szCs w:val="24"/>
              </w:rPr>
            </w:pPr>
            <w:r w:rsidRPr="008A2AB8">
              <w:rPr>
                <w:color w:val="000000"/>
                <w:sz w:val="24"/>
                <w:szCs w:val="24"/>
              </w:rPr>
              <w:t>0,016</w:t>
            </w:r>
          </w:p>
        </w:tc>
      </w:tr>
    </w:tbl>
    <w:p w:rsidR="00E4019C" w:rsidRPr="00720219" w:rsidRDefault="00E4019C" w:rsidP="00E4019C">
      <w:pPr>
        <w:suppressAutoHyphens/>
        <w:spacing w:after="200" w:line="312" w:lineRule="auto"/>
        <w:ind w:firstLine="709"/>
        <w:contextualSpacing/>
        <w:jc w:val="both"/>
        <w:rPr>
          <w:sz w:val="28"/>
          <w:szCs w:val="28"/>
        </w:rPr>
      </w:pPr>
    </w:p>
    <w:p w:rsidR="00E4019C" w:rsidRDefault="00E4019C" w:rsidP="00E4019C">
      <w:pPr>
        <w:pStyle w:val="ad"/>
      </w:pPr>
      <w:bookmarkStart w:id="169" w:name="_Toc533296733"/>
      <w:bookmarkStart w:id="170" w:name="_Toc533538243"/>
      <w:r>
        <w:t>1.5.6. О</w:t>
      </w:r>
      <w:r w:rsidRPr="00104D63">
        <w:t>писание значений тепловых нагрузок, указанных в договорах теплоснабжения</w:t>
      </w:r>
      <w:bookmarkEnd w:id="169"/>
      <w:bookmarkEnd w:id="170"/>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lastRenderedPageBreak/>
        <w:t>Суммарные расчетные объемы подключенной тепловой мощн</w:t>
      </w:r>
      <w:r>
        <w:rPr>
          <w:sz w:val="28"/>
          <w:szCs w:val="28"/>
        </w:rPr>
        <w:t>ости в зоне</w:t>
      </w:r>
      <w:r w:rsidRPr="00720219">
        <w:rPr>
          <w:sz w:val="28"/>
          <w:szCs w:val="28"/>
        </w:rPr>
        <w:t xml:space="preserve"> действия</w:t>
      </w:r>
      <w:r>
        <w:rPr>
          <w:sz w:val="28"/>
          <w:szCs w:val="28"/>
        </w:rPr>
        <w:t xml:space="preserve"> котельных сельского</w:t>
      </w:r>
      <w:r w:rsidRPr="00720219">
        <w:rPr>
          <w:sz w:val="28"/>
          <w:szCs w:val="28"/>
        </w:rPr>
        <w:t xml:space="preserve"> поселения представлены в </w:t>
      </w:r>
      <w:r>
        <w:rPr>
          <w:sz w:val="28"/>
          <w:szCs w:val="28"/>
        </w:rPr>
        <w:br/>
      </w:r>
      <w:r w:rsidRPr="00720219">
        <w:rPr>
          <w:sz w:val="28"/>
          <w:szCs w:val="28"/>
        </w:rPr>
        <w:t>таблице 1.5.</w:t>
      </w:r>
      <w:r>
        <w:rPr>
          <w:sz w:val="28"/>
          <w:szCs w:val="28"/>
        </w:rPr>
        <w:t>6</w:t>
      </w:r>
      <w:r w:rsidRPr="00720219">
        <w:rPr>
          <w:sz w:val="28"/>
          <w:szCs w:val="28"/>
        </w:rPr>
        <w:t>.1.</w:t>
      </w:r>
    </w:p>
    <w:p w:rsidR="00E4019C" w:rsidRPr="00720219" w:rsidRDefault="00E4019C" w:rsidP="00E4019C">
      <w:pPr>
        <w:suppressAutoHyphens/>
        <w:spacing w:after="200" w:line="312" w:lineRule="auto"/>
        <w:contextualSpacing/>
        <w:jc w:val="both"/>
        <w:rPr>
          <w:sz w:val="28"/>
          <w:szCs w:val="28"/>
        </w:rPr>
      </w:pPr>
      <w:bookmarkStart w:id="171" w:name="_Toc519659718"/>
      <w:r w:rsidRPr="00720219">
        <w:rPr>
          <w:sz w:val="28"/>
          <w:szCs w:val="28"/>
        </w:rPr>
        <w:t>Таблица 1.5.6.1. Суммарные расчетные объемы подкл</w:t>
      </w:r>
      <w:r>
        <w:rPr>
          <w:sz w:val="28"/>
          <w:szCs w:val="28"/>
        </w:rPr>
        <w:t>юченной тепловой мощности в зоне</w:t>
      </w:r>
      <w:r w:rsidRPr="00720219">
        <w:rPr>
          <w:sz w:val="28"/>
          <w:szCs w:val="28"/>
        </w:rPr>
        <w:t xml:space="preserve"> действия котельн</w:t>
      </w:r>
      <w:bookmarkEnd w:id="171"/>
      <w:r>
        <w:rPr>
          <w:sz w:val="28"/>
          <w:szCs w:val="28"/>
        </w:rPr>
        <w:t>ых</w:t>
      </w:r>
    </w:p>
    <w:tbl>
      <w:tblPr>
        <w:tblW w:w="9353" w:type="dxa"/>
        <w:tblInd w:w="108" w:type="dxa"/>
        <w:tblLook w:val="04A0" w:firstRow="1" w:lastRow="0" w:firstColumn="1" w:lastColumn="0" w:noHBand="0" w:noVBand="1"/>
      </w:tblPr>
      <w:tblGrid>
        <w:gridCol w:w="540"/>
        <w:gridCol w:w="2295"/>
        <w:gridCol w:w="1809"/>
        <w:gridCol w:w="1718"/>
        <w:gridCol w:w="1242"/>
        <w:gridCol w:w="1749"/>
      </w:tblGrid>
      <w:tr w:rsidR="00E4019C" w:rsidRPr="00A3344D" w:rsidTr="00A71BC1">
        <w:trPr>
          <w:trHeight w:val="784"/>
          <w:tblHead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Default="00E4019C" w:rsidP="00A71BC1">
            <w:pPr>
              <w:jc w:val="center"/>
              <w:rPr>
                <w:color w:val="000000"/>
                <w:sz w:val="24"/>
                <w:szCs w:val="24"/>
              </w:rPr>
            </w:pPr>
            <w:r w:rsidRPr="00A3344D">
              <w:rPr>
                <w:color w:val="000000"/>
                <w:sz w:val="24"/>
                <w:szCs w:val="24"/>
              </w:rPr>
              <w:t>№</w:t>
            </w:r>
          </w:p>
          <w:p w:rsidR="00E4019C" w:rsidRPr="00A3344D" w:rsidRDefault="00E4019C" w:rsidP="00A71BC1">
            <w:pPr>
              <w:jc w:val="center"/>
              <w:rPr>
                <w:color w:val="000000"/>
                <w:sz w:val="24"/>
                <w:szCs w:val="24"/>
              </w:rPr>
            </w:pPr>
            <w:r w:rsidRPr="00A3344D">
              <w:rPr>
                <w:color w:val="000000"/>
                <w:sz w:val="24"/>
                <w:szCs w:val="24"/>
              </w:rPr>
              <w:t>п/п</w:t>
            </w:r>
          </w:p>
        </w:tc>
        <w:tc>
          <w:tcPr>
            <w:tcW w:w="2295"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Источник</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Установленная тепловая мощность, Гкал/ч</w:t>
            </w:r>
          </w:p>
        </w:tc>
        <w:tc>
          <w:tcPr>
            <w:tcW w:w="1718"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Располагаемая тепловая мощность, Гкал/ч</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Тепловая мощность нетто, Гкал/ч</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Подключенная нагрузка, Гкал/час</w:t>
            </w:r>
          </w:p>
        </w:tc>
      </w:tr>
      <w:tr w:rsidR="00E4019C" w:rsidRPr="00A3344D" w:rsidTr="00A71BC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1</w:t>
            </w:r>
          </w:p>
        </w:tc>
        <w:tc>
          <w:tcPr>
            <w:tcW w:w="2295" w:type="dxa"/>
            <w:tcBorders>
              <w:top w:val="single" w:sz="4" w:space="0" w:color="auto"/>
              <w:left w:val="single" w:sz="4" w:space="0" w:color="auto"/>
              <w:bottom w:val="single" w:sz="4" w:space="0" w:color="auto"/>
              <w:right w:val="single" w:sz="4" w:space="0" w:color="auto"/>
            </w:tcBorders>
            <w:shd w:val="clear" w:color="auto" w:fill="auto"/>
            <w:hideMark/>
          </w:tcPr>
          <w:p w:rsidR="00E4019C" w:rsidRPr="00092336" w:rsidRDefault="00E4019C" w:rsidP="00A71BC1">
            <w:pPr>
              <w:textAlignment w:val="baseline"/>
              <w:rPr>
                <w:color w:val="000000"/>
                <w:sz w:val="24"/>
                <w:szCs w:val="24"/>
              </w:rPr>
            </w:pPr>
            <w:r w:rsidRPr="00092336">
              <w:rPr>
                <w:color w:val="000000"/>
                <w:sz w:val="24"/>
                <w:szCs w:val="24"/>
              </w:rPr>
              <w:t xml:space="preserve">Котельная </w:t>
            </w:r>
            <w:r w:rsidR="00463C0E" w:rsidRPr="00463C0E">
              <w:rPr>
                <w:color w:val="000000"/>
                <w:sz w:val="24"/>
                <w:szCs w:val="24"/>
              </w:rPr>
              <w:t xml:space="preserve">МКОУ Перелешинской СОШ, ул. </w:t>
            </w:r>
            <w:r w:rsidRPr="00092336">
              <w:rPr>
                <w:color w:val="000000"/>
                <w:sz w:val="24"/>
                <w:szCs w:val="24"/>
              </w:rPr>
              <w:t>50 лет Октября, 5б</w:t>
            </w: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0,602</w:t>
            </w:r>
          </w:p>
        </w:tc>
        <w:tc>
          <w:tcPr>
            <w:tcW w:w="1718"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0,602</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0,578</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0,482</w:t>
            </w:r>
          </w:p>
        </w:tc>
      </w:tr>
      <w:tr w:rsidR="00E4019C" w:rsidRPr="00A3344D" w:rsidTr="00A71BC1">
        <w:trPr>
          <w:trHeight w:val="9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2</w:t>
            </w:r>
          </w:p>
        </w:tc>
        <w:tc>
          <w:tcPr>
            <w:tcW w:w="2295" w:type="dxa"/>
            <w:tcBorders>
              <w:top w:val="nil"/>
              <w:left w:val="single" w:sz="4" w:space="0" w:color="auto"/>
              <w:bottom w:val="single" w:sz="4" w:space="0" w:color="auto"/>
              <w:right w:val="single" w:sz="4" w:space="0" w:color="auto"/>
            </w:tcBorders>
            <w:shd w:val="clear" w:color="auto" w:fill="auto"/>
            <w:hideMark/>
          </w:tcPr>
          <w:p w:rsidR="00E4019C" w:rsidRPr="00092336" w:rsidRDefault="00E4019C" w:rsidP="00A71BC1">
            <w:pPr>
              <w:textAlignment w:val="baseline"/>
              <w:rPr>
                <w:color w:val="000000"/>
                <w:sz w:val="24"/>
                <w:szCs w:val="24"/>
              </w:rPr>
            </w:pPr>
            <w:r w:rsidRPr="00092336">
              <w:rPr>
                <w:color w:val="000000"/>
                <w:sz w:val="24"/>
                <w:szCs w:val="24"/>
              </w:rPr>
              <w:t>Котельная Перелешинской врачебной амбулатории, ул. Майская,65б</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0,086</w:t>
            </w:r>
          </w:p>
        </w:tc>
        <w:tc>
          <w:tcPr>
            <w:tcW w:w="1718"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0,086</w:t>
            </w:r>
          </w:p>
        </w:tc>
        <w:tc>
          <w:tcPr>
            <w:tcW w:w="1242"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0,083</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0,051</w:t>
            </w:r>
          </w:p>
        </w:tc>
      </w:tr>
      <w:tr w:rsidR="00E4019C" w:rsidRPr="00A3344D" w:rsidTr="00A71BC1">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3</w:t>
            </w:r>
          </w:p>
        </w:tc>
        <w:tc>
          <w:tcPr>
            <w:tcW w:w="2295" w:type="dxa"/>
            <w:tcBorders>
              <w:top w:val="nil"/>
              <w:left w:val="single" w:sz="4" w:space="0" w:color="auto"/>
              <w:bottom w:val="single" w:sz="4" w:space="0" w:color="auto"/>
              <w:right w:val="single" w:sz="4" w:space="0" w:color="auto"/>
            </w:tcBorders>
            <w:shd w:val="clear" w:color="auto" w:fill="auto"/>
            <w:hideMark/>
          </w:tcPr>
          <w:p w:rsidR="00E4019C" w:rsidRPr="00092336" w:rsidRDefault="00E4019C" w:rsidP="00A71BC1">
            <w:pPr>
              <w:textAlignment w:val="baseline"/>
              <w:rPr>
                <w:color w:val="000000"/>
                <w:sz w:val="24"/>
                <w:szCs w:val="24"/>
              </w:rPr>
            </w:pPr>
            <w:r w:rsidRPr="00092336">
              <w:rPr>
                <w:color w:val="000000"/>
                <w:sz w:val="24"/>
                <w:szCs w:val="24"/>
              </w:rPr>
              <w:t xml:space="preserve">Котельная </w:t>
            </w:r>
            <w:r w:rsidR="00BA3D63" w:rsidRPr="00BA3D63">
              <w:rPr>
                <w:color w:val="000000"/>
                <w:sz w:val="24"/>
                <w:szCs w:val="24"/>
              </w:rPr>
              <w:t xml:space="preserve">МКДОУ ДС «Ласточка», ул. </w:t>
            </w:r>
            <w:r w:rsidRPr="00092336">
              <w:rPr>
                <w:color w:val="000000"/>
                <w:sz w:val="24"/>
                <w:szCs w:val="24"/>
              </w:rPr>
              <w:t>50 лет Октября,9г</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0,258</w:t>
            </w:r>
          </w:p>
        </w:tc>
        <w:tc>
          <w:tcPr>
            <w:tcW w:w="1718"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0,248</w:t>
            </w:r>
          </w:p>
        </w:tc>
        <w:tc>
          <w:tcPr>
            <w:tcW w:w="1242"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0,241</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0,218</w:t>
            </w:r>
          </w:p>
        </w:tc>
      </w:tr>
      <w:tr w:rsidR="00E4019C" w:rsidRPr="00A3344D" w:rsidTr="00A71BC1">
        <w:trPr>
          <w:trHeight w:val="315"/>
        </w:trPr>
        <w:tc>
          <w:tcPr>
            <w:tcW w:w="540" w:type="dxa"/>
            <w:tcBorders>
              <w:top w:val="nil"/>
              <w:left w:val="single" w:sz="4" w:space="0" w:color="auto"/>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 </w:t>
            </w:r>
          </w:p>
        </w:tc>
        <w:tc>
          <w:tcPr>
            <w:tcW w:w="2295" w:type="dxa"/>
            <w:tcBorders>
              <w:top w:val="nil"/>
              <w:left w:val="nil"/>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Итого</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0,946</w:t>
            </w:r>
          </w:p>
        </w:tc>
        <w:tc>
          <w:tcPr>
            <w:tcW w:w="1718"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0,936</w:t>
            </w:r>
          </w:p>
        </w:tc>
        <w:tc>
          <w:tcPr>
            <w:tcW w:w="1242"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0,903</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0,751</w:t>
            </w:r>
          </w:p>
        </w:tc>
      </w:tr>
    </w:tbl>
    <w:p w:rsidR="00E4019C" w:rsidRPr="00104D63" w:rsidRDefault="00E4019C" w:rsidP="00E4019C">
      <w:pPr>
        <w:pStyle w:val="ad"/>
      </w:pPr>
    </w:p>
    <w:p w:rsidR="00E4019C" w:rsidRDefault="00E4019C" w:rsidP="00E4019C">
      <w:pPr>
        <w:pStyle w:val="ad"/>
      </w:pPr>
      <w:bookmarkStart w:id="172" w:name="_Toc533296734"/>
      <w:bookmarkStart w:id="173" w:name="_Toc533538244"/>
      <w:r>
        <w:t>1.5.7. О</w:t>
      </w:r>
      <w:r w:rsidRPr="00104D63">
        <w:t>писание сравнения величины договорной и расчетной тепловой нагрузки по зоне действия каждого источника тепловой энергии</w:t>
      </w:r>
      <w:bookmarkEnd w:id="172"/>
      <w:bookmarkEnd w:id="173"/>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По состоянию на 01.01.201</w:t>
      </w:r>
      <w:r>
        <w:rPr>
          <w:sz w:val="28"/>
          <w:szCs w:val="28"/>
        </w:rPr>
        <w:t>9</w:t>
      </w:r>
      <w:r w:rsidRPr="00720219">
        <w:rPr>
          <w:sz w:val="28"/>
          <w:szCs w:val="28"/>
        </w:rPr>
        <w:t xml:space="preserve"> года в </w:t>
      </w:r>
      <w:r>
        <w:rPr>
          <w:sz w:val="28"/>
          <w:szCs w:val="28"/>
        </w:rPr>
        <w:t>сельском</w:t>
      </w:r>
      <w:r w:rsidRPr="00720219">
        <w:rPr>
          <w:sz w:val="28"/>
          <w:szCs w:val="28"/>
        </w:rPr>
        <w:t xml:space="preserve"> поселении нормативы отопления в многоквартирных жилых домах с централизованными системами теплоснабжения, используемые для расчета платы граждан при отсутствии приборов учета</w:t>
      </w:r>
      <w:r>
        <w:rPr>
          <w:sz w:val="28"/>
          <w:szCs w:val="28"/>
        </w:rPr>
        <w:t xml:space="preserve"> не утверждены.</w:t>
      </w:r>
    </w:p>
    <w:p w:rsidR="00E4019C" w:rsidRPr="00104D63" w:rsidRDefault="00E4019C" w:rsidP="00E4019C">
      <w:pPr>
        <w:pStyle w:val="ad"/>
      </w:pPr>
      <w:bookmarkStart w:id="174" w:name="_Toc533296735"/>
      <w:bookmarkStart w:id="175" w:name="_Toc533538245"/>
      <w:r w:rsidRPr="00104D63">
        <w:t>Часть 6 Балансы тепловой мощности и тепловой нагрузки в зонах действия источников тепловой энергии</w:t>
      </w:r>
      <w:bookmarkEnd w:id="174"/>
      <w:bookmarkEnd w:id="175"/>
    </w:p>
    <w:p w:rsidR="00E4019C" w:rsidRDefault="00E4019C" w:rsidP="00E4019C">
      <w:pPr>
        <w:pStyle w:val="ad"/>
      </w:pPr>
      <w:bookmarkStart w:id="176" w:name="_Toc533296736"/>
      <w:bookmarkStart w:id="177" w:name="_Toc533538246"/>
      <w:r>
        <w:t>1.6.1 О</w:t>
      </w:r>
      <w:r w:rsidRPr="00104D63">
        <w:t>писание балансов установленной, располагаемой тепловой мощности и тепловой мощности нетто, потерь тепловой мощности в тепловых сетях и расчетной тепловой нагрузки по каждому источнику тепловой энергии</w:t>
      </w:r>
      <w:bookmarkEnd w:id="176"/>
      <w:bookmarkEnd w:id="177"/>
    </w:p>
    <w:p w:rsidR="00E4019C" w:rsidRPr="00720219" w:rsidRDefault="00E4019C" w:rsidP="00E4019C">
      <w:pPr>
        <w:suppressAutoHyphens/>
        <w:spacing w:after="200" w:line="312" w:lineRule="auto"/>
        <w:ind w:firstLine="709"/>
        <w:contextualSpacing/>
        <w:jc w:val="both"/>
        <w:rPr>
          <w:sz w:val="28"/>
          <w:szCs w:val="28"/>
        </w:rPr>
      </w:pPr>
      <w:bookmarkStart w:id="178" w:name="_Hlk519664866"/>
      <w:bookmarkStart w:id="179" w:name="_Hlk519665804"/>
      <w:r w:rsidRPr="00720219">
        <w:rPr>
          <w:sz w:val="28"/>
          <w:szCs w:val="28"/>
        </w:rPr>
        <w:t xml:space="preserve">В рамках работ по разработке схемы теплоснабжения на основании предоставленных данных о договорных присоединённых тепловых нагрузках, установленных мощностях и собственных нуждах котельных </w:t>
      </w:r>
      <w:r w:rsidRPr="00720219">
        <w:rPr>
          <w:sz w:val="28"/>
          <w:szCs w:val="28"/>
        </w:rPr>
        <w:lastRenderedPageBreak/>
        <w:t>были составлены балансы тепловой мощности и нагрузки по котельным, приведённые в таблице 1.6.1.1.</w:t>
      </w:r>
    </w:p>
    <w:p w:rsidR="00E4019C" w:rsidRPr="0011579A" w:rsidRDefault="00E4019C" w:rsidP="00E4019C">
      <w:pPr>
        <w:rPr>
          <w:sz w:val="28"/>
          <w:szCs w:val="28"/>
        </w:rPr>
      </w:pPr>
      <w:bookmarkStart w:id="180" w:name="_Toc519659719"/>
      <w:bookmarkEnd w:id="178"/>
      <w:r w:rsidRPr="0011579A">
        <w:rPr>
          <w:sz w:val="28"/>
          <w:szCs w:val="28"/>
        </w:rPr>
        <w:t>Таблица 1.6.1.1. Баланс тепловой мощности котельных</w:t>
      </w:r>
      <w:bookmarkEnd w:id="180"/>
    </w:p>
    <w:tbl>
      <w:tblPr>
        <w:tblW w:w="9397" w:type="dxa"/>
        <w:tblInd w:w="108" w:type="dxa"/>
        <w:tblLook w:val="04A0" w:firstRow="1" w:lastRow="0" w:firstColumn="1" w:lastColumn="0" w:noHBand="0" w:noVBand="1"/>
      </w:tblPr>
      <w:tblGrid>
        <w:gridCol w:w="567"/>
        <w:gridCol w:w="2552"/>
        <w:gridCol w:w="1809"/>
        <w:gridCol w:w="1521"/>
        <w:gridCol w:w="1749"/>
        <w:gridCol w:w="1199"/>
      </w:tblGrid>
      <w:tr w:rsidR="00E4019C" w:rsidRPr="00A3344D" w:rsidTr="00A71BC1">
        <w:trPr>
          <w:trHeight w:val="20"/>
          <w:tblHeader/>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79"/>
          <w:p w:rsidR="00E4019C" w:rsidRDefault="00E4019C" w:rsidP="00A71BC1">
            <w:pPr>
              <w:jc w:val="center"/>
              <w:rPr>
                <w:color w:val="000000"/>
                <w:sz w:val="24"/>
                <w:szCs w:val="24"/>
              </w:rPr>
            </w:pPr>
            <w:r w:rsidRPr="00A3344D">
              <w:rPr>
                <w:color w:val="000000"/>
                <w:sz w:val="24"/>
                <w:szCs w:val="24"/>
              </w:rPr>
              <w:t>№</w:t>
            </w:r>
          </w:p>
          <w:p w:rsidR="00E4019C" w:rsidRPr="00A3344D" w:rsidRDefault="00E4019C" w:rsidP="00A71BC1">
            <w:pPr>
              <w:jc w:val="center"/>
              <w:rPr>
                <w:color w:val="000000"/>
                <w:sz w:val="24"/>
                <w:szCs w:val="24"/>
              </w:rPr>
            </w:pPr>
            <w:r w:rsidRPr="00A3344D">
              <w:rPr>
                <w:color w:val="000000"/>
                <w:sz w:val="24"/>
                <w:szCs w:val="24"/>
              </w:rPr>
              <w:t>п/п</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Источник</w:t>
            </w:r>
          </w:p>
        </w:tc>
        <w:tc>
          <w:tcPr>
            <w:tcW w:w="1809"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Установленная тепловая мощность, Гкал/ч</w:t>
            </w:r>
          </w:p>
        </w:tc>
        <w:tc>
          <w:tcPr>
            <w:tcW w:w="1521"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На собственные нужды, Гкал/час</w:t>
            </w:r>
          </w:p>
        </w:tc>
        <w:tc>
          <w:tcPr>
            <w:tcW w:w="1749" w:type="dxa"/>
            <w:tcBorders>
              <w:top w:val="single" w:sz="4" w:space="0" w:color="auto"/>
              <w:left w:val="nil"/>
              <w:bottom w:val="single" w:sz="4" w:space="0" w:color="auto"/>
              <w:right w:val="single" w:sz="4" w:space="0" w:color="auto"/>
            </w:tcBorders>
            <w:shd w:val="clear" w:color="auto" w:fill="auto"/>
            <w:vAlign w:val="center"/>
            <w:hideMark/>
          </w:tcPr>
          <w:p w:rsidR="00E4019C" w:rsidRPr="00A3344D" w:rsidRDefault="00E4019C" w:rsidP="00A71BC1">
            <w:pPr>
              <w:jc w:val="center"/>
              <w:rPr>
                <w:color w:val="000000"/>
                <w:sz w:val="24"/>
                <w:szCs w:val="24"/>
              </w:rPr>
            </w:pPr>
            <w:r w:rsidRPr="00A3344D">
              <w:rPr>
                <w:color w:val="000000"/>
                <w:sz w:val="24"/>
                <w:szCs w:val="24"/>
              </w:rPr>
              <w:t>Подключенная нагрузка, Гкал/час</w:t>
            </w:r>
          </w:p>
        </w:tc>
        <w:tc>
          <w:tcPr>
            <w:tcW w:w="1199" w:type="dxa"/>
            <w:tcBorders>
              <w:top w:val="single" w:sz="4" w:space="0" w:color="auto"/>
              <w:left w:val="nil"/>
              <w:bottom w:val="single" w:sz="4" w:space="0" w:color="auto"/>
              <w:right w:val="single" w:sz="4" w:space="0" w:color="auto"/>
            </w:tcBorders>
            <w:shd w:val="clear" w:color="auto" w:fill="auto"/>
            <w:vAlign w:val="center"/>
            <w:hideMark/>
          </w:tcPr>
          <w:p w:rsidR="00E4019C" w:rsidRDefault="00E4019C" w:rsidP="00A71BC1">
            <w:pPr>
              <w:jc w:val="center"/>
              <w:rPr>
                <w:color w:val="000000"/>
                <w:sz w:val="24"/>
                <w:szCs w:val="24"/>
              </w:rPr>
            </w:pPr>
            <w:r w:rsidRPr="00A3344D">
              <w:rPr>
                <w:color w:val="000000"/>
                <w:sz w:val="24"/>
                <w:szCs w:val="24"/>
              </w:rPr>
              <w:t>Дефицит/</w:t>
            </w:r>
          </w:p>
          <w:p w:rsidR="00E4019C" w:rsidRPr="00A3344D" w:rsidRDefault="00E4019C" w:rsidP="00A71BC1">
            <w:pPr>
              <w:jc w:val="center"/>
              <w:rPr>
                <w:color w:val="000000"/>
                <w:sz w:val="24"/>
                <w:szCs w:val="24"/>
              </w:rPr>
            </w:pPr>
            <w:r w:rsidRPr="00A3344D">
              <w:rPr>
                <w:color w:val="000000"/>
                <w:sz w:val="24"/>
                <w:szCs w:val="24"/>
              </w:rPr>
              <w:t>Резерв, -/+</w:t>
            </w:r>
          </w:p>
        </w:tc>
      </w:tr>
      <w:tr w:rsidR="00E4019C" w:rsidRPr="00A3344D"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1</w:t>
            </w:r>
          </w:p>
        </w:tc>
        <w:tc>
          <w:tcPr>
            <w:tcW w:w="2552" w:type="dxa"/>
            <w:tcBorders>
              <w:top w:val="single" w:sz="4" w:space="0" w:color="auto"/>
              <w:left w:val="single" w:sz="4" w:space="0" w:color="auto"/>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463C0E" w:rsidRPr="00463C0E">
              <w:rPr>
                <w:color w:val="000000"/>
                <w:sz w:val="24"/>
                <w:szCs w:val="24"/>
              </w:rPr>
              <w:t xml:space="preserve">МКОУ Перелешинской СОШ, ул. </w:t>
            </w:r>
            <w:r w:rsidRPr="009C0FB0">
              <w:rPr>
                <w:color w:val="000000"/>
                <w:sz w:val="24"/>
                <w:szCs w:val="24"/>
              </w:rPr>
              <w:t>50 лет Октября, 5б</w:t>
            </w:r>
          </w:p>
        </w:tc>
        <w:tc>
          <w:tcPr>
            <w:tcW w:w="18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0,602</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0,024</w:t>
            </w:r>
          </w:p>
        </w:tc>
        <w:tc>
          <w:tcPr>
            <w:tcW w:w="1749"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0,482</w:t>
            </w:r>
          </w:p>
        </w:tc>
        <w:tc>
          <w:tcPr>
            <w:tcW w:w="1199" w:type="dxa"/>
            <w:tcBorders>
              <w:top w:val="single" w:sz="4" w:space="0" w:color="auto"/>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0,1200</w:t>
            </w:r>
          </w:p>
        </w:tc>
      </w:tr>
      <w:tr w:rsidR="00E4019C" w:rsidRPr="00A3344D"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2</w:t>
            </w:r>
          </w:p>
        </w:tc>
        <w:tc>
          <w:tcPr>
            <w:tcW w:w="2552" w:type="dxa"/>
            <w:tcBorders>
              <w:top w:val="nil"/>
              <w:left w:val="single" w:sz="4" w:space="0" w:color="auto"/>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Котельная Перелешинской врачебной амбулатории, ул. Майская,65б</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0,086</w:t>
            </w:r>
          </w:p>
        </w:tc>
        <w:tc>
          <w:tcPr>
            <w:tcW w:w="1521"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0,003</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0,051</w:t>
            </w:r>
          </w:p>
        </w:tc>
        <w:tc>
          <w:tcPr>
            <w:tcW w:w="119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0,0348</w:t>
            </w:r>
          </w:p>
        </w:tc>
      </w:tr>
      <w:tr w:rsidR="00E4019C" w:rsidRPr="00A3344D"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vAlign w:val="bottom"/>
            <w:hideMark/>
          </w:tcPr>
          <w:p w:rsidR="00E4019C" w:rsidRPr="00A3344D" w:rsidRDefault="00E4019C" w:rsidP="00A71BC1">
            <w:pPr>
              <w:jc w:val="right"/>
              <w:rPr>
                <w:color w:val="000000"/>
                <w:sz w:val="24"/>
                <w:szCs w:val="24"/>
              </w:rPr>
            </w:pPr>
            <w:r w:rsidRPr="00A3344D">
              <w:rPr>
                <w:color w:val="000000"/>
                <w:sz w:val="24"/>
                <w:szCs w:val="24"/>
              </w:rPr>
              <w:t>3</w:t>
            </w:r>
          </w:p>
        </w:tc>
        <w:tc>
          <w:tcPr>
            <w:tcW w:w="2552" w:type="dxa"/>
            <w:tcBorders>
              <w:top w:val="nil"/>
              <w:left w:val="single" w:sz="4" w:space="0" w:color="auto"/>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BA3D63" w:rsidRPr="00BA3D63">
              <w:rPr>
                <w:color w:val="000000"/>
                <w:sz w:val="24"/>
                <w:szCs w:val="24"/>
              </w:rPr>
              <w:t xml:space="preserve">МКДОУ ДС «Ласточка», ул. </w:t>
            </w:r>
            <w:r w:rsidRPr="009C0FB0">
              <w:rPr>
                <w:color w:val="000000"/>
                <w:sz w:val="24"/>
                <w:szCs w:val="24"/>
              </w:rPr>
              <w:t>50 лет Октября,9г</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0,258</w:t>
            </w:r>
          </w:p>
        </w:tc>
        <w:tc>
          <w:tcPr>
            <w:tcW w:w="1521"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0,007</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0,218</w:t>
            </w:r>
          </w:p>
        </w:tc>
        <w:tc>
          <w:tcPr>
            <w:tcW w:w="119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0,0300</w:t>
            </w:r>
          </w:p>
        </w:tc>
      </w:tr>
      <w:tr w:rsidR="00E4019C" w:rsidRPr="00A3344D" w:rsidTr="00A71BC1">
        <w:trPr>
          <w:trHeight w:val="20"/>
        </w:trPr>
        <w:tc>
          <w:tcPr>
            <w:tcW w:w="567" w:type="dxa"/>
            <w:tcBorders>
              <w:top w:val="nil"/>
              <w:left w:val="single" w:sz="4" w:space="0" w:color="auto"/>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 </w:t>
            </w:r>
          </w:p>
        </w:tc>
        <w:tc>
          <w:tcPr>
            <w:tcW w:w="2552" w:type="dxa"/>
            <w:tcBorders>
              <w:top w:val="nil"/>
              <w:left w:val="nil"/>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Итого</w:t>
            </w:r>
          </w:p>
        </w:tc>
        <w:tc>
          <w:tcPr>
            <w:tcW w:w="180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0,946</w:t>
            </w:r>
          </w:p>
        </w:tc>
        <w:tc>
          <w:tcPr>
            <w:tcW w:w="1521"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0,033</w:t>
            </w:r>
          </w:p>
        </w:tc>
        <w:tc>
          <w:tcPr>
            <w:tcW w:w="174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0,751</w:t>
            </w:r>
          </w:p>
        </w:tc>
        <w:tc>
          <w:tcPr>
            <w:tcW w:w="1199" w:type="dxa"/>
            <w:tcBorders>
              <w:top w:val="nil"/>
              <w:left w:val="nil"/>
              <w:bottom w:val="single" w:sz="4" w:space="0" w:color="auto"/>
              <w:right w:val="single" w:sz="4" w:space="0" w:color="auto"/>
            </w:tcBorders>
            <w:shd w:val="clear" w:color="auto" w:fill="auto"/>
            <w:noWrap/>
            <w:vAlign w:val="bottom"/>
            <w:hideMark/>
          </w:tcPr>
          <w:p w:rsidR="00E4019C" w:rsidRPr="00092336" w:rsidRDefault="00E4019C" w:rsidP="00A71BC1">
            <w:pPr>
              <w:jc w:val="right"/>
              <w:textAlignment w:val="baseline"/>
              <w:rPr>
                <w:color w:val="000000"/>
                <w:sz w:val="24"/>
                <w:szCs w:val="24"/>
              </w:rPr>
            </w:pPr>
            <w:r w:rsidRPr="00092336">
              <w:rPr>
                <w:color w:val="000000"/>
                <w:sz w:val="24"/>
                <w:szCs w:val="24"/>
              </w:rPr>
              <w:t>0,185</w:t>
            </w:r>
          </w:p>
        </w:tc>
      </w:tr>
    </w:tbl>
    <w:p w:rsidR="00E4019C" w:rsidRPr="00104D63" w:rsidRDefault="00E4019C" w:rsidP="00E4019C">
      <w:pPr>
        <w:pStyle w:val="ad"/>
      </w:pPr>
    </w:p>
    <w:p w:rsidR="00E4019C" w:rsidRDefault="00E4019C" w:rsidP="00E4019C">
      <w:pPr>
        <w:pStyle w:val="ad"/>
      </w:pPr>
      <w:bookmarkStart w:id="181" w:name="_Toc533296737"/>
      <w:bookmarkStart w:id="182" w:name="_Toc533538247"/>
      <w:r>
        <w:t>1.6.2 О</w:t>
      </w:r>
      <w:r w:rsidRPr="00104D63">
        <w:t>писание резервов и дефицитов тепловой мощности нетто по каждому источнику тепловой энергии</w:t>
      </w:r>
      <w:bookmarkEnd w:id="181"/>
      <w:bookmarkEnd w:id="182"/>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Величина резерва/дефицита тепловой мощности нетто по источникам тепловой энергии представлена в таблице 1.6.2.1 </w:t>
      </w:r>
    </w:p>
    <w:p w:rsidR="00E4019C" w:rsidRPr="0011579A" w:rsidRDefault="00E4019C" w:rsidP="00E4019C">
      <w:pPr>
        <w:suppressAutoHyphens/>
        <w:spacing w:after="200" w:line="312" w:lineRule="auto"/>
        <w:contextualSpacing/>
        <w:jc w:val="both"/>
        <w:rPr>
          <w:sz w:val="28"/>
          <w:szCs w:val="28"/>
        </w:rPr>
      </w:pPr>
      <w:bookmarkStart w:id="183" w:name="_Toc519659720"/>
      <w:r w:rsidRPr="0011579A">
        <w:rPr>
          <w:sz w:val="28"/>
          <w:szCs w:val="28"/>
        </w:rPr>
        <w:t>Таблица 1.6.2.1. Резерв/дефицит тепловой мощности</w:t>
      </w:r>
      <w:bookmarkEnd w:id="183"/>
    </w:p>
    <w:tbl>
      <w:tblPr>
        <w:tblW w:w="9358" w:type="dxa"/>
        <w:tblInd w:w="108" w:type="dxa"/>
        <w:tblLook w:val="04A0" w:firstRow="1" w:lastRow="0" w:firstColumn="1" w:lastColumn="0" w:noHBand="0" w:noVBand="1"/>
      </w:tblPr>
      <w:tblGrid>
        <w:gridCol w:w="640"/>
        <w:gridCol w:w="3896"/>
        <w:gridCol w:w="1843"/>
        <w:gridCol w:w="1559"/>
        <w:gridCol w:w="1420"/>
      </w:tblGrid>
      <w:tr w:rsidR="00E4019C" w:rsidRPr="00CE558D" w:rsidTr="00A71BC1">
        <w:trPr>
          <w:trHeight w:val="20"/>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Default="00E4019C" w:rsidP="00A71BC1">
            <w:pPr>
              <w:jc w:val="center"/>
              <w:rPr>
                <w:color w:val="000000"/>
                <w:sz w:val="24"/>
                <w:szCs w:val="24"/>
              </w:rPr>
            </w:pPr>
            <w:r w:rsidRPr="00CE558D">
              <w:rPr>
                <w:color w:val="000000"/>
                <w:sz w:val="24"/>
                <w:szCs w:val="24"/>
              </w:rPr>
              <w:t>№</w:t>
            </w:r>
          </w:p>
          <w:p w:rsidR="00E4019C" w:rsidRPr="00CE558D" w:rsidRDefault="00E4019C" w:rsidP="00A71BC1">
            <w:pPr>
              <w:jc w:val="center"/>
              <w:rPr>
                <w:color w:val="000000"/>
                <w:sz w:val="24"/>
                <w:szCs w:val="24"/>
              </w:rPr>
            </w:pPr>
            <w:r w:rsidRPr="00CE558D">
              <w:rPr>
                <w:color w:val="000000"/>
                <w:sz w:val="24"/>
                <w:szCs w:val="24"/>
              </w:rPr>
              <w:t>п/п</w:t>
            </w:r>
          </w:p>
        </w:tc>
        <w:tc>
          <w:tcPr>
            <w:tcW w:w="3896" w:type="dxa"/>
            <w:tcBorders>
              <w:top w:val="single" w:sz="4" w:space="0" w:color="auto"/>
              <w:left w:val="nil"/>
              <w:bottom w:val="single" w:sz="4" w:space="0" w:color="auto"/>
              <w:right w:val="single" w:sz="4" w:space="0" w:color="auto"/>
            </w:tcBorders>
            <w:shd w:val="clear" w:color="auto" w:fill="auto"/>
            <w:vAlign w:val="center"/>
            <w:hideMark/>
          </w:tcPr>
          <w:p w:rsidR="00E4019C" w:rsidRPr="00CE558D" w:rsidRDefault="00E4019C" w:rsidP="00A71BC1">
            <w:pPr>
              <w:jc w:val="center"/>
              <w:rPr>
                <w:color w:val="000000"/>
                <w:sz w:val="24"/>
                <w:szCs w:val="24"/>
              </w:rPr>
            </w:pPr>
            <w:r w:rsidRPr="00CE558D">
              <w:rPr>
                <w:color w:val="000000"/>
                <w:sz w:val="24"/>
                <w:szCs w:val="24"/>
              </w:rPr>
              <w:t>Источник</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4019C" w:rsidRPr="00CE558D" w:rsidRDefault="00E4019C" w:rsidP="00A71BC1">
            <w:pPr>
              <w:jc w:val="center"/>
              <w:rPr>
                <w:color w:val="000000"/>
                <w:sz w:val="24"/>
                <w:szCs w:val="24"/>
              </w:rPr>
            </w:pPr>
            <w:r w:rsidRPr="00CE558D">
              <w:rPr>
                <w:color w:val="000000"/>
                <w:sz w:val="24"/>
                <w:szCs w:val="24"/>
              </w:rPr>
              <w:t>Установленная тепловая мощность, Гкал/ч</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4019C" w:rsidRPr="00CE558D" w:rsidRDefault="00E4019C" w:rsidP="00A71BC1">
            <w:pPr>
              <w:jc w:val="center"/>
              <w:rPr>
                <w:color w:val="000000"/>
                <w:sz w:val="24"/>
                <w:szCs w:val="24"/>
              </w:rPr>
            </w:pPr>
            <w:r w:rsidRPr="00CE558D">
              <w:rPr>
                <w:color w:val="000000"/>
                <w:sz w:val="24"/>
                <w:szCs w:val="24"/>
              </w:rPr>
              <w:t>Тепловая мощность нетто, Гкал/ч</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E4019C" w:rsidRPr="00CE558D" w:rsidRDefault="00E4019C" w:rsidP="00A71BC1">
            <w:pPr>
              <w:jc w:val="center"/>
              <w:rPr>
                <w:color w:val="000000"/>
                <w:sz w:val="24"/>
                <w:szCs w:val="24"/>
              </w:rPr>
            </w:pPr>
            <w:r w:rsidRPr="00CE558D">
              <w:rPr>
                <w:color w:val="000000"/>
                <w:sz w:val="24"/>
                <w:szCs w:val="24"/>
              </w:rPr>
              <w:t>Дефицит/</w:t>
            </w:r>
            <w:r w:rsidRPr="00CE558D">
              <w:rPr>
                <w:color w:val="000000"/>
                <w:sz w:val="24"/>
                <w:szCs w:val="24"/>
              </w:rPr>
              <w:br/>
              <w:t>Резерв нетто, -/+</w:t>
            </w:r>
          </w:p>
        </w:tc>
      </w:tr>
      <w:tr w:rsidR="00E4019C" w:rsidRPr="00CE558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CE558D" w:rsidRDefault="00E4019C" w:rsidP="00A71BC1">
            <w:pPr>
              <w:jc w:val="right"/>
              <w:rPr>
                <w:color w:val="000000"/>
                <w:sz w:val="24"/>
                <w:szCs w:val="24"/>
              </w:rPr>
            </w:pPr>
            <w:r w:rsidRPr="00CE558D">
              <w:rPr>
                <w:color w:val="000000"/>
                <w:sz w:val="24"/>
                <w:szCs w:val="24"/>
              </w:rPr>
              <w:t>1</w:t>
            </w:r>
          </w:p>
        </w:tc>
        <w:tc>
          <w:tcPr>
            <w:tcW w:w="3896" w:type="dxa"/>
            <w:tcBorders>
              <w:top w:val="nil"/>
              <w:left w:val="nil"/>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463C0E" w:rsidRPr="00463C0E">
              <w:rPr>
                <w:color w:val="000000"/>
                <w:sz w:val="24"/>
                <w:szCs w:val="24"/>
              </w:rPr>
              <w:t xml:space="preserve">МКОУ Перелешинской СОШ, ул. </w:t>
            </w:r>
            <w:r w:rsidRPr="009C0FB0">
              <w:rPr>
                <w:color w:val="000000"/>
                <w:sz w:val="24"/>
                <w:szCs w:val="24"/>
              </w:rPr>
              <w:t>50 лет Октября, 5б</w:t>
            </w:r>
          </w:p>
        </w:tc>
        <w:tc>
          <w:tcPr>
            <w:tcW w:w="1843" w:type="dxa"/>
            <w:tcBorders>
              <w:top w:val="nil"/>
              <w:left w:val="nil"/>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0,602</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0,578</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0,0963</w:t>
            </w:r>
          </w:p>
        </w:tc>
      </w:tr>
      <w:tr w:rsidR="00E4019C" w:rsidRPr="00CE558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CE558D" w:rsidRDefault="00E4019C" w:rsidP="00A71BC1">
            <w:pPr>
              <w:jc w:val="right"/>
              <w:rPr>
                <w:color w:val="000000"/>
                <w:sz w:val="24"/>
                <w:szCs w:val="24"/>
              </w:rPr>
            </w:pPr>
            <w:r w:rsidRPr="00CE558D">
              <w:rPr>
                <w:color w:val="000000"/>
                <w:sz w:val="24"/>
                <w:szCs w:val="24"/>
              </w:rPr>
              <w:t>2</w:t>
            </w:r>
          </w:p>
        </w:tc>
        <w:tc>
          <w:tcPr>
            <w:tcW w:w="3896" w:type="dxa"/>
            <w:tcBorders>
              <w:top w:val="nil"/>
              <w:left w:val="nil"/>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Котельная Перелешинской врачебной амбулатории, ул. Майская,65б</w:t>
            </w:r>
          </w:p>
        </w:tc>
        <w:tc>
          <w:tcPr>
            <w:tcW w:w="1843" w:type="dxa"/>
            <w:tcBorders>
              <w:top w:val="nil"/>
              <w:left w:val="nil"/>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0,086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0,083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0,0323</w:t>
            </w:r>
          </w:p>
        </w:tc>
      </w:tr>
      <w:tr w:rsidR="00E4019C" w:rsidRPr="00CE558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rsidR="00E4019C" w:rsidRPr="00CE558D" w:rsidRDefault="00E4019C" w:rsidP="00A71BC1">
            <w:pPr>
              <w:jc w:val="right"/>
              <w:rPr>
                <w:color w:val="000000"/>
                <w:sz w:val="24"/>
                <w:szCs w:val="24"/>
              </w:rPr>
            </w:pPr>
            <w:r w:rsidRPr="00CE558D">
              <w:rPr>
                <w:color w:val="000000"/>
                <w:sz w:val="24"/>
                <w:szCs w:val="24"/>
              </w:rPr>
              <w:t>3</w:t>
            </w:r>
          </w:p>
        </w:tc>
        <w:tc>
          <w:tcPr>
            <w:tcW w:w="3896" w:type="dxa"/>
            <w:tcBorders>
              <w:top w:val="nil"/>
              <w:left w:val="nil"/>
              <w:bottom w:val="single" w:sz="4" w:space="0" w:color="auto"/>
              <w:right w:val="single" w:sz="4" w:space="0" w:color="auto"/>
            </w:tcBorders>
            <w:shd w:val="clear" w:color="auto" w:fill="auto"/>
            <w:hideMark/>
          </w:tcPr>
          <w:p w:rsidR="00E4019C" w:rsidRPr="009C0FB0" w:rsidRDefault="00E4019C" w:rsidP="00A71BC1">
            <w:pPr>
              <w:textAlignment w:val="baseline"/>
              <w:rPr>
                <w:color w:val="000000"/>
                <w:sz w:val="24"/>
                <w:szCs w:val="24"/>
              </w:rPr>
            </w:pPr>
            <w:r w:rsidRPr="009C0FB0">
              <w:rPr>
                <w:color w:val="000000"/>
                <w:sz w:val="24"/>
                <w:szCs w:val="24"/>
              </w:rPr>
              <w:t xml:space="preserve">Котельная </w:t>
            </w:r>
            <w:r w:rsidR="00BA3D63" w:rsidRPr="00BA3D63">
              <w:rPr>
                <w:color w:val="000000"/>
                <w:sz w:val="24"/>
                <w:szCs w:val="24"/>
              </w:rPr>
              <w:t xml:space="preserve">МКДОУ ДС «Ласточка», ул. </w:t>
            </w:r>
            <w:r w:rsidRPr="009C0FB0">
              <w:rPr>
                <w:color w:val="000000"/>
                <w:sz w:val="24"/>
                <w:szCs w:val="24"/>
              </w:rPr>
              <w:t>50 лет Октября,9г</w:t>
            </w:r>
          </w:p>
        </w:tc>
        <w:tc>
          <w:tcPr>
            <w:tcW w:w="1843" w:type="dxa"/>
            <w:tcBorders>
              <w:top w:val="nil"/>
              <w:left w:val="nil"/>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0,258</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0,241</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0,0233</w:t>
            </w:r>
          </w:p>
        </w:tc>
      </w:tr>
      <w:tr w:rsidR="00E4019C" w:rsidRPr="00CE558D" w:rsidTr="00A71BC1">
        <w:trPr>
          <w:trHeight w:val="20"/>
        </w:trPr>
        <w:tc>
          <w:tcPr>
            <w:tcW w:w="640" w:type="dxa"/>
            <w:tcBorders>
              <w:top w:val="nil"/>
              <w:left w:val="single" w:sz="4" w:space="0" w:color="auto"/>
              <w:bottom w:val="single" w:sz="4" w:space="0" w:color="auto"/>
              <w:right w:val="single" w:sz="4" w:space="0" w:color="auto"/>
            </w:tcBorders>
            <w:shd w:val="clear" w:color="auto" w:fill="auto"/>
            <w:noWrap/>
            <w:hideMark/>
          </w:tcPr>
          <w:p w:rsidR="00E4019C" w:rsidRPr="00CE558D" w:rsidRDefault="00E4019C" w:rsidP="00A71BC1">
            <w:pPr>
              <w:rPr>
                <w:color w:val="000000"/>
                <w:sz w:val="24"/>
                <w:szCs w:val="24"/>
              </w:rPr>
            </w:pPr>
            <w:r w:rsidRPr="00CE558D">
              <w:rPr>
                <w:color w:val="000000"/>
                <w:sz w:val="24"/>
                <w:szCs w:val="24"/>
              </w:rPr>
              <w:t> </w:t>
            </w:r>
          </w:p>
        </w:tc>
        <w:tc>
          <w:tcPr>
            <w:tcW w:w="3896" w:type="dxa"/>
            <w:tcBorders>
              <w:top w:val="nil"/>
              <w:left w:val="nil"/>
              <w:bottom w:val="single" w:sz="4" w:space="0" w:color="auto"/>
              <w:right w:val="single" w:sz="4" w:space="0" w:color="auto"/>
            </w:tcBorders>
            <w:shd w:val="clear" w:color="auto" w:fill="auto"/>
            <w:noWrap/>
            <w:hideMark/>
          </w:tcPr>
          <w:p w:rsidR="00E4019C" w:rsidRPr="00A3344D" w:rsidRDefault="00E4019C" w:rsidP="00A71BC1">
            <w:pPr>
              <w:rPr>
                <w:color w:val="000000"/>
                <w:sz w:val="24"/>
                <w:szCs w:val="24"/>
              </w:rPr>
            </w:pPr>
            <w:r w:rsidRPr="00A3344D">
              <w:rPr>
                <w:color w:val="000000"/>
                <w:sz w:val="24"/>
                <w:szCs w:val="24"/>
              </w:rPr>
              <w:t>Итого</w:t>
            </w:r>
          </w:p>
        </w:tc>
        <w:tc>
          <w:tcPr>
            <w:tcW w:w="1843" w:type="dxa"/>
            <w:tcBorders>
              <w:top w:val="nil"/>
              <w:left w:val="nil"/>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0,946</w:t>
            </w:r>
          </w:p>
        </w:tc>
        <w:tc>
          <w:tcPr>
            <w:tcW w:w="1559"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0,903</w:t>
            </w:r>
          </w:p>
        </w:tc>
        <w:tc>
          <w:tcPr>
            <w:tcW w:w="1420" w:type="dxa"/>
            <w:tcBorders>
              <w:top w:val="nil"/>
              <w:left w:val="single" w:sz="4" w:space="0" w:color="auto"/>
              <w:bottom w:val="single" w:sz="4" w:space="0" w:color="auto"/>
              <w:right w:val="single" w:sz="4" w:space="0" w:color="auto"/>
            </w:tcBorders>
            <w:shd w:val="clear" w:color="auto" w:fill="auto"/>
            <w:noWrap/>
            <w:vAlign w:val="bottom"/>
            <w:hideMark/>
          </w:tcPr>
          <w:p w:rsidR="00E4019C" w:rsidRPr="009C0FB0" w:rsidRDefault="00E4019C" w:rsidP="00A71BC1">
            <w:pPr>
              <w:jc w:val="right"/>
              <w:textAlignment w:val="baseline"/>
              <w:rPr>
                <w:color w:val="000000"/>
                <w:sz w:val="24"/>
                <w:szCs w:val="24"/>
              </w:rPr>
            </w:pPr>
            <w:r w:rsidRPr="009C0FB0">
              <w:rPr>
                <w:color w:val="000000"/>
                <w:sz w:val="24"/>
                <w:szCs w:val="24"/>
              </w:rPr>
              <w:t>0,152</w:t>
            </w:r>
          </w:p>
        </w:tc>
      </w:tr>
    </w:tbl>
    <w:p w:rsidR="00E4019C" w:rsidRPr="00BB6439" w:rsidRDefault="00E4019C" w:rsidP="00E4019C">
      <w:pPr>
        <w:suppressAutoHyphens/>
        <w:contextualSpacing/>
        <w:jc w:val="right"/>
        <w:rPr>
          <w:sz w:val="24"/>
          <w:szCs w:val="28"/>
        </w:rPr>
      </w:pPr>
    </w:p>
    <w:p w:rsidR="00E4019C" w:rsidRDefault="00E4019C" w:rsidP="00E4019C">
      <w:pPr>
        <w:pStyle w:val="ad"/>
      </w:pPr>
      <w:bookmarkStart w:id="184" w:name="_Toc533296738"/>
      <w:bookmarkStart w:id="185" w:name="_Toc533538248"/>
      <w:r>
        <w:t>1.6.3 О</w:t>
      </w:r>
      <w:r w:rsidRPr="00104D63">
        <w:t>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184"/>
      <w:bookmarkEnd w:id="185"/>
    </w:p>
    <w:p w:rsidR="00E4019C" w:rsidRDefault="00E4019C" w:rsidP="00E4019C">
      <w:pPr>
        <w:suppressAutoHyphens/>
        <w:spacing w:after="200" w:line="312" w:lineRule="auto"/>
        <w:ind w:firstLine="709"/>
        <w:contextualSpacing/>
        <w:jc w:val="both"/>
        <w:rPr>
          <w:sz w:val="28"/>
          <w:szCs w:val="28"/>
        </w:rPr>
      </w:pPr>
      <w:r w:rsidRPr="00720219">
        <w:rPr>
          <w:sz w:val="28"/>
          <w:szCs w:val="28"/>
        </w:rPr>
        <w:lastRenderedPageBreak/>
        <w:t xml:space="preserve">Гидравлический расчет системы теплоснабжения </w:t>
      </w:r>
      <w:r>
        <w:rPr>
          <w:sz w:val="28"/>
          <w:szCs w:val="28"/>
        </w:rPr>
        <w:t>сельского</w:t>
      </w:r>
      <w:r w:rsidRPr="00720219">
        <w:rPr>
          <w:sz w:val="28"/>
          <w:szCs w:val="28"/>
        </w:rPr>
        <w:t xml:space="preserve"> поселения выполнен с применением электронной модели системы теплоснабжения</w:t>
      </w:r>
      <w:r>
        <w:rPr>
          <w:sz w:val="28"/>
          <w:szCs w:val="28"/>
        </w:rPr>
        <w:t xml:space="preserve"> и представлен в таблице 1.6.3</w:t>
      </w:r>
      <w:r w:rsidRPr="00720219">
        <w:rPr>
          <w:sz w:val="28"/>
          <w:szCs w:val="28"/>
        </w:rPr>
        <w:t>.</w:t>
      </w:r>
      <w:r>
        <w:rPr>
          <w:sz w:val="28"/>
          <w:szCs w:val="28"/>
        </w:rPr>
        <w:t>1</w:t>
      </w:r>
      <w:r w:rsidRPr="00720219">
        <w:rPr>
          <w:sz w:val="28"/>
          <w:szCs w:val="28"/>
        </w:rPr>
        <w:t xml:space="preserve"> </w:t>
      </w:r>
    </w:p>
    <w:p w:rsidR="00E4019C" w:rsidRDefault="00E4019C" w:rsidP="00E4019C">
      <w:pPr>
        <w:pStyle w:val="ad"/>
      </w:pPr>
      <w:bookmarkStart w:id="186" w:name="_Toc533296739"/>
      <w:bookmarkStart w:id="187" w:name="_Toc533538249"/>
      <w:r>
        <w:t>1.6.4 О</w:t>
      </w:r>
      <w:r w:rsidRPr="00104D63">
        <w:t>писание причины возникновения дефицитов тепловой мощности и последствий влияния дефицитов на качество теплоснабжения</w:t>
      </w:r>
      <w:bookmarkEnd w:id="186"/>
      <w:bookmarkEnd w:id="187"/>
    </w:p>
    <w:p w:rsidR="00E4019C" w:rsidRPr="00685B3C" w:rsidRDefault="00E4019C" w:rsidP="00E4019C">
      <w:pPr>
        <w:suppressAutoHyphens/>
        <w:spacing w:after="200" w:line="312" w:lineRule="auto"/>
        <w:ind w:firstLine="709"/>
        <w:contextualSpacing/>
        <w:jc w:val="both"/>
        <w:rPr>
          <w:sz w:val="28"/>
          <w:szCs w:val="28"/>
        </w:rPr>
      </w:pPr>
      <w:bookmarkStart w:id="188" w:name="_Toc533296740"/>
      <w:r>
        <w:rPr>
          <w:sz w:val="28"/>
          <w:szCs w:val="28"/>
        </w:rPr>
        <w:t>Дефицит тепловой мощности отсутствует.</w:t>
      </w:r>
    </w:p>
    <w:p w:rsidR="00E4019C" w:rsidRDefault="00E4019C" w:rsidP="00E4019C">
      <w:pPr>
        <w:pStyle w:val="ad"/>
      </w:pPr>
      <w:bookmarkStart w:id="189" w:name="_Toc533538250"/>
      <w:r>
        <w:t>1.6.5 О</w:t>
      </w:r>
      <w:r w:rsidRPr="00104D63">
        <w:t>писание резервов тепловой мощности нетто источников тепловой энергии и возможностей расширения технологических зон действия источников тепловой энергии с резервами тепловой мощности нетто в зоны действия с дефицитом тепловой мощности</w:t>
      </w:r>
      <w:bookmarkEnd w:id="188"/>
      <w:bookmarkEnd w:id="189"/>
    </w:p>
    <w:p w:rsidR="00E4019C" w:rsidRDefault="00E4019C" w:rsidP="00E4019C">
      <w:pPr>
        <w:suppressAutoHyphens/>
        <w:spacing w:after="200" w:line="312" w:lineRule="auto"/>
        <w:ind w:firstLine="709"/>
        <w:contextualSpacing/>
        <w:jc w:val="both"/>
        <w:rPr>
          <w:sz w:val="28"/>
          <w:szCs w:val="28"/>
        </w:rPr>
      </w:pPr>
      <w:r w:rsidRPr="00720219">
        <w:rPr>
          <w:sz w:val="28"/>
          <w:szCs w:val="28"/>
        </w:rPr>
        <w:t>Расширение технологических зон действия источников с резервами тепловой мощности нетто в зоны действия с дефицитом теплово</w:t>
      </w:r>
      <w:r>
        <w:rPr>
          <w:sz w:val="28"/>
          <w:szCs w:val="28"/>
        </w:rPr>
        <w:t>й мощности не предусматривается</w:t>
      </w:r>
      <w:r w:rsidRPr="00720219">
        <w:rPr>
          <w:sz w:val="28"/>
          <w:szCs w:val="28"/>
        </w:rPr>
        <w:t>.</w:t>
      </w:r>
    </w:p>
    <w:p w:rsidR="00E4019C" w:rsidRDefault="00E4019C" w:rsidP="00E4019C">
      <w:pPr>
        <w:pStyle w:val="ad"/>
      </w:pPr>
      <w:bookmarkStart w:id="190" w:name="_Toc533296741"/>
      <w:bookmarkStart w:id="191" w:name="_Toc533538251"/>
      <w:r w:rsidRPr="00104D63">
        <w:t>Часть 7 Балансы теплоносителя</w:t>
      </w:r>
      <w:bookmarkEnd w:id="190"/>
      <w:bookmarkEnd w:id="191"/>
    </w:p>
    <w:p w:rsidR="00E4019C" w:rsidRPr="004D73B3" w:rsidRDefault="00E4019C" w:rsidP="00E4019C">
      <w:pPr>
        <w:suppressAutoHyphens/>
        <w:spacing w:after="200" w:line="312" w:lineRule="auto"/>
        <w:ind w:firstLine="709"/>
        <w:contextualSpacing/>
        <w:jc w:val="both"/>
        <w:rPr>
          <w:sz w:val="28"/>
          <w:szCs w:val="28"/>
        </w:rPr>
      </w:pPr>
      <w:r w:rsidRPr="004D73B3">
        <w:rPr>
          <w:sz w:val="28"/>
          <w:szCs w:val="28"/>
        </w:rPr>
        <w:t xml:space="preserve">Согласно «Методике определения количества тепловой энергии и теплоносителя в водяных системах коммунального теплоснабжения» (МДС 41- 4.2000) под балансом теплоносителя в системе теплоснабжения (водным балансом) понимается итог распределения теплоносителя (сетевой воды), отпущенного источником (источниками) тепла с учетом потерь при транспортировании до границ эксплуатационной ответственности и использованного абонентами. Под балансами производительности водоподготовительных установок источников тепловой энергии понимается соблюдение требований норм технологического проектирования или других нормативных документов, т.е. соответствие и достаточность, наличие резервов или дефицитов производительности оборудования установок химводоочистки для подпитки теплосети существующих источников тепловой энергии по каждому источнику. </w:t>
      </w:r>
    </w:p>
    <w:p w:rsidR="00E4019C" w:rsidRPr="001923C9" w:rsidRDefault="00E4019C" w:rsidP="00E4019C">
      <w:pPr>
        <w:suppressAutoHyphens/>
        <w:spacing w:after="200" w:line="312" w:lineRule="auto"/>
        <w:contextualSpacing/>
        <w:jc w:val="both"/>
        <w:rPr>
          <w:sz w:val="28"/>
          <w:szCs w:val="28"/>
        </w:rPr>
      </w:pPr>
    </w:p>
    <w:p w:rsidR="00E4019C" w:rsidRPr="00720219" w:rsidRDefault="00E4019C" w:rsidP="00E4019C">
      <w:pPr>
        <w:suppressAutoHyphens/>
        <w:spacing w:after="200" w:line="312" w:lineRule="auto"/>
        <w:ind w:firstLine="709"/>
        <w:contextualSpacing/>
        <w:jc w:val="both"/>
        <w:rPr>
          <w:sz w:val="28"/>
          <w:szCs w:val="28"/>
        </w:rPr>
      </w:pPr>
    </w:p>
    <w:p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p>
    <w:p w:rsidR="00E4019C" w:rsidRPr="00661073" w:rsidRDefault="00E4019C" w:rsidP="00E4019C">
      <w:pPr>
        <w:suppressAutoHyphens/>
        <w:spacing w:after="200" w:line="312" w:lineRule="auto"/>
        <w:contextualSpacing/>
        <w:jc w:val="both"/>
        <w:rPr>
          <w:sz w:val="28"/>
          <w:szCs w:val="24"/>
          <w:lang w:bidi="ru-RU"/>
        </w:rPr>
      </w:pPr>
      <w:r>
        <w:rPr>
          <w:sz w:val="28"/>
          <w:szCs w:val="28"/>
        </w:rPr>
        <w:lastRenderedPageBreak/>
        <w:t xml:space="preserve">Таблица 1.6.3.1 </w:t>
      </w:r>
      <w:r w:rsidRPr="00661073">
        <w:rPr>
          <w:sz w:val="28"/>
          <w:szCs w:val="24"/>
          <w:lang w:bidi="ru-RU"/>
        </w:rPr>
        <w:t xml:space="preserve">Гидравлический конструкторский расчёт участков тепловой сети </w:t>
      </w:r>
    </w:p>
    <w:tbl>
      <w:tblPr>
        <w:tblW w:w="14912" w:type="dxa"/>
        <w:tblInd w:w="108" w:type="dxa"/>
        <w:tblLook w:val="04A0" w:firstRow="1" w:lastRow="0" w:firstColumn="1" w:lastColumn="0" w:noHBand="0" w:noVBand="1"/>
      </w:tblPr>
      <w:tblGrid>
        <w:gridCol w:w="2552"/>
        <w:gridCol w:w="1620"/>
        <w:gridCol w:w="820"/>
        <w:gridCol w:w="1780"/>
        <w:gridCol w:w="820"/>
        <w:gridCol w:w="772"/>
        <w:gridCol w:w="960"/>
        <w:gridCol w:w="996"/>
        <w:gridCol w:w="1162"/>
        <w:gridCol w:w="996"/>
        <w:gridCol w:w="1400"/>
        <w:gridCol w:w="1034"/>
      </w:tblGrid>
      <w:tr w:rsidR="00E4019C" w:rsidRPr="00020020" w:rsidTr="00A71BC1">
        <w:trPr>
          <w:trHeight w:val="315"/>
        </w:trPr>
        <w:tc>
          <w:tcPr>
            <w:tcW w:w="255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 участка</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Тепловая нагрузка, </w:t>
            </w:r>
            <w:r w:rsidRPr="00020020">
              <w:rPr>
                <w:b/>
                <w:bCs/>
                <w:sz w:val="24"/>
                <w:szCs w:val="24"/>
              </w:rPr>
              <w:t>Q</w:t>
            </w:r>
            <w:r w:rsidRPr="00020020">
              <w:rPr>
                <w:b/>
                <w:bCs/>
                <w:sz w:val="24"/>
                <w:szCs w:val="24"/>
                <w:vertAlign w:val="subscript"/>
              </w:rPr>
              <w:t>уч</w:t>
            </w:r>
            <w:r w:rsidRPr="00020020">
              <w:rPr>
                <w:sz w:val="24"/>
                <w:szCs w:val="24"/>
              </w:rPr>
              <w:t>, кВт</w:t>
            </w:r>
          </w:p>
        </w:tc>
        <w:tc>
          <w:tcPr>
            <w:tcW w:w="820"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Расход теплоносителя, </w:t>
            </w:r>
            <w:r w:rsidRPr="00020020">
              <w:rPr>
                <w:b/>
                <w:bCs/>
                <w:sz w:val="24"/>
                <w:szCs w:val="24"/>
              </w:rPr>
              <w:t>G</w:t>
            </w:r>
            <w:r w:rsidRPr="00020020">
              <w:rPr>
                <w:sz w:val="24"/>
                <w:szCs w:val="24"/>
              </w:rPr>
              <w:t>, т/ч</w:t>
            </w:r>
          </w:p>
        </w:tc>
        <w:tc>
          <w:tcPr>
            <w:tcW w:w="2600" w:type="dxa"/>
            <w:gridSpan w:val="2"/>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Харак-ка трубы</w:t>
            </w:r>
          </w:p>
        </w:tc>
        <w:tc>
          <w:tcPr>
            <w:tcW w:w="2728" w:type="dxa"/>
            <w:gridSpan w:val="3"/>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Длина участка, м</w:t>
            </w:r>
          </w:p>
        </w:tc>
        <w:tc>
          <w:tcPr>
            <w:tcW w:w="1162"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Скорость движения воды на участке </w:t>
            </w:r>
            <w:r w:rsidRPr="00020020">
              <w:rPr>
                <w:b/>
                <w:bCs/>
                <w:sz w:val="24"/>
                <w:szCs w:val="24"/>
              </w:rPr>
              <w:t>v</w:t>
            </w:r>
            <w:r w:rsidRPr="00020020">
              <w:rPr>
                <w:sz w:val="24"/>
                <w:szCs w:val="24"/>
              </w:rPr>
              <w:t>, м/с</w:t>
            </w:r>
          </w:p>
        </w:tc>
        <w:tc>
          <w:tcPr>
            <w:tcW w:w="2396" w:type="dxa"/>
            <w:gridSpan w:val="2"/>
            <w:tcBorders>
              <w:top w:val="single" w:sz="4" w:space="0" w:color="auto"/>
              <w:left w:val="nil"/>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Потери давления</w:t>
            </w:r>
          </w:p>
        </w:tc>
        <w:tc>
          <w:tcPr>
            <w:tcW w:w="1034" w:type="dxa"/>
            <w:vMerge w:val="restart"/>
            <w:tcBorders>
              <w:top w:val="single" w:sz="4" w:space="0" w:color="auto"/>
              <w:left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Суммарные потери давления от точки подключения </w:t>
            </w:r>
            <w:r w:rsidRPr="00020020">
              <w:rPr>
                <w:rFonts w:ascii="UniversalMath1 BT" w:hAnsi="UniversalMath1 BT"/>
                <w:b/>
                <w:bCs/>
                <w:sz w:val="24"/>
                <w:szCs w:val="24"/>
              </w:rPr>
              <w:t></w:t>
            </w:r>
            <w:r w:rsidRPr="00020020">
              <w:rPr>
                <w:b/>
                <w:bCs/>
                <w:sz w:val="24"/>
                <w:szCs w:val="24"/>
              </w:rPr>
              <w:t>h</w:t>
            </w:r>
            <w:r w:rsidRPr="00020020">
              <w:rPr>
                <w:sz w:val="24"/>
                <w:szCs w:val="24"/>
              </w:rPr>
              <w:t>, м в.с.</w:t>
            </w:r>
          </w:p>
        </w:tc>
      </w:tr>
      <w:tr w:rsidR="00E4019C" w:rsidRPr="00020020" w:rsidTr="00A71BC1">
        <w:trPr>
          <w:trHeight w:val="2202"/>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E4019C" w:rsidRPr="00020020" w:rsidRDefault="00E4019C" w:rsidP="00A71BC1">
            <w:pPr>
              <w:rPr>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E4019C" w:rsidRPr="00020020" w:rsidRDefault="00E4019C" w:rsidP="00A71BC1">
            <w:pPr>
              <w:rPr>
                <w:sz w:val="24"/>
                <w:szCs w:val="24"/>
              </w:rPr>
            </w:pPr>
          </w:p>
        </w:tc>
        <w:tc>
          <w:tcPr>
            <w:tcW w:w="820" w:type="dxa"/>
            <w:vMerge/>
            <w:tcBorders>
              <w:top w:val="single" w:sz="4" w:space="0" w:color="auto"/>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c>
          <w:tcPr>
            <w:tcW w:w="178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Диаметр наружный и толщина стенки, </w:t>
            </w:r>
            <w:r w:rsidRPr="00020020">
              <w:rPr>
                <w:b/>
                <w:bCs/>
                <w:sz w:val="24"/>
                <w:szCs w:val="24"/>
              </w:rPr>
              <w:t>D</w:t>
            </w:r>
            <w:r w:rsidRPr="00020020">
              <w:rPr>
                <w:b/>
                <w:bCs/>
                <w:sz w:val="24"/>
                <w:szCs w:val="24"/>
                <w:vertAlign w:val="subscript"/>
              </w:rPr>
              <w:t>н</w:t>
            </w:r>
            <w:r w:rsidRPr="00020020">
              <w:rPr>
                <w:b/>
                <w:bCs/>
                <w:sz w:val="24"/>
                <w:szCs w:val="24"/>
              </w:rPr>
              <w:t xml:space="preserve"> </w:t>
            </w:r>
            <w:r w:rsidRPr="00020020">
              <w:rPr>
                <w:sz w:val="24"/>
                <w:szCs w:val="24"/>
              </w:rPr>
              <w:t xml:space="preserve">x </w:t>
            </w:r>
            <w:r w:rsidRPr="00020020">
              <w:rPr>
                <w:b/>
                <w:bCs/>
                <w:sz w:val="24"/>
                <w:szCs w:val="24"/>
              </w:rPr>
              <w:t>s</w:t>
            </w:r>
            <w:r w:rsidRPr="00020020">
              <w:rPr>
                <w:sz w:val="24"/>
                <w:szCs w:val="24"/>
              </w:rPr>
              <w:t>, мм</w:t>
            </w:r>
          </w:p>
        </w:tc>
        <w:tc>
          <w:tcPr>
            <w:tcW w:w="82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Диаметр условного прохода, </w:t>
            </w:r>
            <w:r w:rsidRPr="00020020">
              <w:rPr>
                <w:b/>
                <w:bCs/>
                <w:sz w:val="24"/>
                <w:szCs w:val="24"/>
              </w:rPr>
              <w:t>d</w:t>
            </w:r>
            <w:r w:rsidRPr="00020020">
              <w:rPr>
                <w:b/>
                <w:bCs/>
                <w:sz w:val="24"/>
                <w:szCs w:val="24"/>
                <w:vertAlign w:val="subscript"/>
              </w:rPr>
              <w:t>у</w:t>
            </w:r>
            <w:r w:rsidRPr="00020020">
              <w:rPr>
                <w:sz w:val="24"/>
                <w:szCs w:val="24"/>
              </w:rPr>
              <w:t>, мм</w:t>
            </w:r>
          </w:p>
        </w:tc>
        <w:tc>
          <w:tcPr>
            <w:tcW w:w="772"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по плану, </w:t>
            </w:r>
            <w:r w:rsidRPr="00020020">
              <w:rPr>
                <w:b/>
                <w:bCs/>
                <w:i/>
                <w:iCs/>
                <w:sz w:val="24"/>
                <w:szCs w:val="24"/>
              </w:rPr>
              <w:t>l</w:t>
            </w:r>
          </w:p>
        </w:tc>
        <w:tc>
          <w:tcPr>
            <w:tcW w:w="96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эквивалентная местным сопротивлениям, </w:t>
            </w:r>
            <w:r w:rsidRPr="00020020">
              <w:rPr>
                <w:b/>
                <w:bCs/>
                <w:i/>
                <w:iCs/>
                <w:sz w:val="24"/>
                <w:szCs w:val="24"/>
              </w:rPr>
              <w:t>l</w:t>
            </w:r>
            <w:r w:rsidRPr="00020020">
              <w:rPr>
                <w:b/>
                <w:bCs/>
                <w:i/>
                <w:iCs/>
                <w:sz w:val="24"/>
                <w:szCs w:val="24"/>
                <w:vertAlign w:val="subscript"/>
              </w:rPr>
              <w:t>э</w:t>
            </w:r>
          </w:p>
        </w:tc>
        <w:tc>
          <w:tcPr>
            <w:tcW w:w="996"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приведенная, </w:t>
            </w:r>
            <w:r w:rsidRPr="00020020">
              <w:rPr>
                <w:b/>
                <w:bCs/>
                <w:i/>
                <w:iCs/>
                <w:sz w:val="24"/>
                <w:szCs w:val="24"/>
              </w:rPr>
              <w:t>l</w:t>
            </w:r>
            <w:r w:rsidRPr="00020020">
              <w:rPr>
                <w:b/>
                <w:bCs/>
                <w:i/>
                <w:iCs/>
                <w:sz w:val="24"/>
                <w:szCs w:val="24"/>
                <w:vertAlign w:val="subscript"/>
              </w:rPr>
              <w:t>пр</w:t>
            </w:r>
            <w:r w:rsidRPr="00020020">
              <w:rPr>
                <w:sz w:val="24"/>
                <w:szCs w:val="24"/>
              </w:rPr>
              <w:t xml:space="preserve"> = </w:t>
            </w:r>
            <w:r w:rsidRPr="00020020">
              <w:rPr>
                <w:i/>
                <w:iCs/>
                <w:sz w:val="24"/>
                <w:szCs w:val="24"/>
              </w:rPr>
              <w:t>l</w:t>
            </w:r>
            <w:r w:rsidRPr="00020020">
              <w:rPr>
                <w:sz w:val="24"/>
                <w:szCs w:val="24"/>
              </w:rPr>
              <w:t>+</w:t>
            </w:r>
            <w:r w:rsidRPr="00020020">
              <w:rPr>
                <w:i/>
                <w:iCs/>
                <w:sz w:val="24"/>
                <w:szCs w:val="24"/>
              </w:rPr>
              <w:t>l</w:t>
            </w:r>
            <w:r w:rsidRPr="00020020">
              <w:rPr>
                <w:i/>
                <w:iCs/>
                <w:sz w:val="24"/>
                <w:szCs w:val="24"/>
                <w:vertAlign w:val="subscript"/>
              </w:rPr>
              <w:t>э</w:t>
            </w:r>
          </w:p>
        </w:tc>
        <w:tc>
          <w:tcPr>
            <w:tcW w:w="1162" w:type="dxa"/>
            <w:vMerge/>
            <w:tcBorders>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c>
          <w:tcPr>
            <w:tcW w:w="996"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удельные на трение </w:t>
            </w:r>
            <w:r w:rsidRPr="00020020">
              <w:rPr>
                <w:b/>
                <w:bCs/>
                <w:sz w:val="24"/>
                <w:szCs w:val="24"/>
              </w:rPr>
              <w:t>R</w:t>
            </w:r>
            <w:r w:rsidRPr="00020020">
              <w:rPr>
                <w:sz w:val="24"/>
                <w:szCs w:val="24"/>
              </w:rPr>
              <w:t>, Па/м</w:t>
            </w:r>
          </w:p>
        </w:tc>
        <w:tc>
          <w:tcPr>
            <w:tcW w:w="1400" w:type="dxa"/>
            <w:tcBorders>
              <w:top w:val="nil"/>
              <w:left w:val="nil"/>
              <w:bottom w:val="single" w:sz="4" w:space="0" w:color="auto"/>
              <w:right w:val="single" w:sz="4" w:space="0" w:color="auto"/>
            </w:tcBorders>
            <w:shd w:val="clear" w:color="auto" w:fill="auto"/>
            <w:textDirection w:val="btLr"/>
            <w:vAlign w:val="center"/>
            <w:hideMark/>
          </w:tcPr>
          <w:p w:rsidR="00E4019C" w:rsidRPr="00020020" w:rsidRDefault="00E4019C" w:rsidP="00A71BC1">
            <w:pPr>
              <w:jc w:val="center"/>
              <w:rPr>
                <w:sz w:val="24"/>
                <w:szCs w:val="24"/>
              </w:rPr>
            </w:pPr>
            <w:r w:rsidRPr="00020020">
              <w:rPr>
                <w:sz w:val="24"/>
                <w:szCs w:val="24"/>
              </w:rPr>
              <w:t xml:space="preserve">на участке </w:t>
            </w:r>
            <w:r w:rsidRPr="00020020">
              <w:rPr>
                <w:b/>
                <w:bCs/>
                <w:sz w:val="24"/>
                <w:szCs w:val="24"/>
              </w:rPr>
              <w:t>R</w:t>
            </w:r>
            <w:r w:rsidRPr="00020020">
              <w:rPr>
                <w:b/>
                <w:bCs/>
                <w:i/>
                <w:iCs/>
                <w:sz w:val="24"/>
                <w:szCs w:val="24"/>
              </w:rPr>
              <w:t>l</w:t>
            </w:r>
            <w:r w:rsidRPr="00020020">
              <w:rPr>
                <w:b/>
                <w:bCs/>
                <w:i/>
                <w:iCs/>
                <w:sz w:val="24"/>
                <w:szCs w:val="24"/>
                <w:vertAlign w:val="subscript"/>
              </w:rPr>
              <w:t>пр</w:t>
            </w:r>
            <w:r w:rsidRPr="00020020">
              <w:rPr>
                <w:sz w:val="24"/>
                <w:szCs w:val="24"/>
              </w:rPr>
              <w:t>, Па</w:t>
            </w:r>
          </w:p>
        </w:tc>
        <w:tc>
          <w:tcPr>
            <w:tcW w:w="1034" w:type="dxa"/>
            <w:vMerge/>
            <w:tcBorders>
              <w:left w:val="single" w:sz="4" w:space="0" w:color="auto"/>
              <w:bottom w:val="single" w:sz="4" w:space="0" w:color="000000"/>
              <w:right w:val="single" w:sz="4" w:space="0" w:color="auto"/>
            </w:tcBorders>
            <w:vAlign w:val="center"/>
            <w:hideMark/>
          </w:tcPr>
          <w:p w:rsidR="00E4019C" w:rsidRPr="00020020" w:rsidRDefault="00E4019C" w:rsidP="00A71BC1">
            <w:pPr>
              <w:rPr>
                <w:sz w:val="24"/>
                <w:szCs w:val="24"/>
              </w:rPr>
            </w:pPr>
          </w:p>
        </w:tc>
      </w:tr>
      <w:tr w:rsidR="00E4019C" w:rsidRPr="00020020" w:rsidTr="00A71BC1">
        <w:trPr>
          <w:trHeight w:val="450"/>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vAlign w:val="center"/>
            <w:hideMark/>
          </w:tcPr>
          <w:p w:rsidR="00E4019C" w:rsidRPr="00020020" w:rsidRDefault="00E4019C" w:rsidP="00A71BC1">
            <w:pPr>
              <w:jc w:val="center"/>
              <w:rPr>
                <w:sz w:val="24"/>
                <w:szCs w:val="24"/>
              </w:rPr>
            </w:pPr>
            <w:r w:rsidRPr="00020020">
              <w:rPr>
                <w:sz w:val="24"/>
                <w:szCs w:val="24"/>
              </w:rPr>
              <w:t xml:space="preserve">Котельная </w:t>
            </w:r>
            <w:r w:rsidR="00463C0E" w:rsidRPr="00463C0E">
              <w:rPr>
                <w:sz w:val="24"/>
                <w:szCs w:val="24"/>
              </w:rPr>
              <w:t xml:space="preserve">МКОУ Перелешинской СОШ, ул. </w:t>
            </w:r>
            <w:r w:rsidRPr="00020020">
              <w:rPr>
                <w:sz w:val="24"/>
                <w:szCs w:val="24"/>
              </w:rPr>
              <w:t>50 лет Октября, 5б</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110,0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33,000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143,000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14330,310</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1,461</w:t>
            </w:r>
          </w:p>
        </w:tc>
      </w:tr>
      <w:tr w:rsidR="00E4019C" w:rsidRPr="00020020" w:rsidTr="00A71BC1">
        <w:trPr>
          <w:trHeight w:val="630"/>
        </w:trPr>
        <w:tc>
          <w:tcPr>
            <w:tcW w:w="2552" w:type="dxa"/>
            <w:tcBorders>
              <w:top w:val="nil"/>
              <w:left w:val="single" w:sz="4" w:space="0" w:color="auto"/>
              <w:bottom w:val="single" w:sz="4" w:space="0" w:color="auto"/>
              <w:right w:val="single" w:sz="4" w:space="0" w:color="auto"/>
            </w:tcBorders>
            <w:shd w:val="clear" w:color="auto" w:fill="auto"/>
            <w:vAlign w:val="center"/>
            <w:hideMark/>
          </w:tcPr>
          <w:p w:rsidR="00E4019C" w:rsidRPr="00020020" w:rsidRDefault="00E4019C" w:rsidP="00A71BC1">
            <w:pPr>
              <w:jc w:val="center"/>
              <w:rPr>
                <w:sz w:val="24"/>
                <w:szCs w:val="24"/>
              </w:rPr>
            </w:pPr>
            <w:r w:rsidRPr="00020020">
              <w:rPr>
                <w:sz w:val="24"/>
                <w:szCs w:val="24"/>
              </w:rPr>
              <w:t>УТ-1 : Перелешинская СОШ</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560,566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23,0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108х4,0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2,100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9,100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100,212</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911,929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1,554</w:t>
            </w:r>
          </w:p>
        </w:tc>
      </w:tr>
      <w:tr w:rsidR="00E4019C" w:rsidRPr="00020020"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Перелешинской врачебной амбулатории, ул. Майская,65б</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53,5</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16,050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69,550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2855,979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0,291</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Амбулатория</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60,61556</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35,5</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46,150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0,345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41,064</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1895,089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0,484</w:t>
            </w:r>
          </w:p>
        </w:tc>
      </w:tr>
      <w:tr w:rsidR="00E4019C" w:rsidRPr="00020020" w:rsidTr="00A71BC1">
        <w:trPr>
          <w:trHeight w:val="315"/>
        </w:trPr>
        <w:tc>
          <w:tcPr>
            <w:tcW w:w="14912" w:type="dxa"/>
            <w:gridSpan w:val="1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4019C" w:rsidRPr="00020020" w:rsidRDefault="00E4019C" w:rsidP="00A71BC1">
            <w:pPr>
              <w:jc w:val="center"/>
              <w:rPr>
                <w:sz w:val="24"/>
                <w:szCs w:val="24"/>
              </w:rPr>
            </w:pPr>
            <w:r w:rsidRPr="00020020">
              <w:rPr>
                <w:sz w:val="24"/>
                <w:szCs w:val="24"/>
              </w:rPr>
              <w:t xml:space="preserve">Котельная </w:t>
            </w:r>
            <w:r w:rsidR="00BA3D63" w:rsidRPr="00BA3D63">
              <w:rPr>
                <w:sz w:val="24"/>
                <w:szCs w:val="24"/>
              </w:rPr>
              <w:t xml:space="preserve">МКДОУ ДС «Ласточка», ул. </w:t>
            </w:r>
            <w:r w:rsidRPr="00020020">
              <w:rPr>
                <w:sz w:val="24"/>
                <w:szCs w:val="24"/>
              </w:rPr>
              <w:t>50 лет Октября,9г</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Котельная : УТ-1</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253,534</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10,4</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89х4,0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80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0,600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2,600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0,558</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58,553</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152,239</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0,016</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Детский сад</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138,397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76х3,0</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70</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121,0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36,300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157,300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0,418</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40,346</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6346,442</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0,662</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УТ-1 : УТ-2</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14,100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61,100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31606,226</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3,237</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УТ-2 : УТ3</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115,137</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61,0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18,300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79,300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1,065</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517,287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41020,846</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7,419</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УТ-3 : Общежитие</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24,423</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1,0</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25,0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7,500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32,500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0,226</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24,301</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789,774</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7,499</w:t>
            </w:r>
          </w:p>
        </w:tc>
      </w:tr>
      <w:tr w:rsidR="00E4019C" w:rsidRPr="00020020" w:rsidTr="00A71BC1">
        <w:trPr>
          <w:trHeight w:val="315"/>
        </w:trPr>
        <w:tc>
          <w:tcPr>
            <w:tcW w:w="2552" w:type="dxa"/>
            <w:tcBorders>
              <w:top w:val="nil"/>
              <w:left w:val="single" w:sz="4" w:space="0" w:color="auto"/>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УТ-3 : Дом культуры</w:t>
            </w:r>
          </w:p>
        </w:tc>
        <w:tc>
          <w:tcPr>
            <w:tcW w:w="16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90,714</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3,7</w:t>
            </w:r>
          </w:p>
        </w:tc>
        <w:tc>
          <w:tcPr>
            <w:tcW w:w="178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9</w:t>
            </w:r>
            <w:r w:rsidRPr="00020020">
              <w:rPr>
                <w:sz w:val="24"/>
                <w:szCs w:val="24"/>
              </w:rPr>
              <w:t>х2,5</w:t>
            </w:r>
          </w:p>
        </w:tc>
        <w:tc>
          <w:tcPr>
            <w:tcW w:w="82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w:t>
            </w:r>
            <w:r>
              <w:rPr>
                <w:sz w:val="24"/>
                <w:szCs w:val="24"/>
              </w:rPr>
              <w:t>5</w:t>
            </w:r>
          </w:p>
        </w:tc>
        <w:tc>
          <w:tcPr>
            <w:tcW w:w="77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48,0</w:t>
            </w:r>
          </w:p>
        </w:tc>
        <w:tc>
          <w:tcPr>
            <w:tcW w:w="96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14,400</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62,400</w:t>
            </w:r>
          </w:p>
        </w:tc>
        <w:tc>
          <w:tcPr>
            <w:tcW w:w="1162"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0,839</w:t>
            </w:r>
          </w:p>
        </w:tc>
        <w:tc>
          <w:tcPr>
            <w:tcW w:w="996"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322,197</w:t>
            </w:r>
          </w:p>
        </w:tc>
        <w:tc>
          <w:tcPr>
            <w:tcW w:w="1400"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20105,077</w:t>
            </w:r>
          </w:p>
        </w:tc>
        <w:tc>
          <w:tcPr>
            <w:tcW w:w="1034" w:type="dxa"/>
            <w:tcBorders>
              <w:top w:val="nil"/>
              <w:left w:val="nil"/>
              <w:bottom w:val="single" w:sz="4" w:space="0" w:color="auto"/>
              <w:right w:val="single" w:sz="4" w:space="0" w:color="auto"/>
            </w:tcBorders>
            <w:shd w:val="clear" w:color="auto" w:fill="auto"/>
            <w:noWrap/>
            <w:vAlign w:val="center"/>
            <w:hideMark/>
          </w:tcPr>
          <w:p w:rsidR="00E4019C" w:rsidRPr="00020020" w:rsidRDefault="00E4019C" w:rsidP="00A71BC1">
            <w:pPr>
              <w:jc w:val="center"/>
              <w:rPr>
                <w:sz w:val="24"/>
                <w:szCs w:val="24"/>
              </w:rPr>
            </w:pPr>
            <w:r w:rsidRPr="00020020">
              <w:rPr>
                <w:sz w:val="24"/>
                <w:szCs w:val="24"/>
              </w:rPr>
              <w:t>9,468</w:t>
            </w:r>
          </w:p>
        </w:tc>
      </w:tr>
    </w:tbl>
    <w:p w:rsidR="00E4019C" w:rsidRPr="009C0FB0" w:rsidRDefault="00E4019C" w:rsidP="00E4019C">
      <w:pPr>
        <w:suppressAutoHyphens/>
        <w:spacing w:after="200" w:line="312" w:lineRule="auto"/>
        <w:ind w:firstLine="709"/>
        <w:contextualSpacing/>
        <w:jc w:val="both"/>
        <w:rPr>
          <w:b/>
          <w:sz w:val="28"/>
          <w:szCs w:val="28"/>
        </w:rPr>
      </w:pPr>
    </w:p>
    <w:p w:rsidR="00E4019C" w:rsidRDefault="00E4019C" w:rsidP="00E4019C">
      <w:pPr>
        <w:suppressAutoHyphens/>
        <w:spacing w:after="200" w:line="312" w:lineRule="auto"/>
        <w:ind w:firstLine="709"/>
        <w:contextualSpacing/>
        <w:jc w:val="both"/>
        <w:rPr>
          <w:sz w:val="28"/>
          <w:szCs w:val="28"/>
        </w:rPr>
      </w:pPr>
    </w:p>
    <w:p w:rsidR="00E4019C" w:rsidRDefault="00E4019C" w:rsidP="00E4019C">
      <w:pPr>
        <w:suppressAutoHyphens/>
        <w:spacing w:after="200" w:line="312" w:lineRule="auto"/>
        <w:ind w:firstLine="709"/>
        <w:contextualSpacing/>
        <w:jc w:val="both"/>
        <w:rPr>
          <w:sz w:val="28"/>
          <w:szCs w:val="28"/>
        </w:rPr>
      </w:pPr>
    </w:p>
    <w:p w:rsidR="00E4019C" w:rsidRDefault="00E4019C" w:rsidP="00E4019C">
      <w:pPr>
        <w:suppressAutoHyphens/>
        <w:spacing w:after="200" w:line="312" w:lineRule="auto"/>
        <w:ind w:firstLine="709"/>
        <w:contextualSpacing/>
        <w:jc w:val="both"/>
        <w:rPr>
          <w:sz w:val="28"/>
          <w:szCs w:val="28"/>
        </w:rPr>
        <w:sectPr w:rsidR="00E4019C" w:rsidSect="00A71BC1">
          <w:pgSz w:w="16838" w:h="11906" w:orient="landscape"/>
          <w:pgMar w:top="1701" w:right="1134" w:bottom="851" w:left="1134" w:header="709" w:footer="709" w:gutter="0"/>
          <w:cols w:space="708"/>
          <w:docGrid w:linePitch="360"/>
        </w:sectPr>
      </w:pPr>
    </w:p>
    <w:p w:rsidR="00E4019C" w:rsidRPr="00A17108" w:rsidRDefault="00E4019C" w:rsidP="00E4019C">
      <w:pPr>
        <w:suppressAutoHyphens/>
        <w:spacing w:after="200" w:line="312" w:lineRule="auto"/>
        <w:ind w:firstLine="709"/>
        <w:contextualSpacing/>
        <w:jc w:val="both"/>
        <w:rPr>
          <w:sz w:val="28"/>
          <w:szCs w:val="28"/>
        </w:rPr>
      </w:pPr>
      <w:bookmarkStart w:id="192" w:name="_Toc533296742"/>
      <w:bookmarkStart w:id="193" w:name="_Toc533538252"/>
      <w:r w:rsidRPr="00720219">
        <w:rPr>
          <w:sz w:val="28"/>
          <w:szCs w:val="28"/>
        </w:rPr>
        <w:lastRenderedPageBreak/>
        <w:t>Утвержденный баланс производительности водоподготовительных установок теплоносителя для тепловых сетей и определение максимального потребления теплоносителя в теплоиспользующих установках потребителей в перспективных зонах действия систем теплоснабжения необходим для принятия в проектной документации технических решений и мер, обеспечивающих достаточность производительности водоподготовительных установок теплоносителя для тепловых сетей при снабжении от действующих теплоисточников перспективных зон систем теплоснабжения.</w:t>
      </w:r>
    </w:p>
    <w:p w:rsidR="00E4019C" w:rsidRDefault="00E4019C" w:rsidP="00E4019C">
      <w:pPr>
        <w:pStyle w:val="ad"/>
      </w:pPr>
      <w:r>
        <w:t>1.7.1 О</w:t>
      </w:r>
      <w:r w:rsidRPr="00104D63">
        <w:t>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192"/>
      <w:bookmarkEnd w:id="193"/>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 Согласно СНиП 41-02-2003 «Тепловые сети» 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 - в закрытых системах теплоснабжения - 0,75 % фактического объема воды в трубопроводах тепловых сетей и присоединенных к ним системах отопления и вентиляции зданий. </w:t>
      </w:r>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в открытых системах теплоснабжения - равным расчетному среднему расходу воды на горячее водоснабжение с коэффициентом 1,2 плюс 0,75 % фактического объема воды в трубопроводах тепловых сетей и присоединенных к ним системах отопления, вентиляции и горячего водоснабжения зданий. </w:t>
      </w:r>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При этом для участков тепловых сетей длиной более 5 км от источников теплоты без распределения теплоты расчетный расход воды следует принимать равным 0,5 % объема воды в этих трубопроводах; - для </w:t>
      </w:r>
      <w:r w:rsidRPr="00720219">
        <w:rPr>
          <w:sz w:val="28"/>
          <w:szCs w:val="28"/>
        </w:rPr>
        <w:lastRenderedPageBreak/>
        <w:t xml:space="preserve">отдельных тепловых сетей горячего водоснабжения при наличии баков 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 фактического объема воды в трубопроводах сетей и присоединенных к ним системах горячего водоснабжения зданий. Согласно СП 124.13330.2012 «Тепловые сети» расход подпиточной воды в рабочем режиме должен компенсировать расчетные (нормируемые) потери сетевой воды в системе теплоснабжения. </w:t>
      </w:r>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 xml:space="preserve">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w:t>
      </w:r>
    </w:p>
    <w:p w:rsidR="00E4019C" w:rsidRDefault="00E4019C" w:rsidP="00E4019C">
      <w:pPr>
        <w:suppressAutoHyphens/>
        <w:spacing w:after="200" w:line="312" w:lineRule="auto"/>
        <w:ind w:firstLine="709"/>
        <w:contextualSpacing/>
        <w:jc w:val="both"/>
        <w:rPr>
          <w:sz w:val="28"/>
          <w:szCs w:val="28"/>
        </w:rPr>
      </w:pPr>
      <w:r w:rsidRPr="00720219">
        <w:rPr>
          <w:sz w:val="28"/>
          <w:szCs w:val="28"/>
        </w:rPr>
        <w:t>Среднегодовая утечка теплоносителя (м</w:t>
      </w:r>
      <w:r w:rsidRPr="00720219">
        <w:rPr>
          <w:sz w:val="28"/>
          <w:szCs w:val="28"/>
          <w:vertAlign w:val="superscript"/>
        </w:rPr>
        <w:t>3</w:t>
      </w:r>
      <w:r w:rsidRPr="00720219">
        <w:rPr>
          <w:sz w:val="28"/>
          <w:szCs w:val="28"/>
        </w:rPr>
        <w:t xml:space="preserve"> /ч)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w:t>
      </w:r>
    </w:p>
    <w:p w:rsidR="00E4019C" w:rsidRDefault="00E4019C" w:rsidP="00E4019C">
      <w:pPr>
        <w:suppressAutoHyphens/>
        <w:spacing w:after="200" w:line="312" w:lineRule="auto"/>
        <w:ind w:firstLine="709"/>
        <w:contextualSpacing/>
        <w:jc w:val="both"/>
        <w:rPr>
          <w:sz w:val="28"/>
          <w:szCs w:val="28"/>
        </w:rPr>
      </w:pPr>
      <w:r w:rsidRPr="00720219">
        <w:rPr>
          <w:sz w:val="28"/>
          <w:szCs w:val="28"/>
        </w:rPr>
        <w:t xml:space="preserve">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оборудования тепловых сетей. </w:t>
      </w:r>
    </w:p>
    <w:p w:rsidR="00E4019C" w:rsidRPr="00720219" w:rsidRDefault="00E4019C" w:rsidP="00E4019C">
      <w:pPr>
        <w:suppressAutoHyphens/>
        <w:spacing w:after="200" w:line="312" w:lineRule="auto"/>
        <w:ind w:firstLine="709"/>
        <w:contextualSpacing/>
        <w:jc w:val="both"/>
        <w:rPr>
          <w:sz w:val="28"/>
          <w:szCs w:val="28"/>
        </w:rPr>
      </w:pPr>
      <w:r w:rsidRPr="00720219">
        <w:rPr>
          <w:sz w:val="28"/>
          <w:szCs w:val="28"/>
        </w:rPr>
        <w:t>Для компенсации этих расчетных технологических потерь (затрат) сетевой воды, необходима дополнительная производительность водоподготовительной установки и соответствующего оборудования (свыше 0,25% объема теплосети), которая зависит от интенсивности заполнения трубопроводов. При этом скорость заполнения тепловой сети должна быть увязана с производительностью источника подпитки и может быть нижеуказанных расходов.</w:t>
      </w:r>
    </w:p>
    <w:p w:rsidR="00E4019C" w:rsidRDefault="00E4019C" w:rsidP="00E4019C">
      <w:pPr>
        <w:suppressAutoHyphens/>
        <w:spacing w:after="200" w:line="312" w:lineRule="auto"/>
        <w:ind w:firstLine="709"/>
        <w:contextualSpacing/>
        <w:jc w:val="both"/>
        <w:rPr>
          <w:sz w:val="28"/>
          <w:szCs w:val="28"/>
        </w:rPr>
      </w:pPr>
      <w:r w:rsidRPr="00720219">
        <w:rPr>
          <w:sz w:val="28"/>
          <w:szCs w:val="28"/>
        </w:rPr>
        <w:t xml:space="preserve">При отсутствии данных по фактическим </w:t>
      </w:r>
      <w:r w:rsidRPr="004949C3">
        <w:rPr>
          <w:sz w:val="28"/>
          <w:szCs w:val="28"/>
        </w:rPr>
        <w:t>объемам воды допускается принимать его равным 65 м</w:t>
      </w:r>
      <w:r w:rsidRPr="004949C3">
        <w:rPr>
          <w:sz w:val="28"/>
          <w:szCs w:val="28"/>
          <w:vertAlign w:val="superscript"/>
        </w:rPr>
        <w:t>3</w:t>
      </w:r>
      <w:r w:rsidRPr="004949C3">
        <w:rPr>
          <w:sz w:val="28"/>
          <w:szCs w:val="28"/>
        </w:rPr>
        <w:t xml:space="preserve"> на 1 МВт расчетной тепловой нагрузки при закрытой системе теплоснабжения, 70 м</w:t>
      </w:r>
      <w:r w:rsidRPr="004949C3">
        <w:rPr>
          <w:sz w:val="28"/>
          <w:szCs w:val="28"/>
          <w:vertAlign w:val="superscript"/>
        </w:rPr>
        <w:t>3</w:t>
      </w:r>
      <w:r w:rsidRPr="004949C3">
        <w:rPr>
          <w:sz w:val="28"/>
          <w:szCs w:val="28"/>
        </w:rPr>
        <w:t xml:space="preserve"> на 1 МВт - при открытой системе и </w:t>
      </w:r>
      <w:r w:rsidRPr="004949C3">
        <w:rPr>
          <w:sz w:val="28"/>
          <w:szCs w:val="28"/>
        </w:rPr>
        <w:lastRenderedPageBreak/>
        <w:t>30 м</w:t>
      </w:r>
      <w:r w:rsidRPr="004949C3">
        <w:rPr>
          <w:sz w:val="28"/>
          <w:szCs w:val="28"/>
          <w:vertAlign w:val="superscript"/>
        </w:rPr>
        <w:t>3</w:t>
      </w:r>
      <w:r w:rsidRPr="004949C3">
        <w:rPr>
          <w:sz w:val="28"/>
          <w:szCs w:val="28"/>
        </w:rPr>
        <w:t xml:space="preserve"> на 1 МВт средней нагрузки - для отдельных сетей горячего водоснабжения. </w:t>
      </w:r>
    </w:p>
    <w:p w:rsidR="00E4019C" w:rsidRPr="004949C3" w:rsidRDefault="00E4019C" w:rsidP="00E4019C">
      <w:pPr>
        <w:suppressAutoHyphens/>
        <w:spacing w:after="200" w:line="312" w:lineRule="auto"/>
        <w:ind w:firstLine="709"/>
        <w:contextualSpacing/>
        <w:jc w:val="both"/>
        <w:rPr>
          <w:sz w:val="28"/>
          <w:szCs w:val="28"/>
        </w:rPr>
      </w:pPr>
      <w:r w:rsidRPr="004949C3">
        <w:rPr>
          <w:sz w:val="28"/>
          <w:szCs w:val="28"/>
        </w:rPr>
        <w:t>В таблице 1.7.1.1 приведены сравнительные данные по расчетному часовому расходу воды для определения производительности водоподготовки, норме расхода воды на подпитку тепловых сетей, максимальному часовому расходу воды по каждому источнику тепловой энергии.</w:t>
      </w:r>
    </w:p>
    <w:p w:rsidR="00E4019C" w:rsidRPr="004949C3" w:rsidRDefault="00E4019C" w:rsidP="00E4019C">
      <w:pPr>
        <w:suppressAutoHyphens/>
        <w:spacing w:after="200" w:line="312" w:lineRule="auto"/>
        <w:contextualSpacing/>
        <w:jc w:val="both"/>
        <w:rPr>
          <w:sz w:val="28"/>
          <w:szCs w:val="28"/>
        </w:rPr>
      </w:pPr>
      <w:r w:rsidRPr="004949C3">
        <w:rPr>
          <w:sz w:val="28"/>
          <w:szCs w:val="28"/>
        </w:rPr>
        <w:t>Таблица 1.7.1.1 Производительность водоподготовительных установок и расход теплоносителя для тепловых сетей</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5044"/>
        <w:gridCol w:w="2381"/>
        <w:gridCol w:w="1588"/>
      </w:tblGrid>
      <w:tr w:rsidR="00E4019C" w:rsidRPr="00661073" w:rsidTr="00A71BC1">
        <w:trPr>
          <w:trHeight w:val="20"/>
          <w:tblHeader/>
        </w:trPr>
        <w:tc>
          <w:tcPr>
            <w:tcW w:w="456" w:type="dxa"/>
            <w:shd w:val="clear" w:color="auto" w:fill="auto"/>
            <w:vAlign w:val="center"/>
            <w:hideMark/>
          </w:tcPr>
          <w:p w:rsidR="00E4019C" w:rsidRPr="00BB6439" w:rsidRDefault="00E4019C" w:rsidP="00A71BC1">
            <w:pPr>
              <w:jc w:val="center"/>
              <w:rPr>
                <w:sz w:val="24"/>
                <w:szCs w:val="24"/>
              </w:rPr>
            </w:pPr>
            <w:r w:rsidRPr="00BB6439">
              <w:rPr>
                <w:sz w:val="24"/>
                <w:szCs w:val="24"/>
              </w:rPr>
              <w:t>№</w:t>
            </w:r>
          </w:p>
        </w:tc>
        <w:tc>
          <w:tcPr>
            <w:tcW w:w="5044" w:type="dxa"/>
            <w:shd w:val="clear" w:color="auto" w:fill="auto"/>
            <w:vAlign w:val="center"/>
            <w:hideMark/>
          </w:tcPr>
          <w:p w:rsidR="00E4019C" w:rsidRPr="00BB6439" w:rsidRDefault="00E4019C" w:rsidP="00A71BC1">
            <w:pPr>
              <w:jc w:val="center"/>
              <w:rPr>
                <w:sz w:val="24"/>
                <w:szCs w:val="24"/>
              </w:rPr>
            </w:pPr>
            <w:r w:rsidRPr="00BB6439">
              <w:rPr>
                <w:sz w:val="24"/>
                <w:szCs w:val="24"/>
              </w:rPr>
              <w:t>Наименование источника и месторасположение</w:t>
            </w:r>
          </w:p>
        </w:tc>
        <w:tc>
          <w:tcPr>
            <w:tcW w:w="2381" w:type="dxa"/>
          </w:tcPr>
          <w:p w:rsidR="00E4019C" w:rsidRPr="00BB6439" w:rsidRDefault="00E4019C" w:rsidP="00A71BC1">
            <w:pPr>
              <w:jc w:val="center"/>
              <w:rPr>
                <w:sz w:val="24"/>
                <w:szCs w:val="24"/>
              </w:rPr>
            </w:pPr>
            <w:r w:rsidRPr="00BB6439">
              <w:rPr>
                <w:sz w:val="24"/>
                <w:szCs w:val="24"/>
              </w:rPr>
              <w:t>Расход подпиточной воды, м</w:t>
            </w:r>
            <w:r w:rsidRPr="00BB6439">
              <w:rPr>
                <w:sz w:val="24"/>
                <w:szCs w:val="24"/>
                <w:vertAlign w:val="superscript"/>
              </w:rPr>
              <w:t>3</w:t>
            </w:r>
            <w:r w:rsidRPr="00BB6439">
              <w:rPr>
                <w:sz w:val="24"/>
                <w:szCs w:val="24"/>
              </w:rPr>
              <w:t>/Гкал, 17-2018</w:t>
            </w:r>
          </w:p>
        </w:tc>
        <w:tc>
          <w:tcPr>
            <w:tcW w:w="1588" w:type="dxa"/>
          </w:tcPr>
          <w:p w:rsidR="00E4019C" w:rsidRPr="00BB6439" w:rsidRDefault="00E4019C" w:rsidP="00A71BC1">
            <w:pPr>
              <w:jc w:val="center"/>
              <w:rPr>
                <w:sz w:val="24"/>
                <w:szCs w:val="24"/>
              </w:rPr>
            </w:pPr>
            <w:r w:rsidRPr="00BB6439">
              <w:rPr>
                <w:sz w:val="24"/>
                <w:szCs w:val="24"/>
              </w:rPr>
              <w:t>Производ-сть ВПУ, м</w:t>
            </w:r>
            <w:r w:rsidRPr="00BB6439">
              <w:rPr>
                <w:sz w:val="24"/>
                <w:szCs w:val="24"/>
                <w:vertAlign w:val="superscript"/>
              </w:rPr>
              <w:t>3</w:t>
            </w:r>
            <w:r w:rsidRPr="00BB6439">
              <w:rPr>
                <w:sz w:val="24"/>
                <w:szCs w:val="24"/>
              </w:rPr>
              <w:t>/ч</w:t>
            </w:r>
          </w:p>
        </w:tc>
      </w:tr>
      <w:tr w:rsidR="00E4019C" w:rsidRPr="00661073" w:rsidTr="00A71BC1">
        <w:trPr>
          <w:trHeight w:val="20"/>
        </w:trPr>
        <w:tc>
          <w:tcPr>
            <w:tcW w:w="456" w:type="dxa"/>
            <w:shd w:val="clear" w:color="auto" w:fill="auto"/>
            <w:noWrap/>
            <w:vAlign w:val="bottom"/>
            <w:hideMark/>
          </w:tcPr>
          <w:p w:rsidR="00E4019C" w:rsidRPr="00BB6439" w:rsidRDefault="00E4019C" w:rsidP="00A71BC1">
            <w:pPr>
              <w:jc w:val="right"/>
              <w:rPr>
                <w:sz w:val="24"/>
                <w:szCs w:val="24"/>
              </w:rPr>
            </w:pPr>
            <w:r w:rsidRPr="00BB6439">
              <w:rPr>
                <w:sz w:val="24"/>
                <w:szCs w:val="24"/>
              </w:rPr>
              <w:t>1</w:t>
            </w:r>
          </w:p>
        </w:tc>
        <w:tc>
          <w:tcPr>
            <w:tcW w:w="5044" w:type="dxa"/>
            <w:tcBorders>
              <w:top w:val="single" w:sz="4" w:space="0" w:color="auto"/>
              <w:left w:val="single" w:sz="4" w:space="0" w:color="auto"/>
              <w:bottom w:val="single" w:sz="4" w:space="0" w:color="auto"/>
              <w:right w:val="single" w:sz="4" w:space="0" w:color="auto"/>
            </w:tcBorders>
            <w:shd w:val="clear" w:color="auto" w:fill="auto"/>
            <w:noWrap/>
            <w:hideMark/>
          </w:tcPr>
          <w:p w:rsidR="00E4019C" w:rsidRPr="009C0FB0" w:rsidRDefault="00E4019C" w:rsidP="00A71BC1">
            <w:pPr>
              <w:rPr>
                <w:sz w:val="24"/>
                <w:szCs w:val="24"/>
              </w:rPr>
            </w:pPr>
            <w:r w:rsidRPr="009C0FB0">
              <w:rPr>
                <w:sz w:val="24"/>
                <w:szCs w:val="24"/>
              </w:rPr>
              <w:t xml:space="preserve">Котельная </w:t>
            </w:r>
            <w:r w:rsidR="00463C0E" w:rsidRPr="00463C0E">
              <w:rPr>
                <w:sz w:val="24"/>
                <w:szCs w:val="24"/>
              </w:rPr>
              <w:t xml:space="preserve">МКОУ Перелешинской СОШ, ул. </w:t>
            </w:r>
            <w:r w:rsidRPr="009C0FB0">
              <w:rPr>
                <w:sz w:val="24"/>
                <w:szCs w:val="24"/>
              </w:rPr>
              <w:t>50 лет Октября, 5б</w:t>
            </w:r>
          </w:p>
        </w:tc>
        <w:tc>
          <w:tcPr>
            <w:tcW w:w="2381" w:type="dxa"/>
            <w:vAlign w:val="bottom"/>
          </w:tcPr>
          <w:p w:rsidR="00E4019C" w:rsidRPr="00BB6439" w:rsidRDefault="00E4019C" w:rsidP="00A71BC1">
            <w:pPr>
              <w:jc w:val="right"/>
              <w:rPr>
                <w:sz w:val="24"/>
                <w:szCs w:val="24"/>
              </w:rPr>
            </w:pPr>
            <w:r w:rsidRPr="00BB6439">
              <w:rPr>
                <w:sz w:val="24"/>
                <w:szCs w:val="24"/>
              </w:rPr>
              <w:t>0,09</w:t>
            </w:r>
          </w:p>
        </w:tc>
        <w:tc>
          <w:tcPr>
            <w:tcW w:w="1588" w:type="dxa"/>
            <w:vAlign w:val="bottom"/>
          </w:tcPr>
          <w:p w:rsidR="00E4019C" w:rsidRPr="00BB6439" w:rsidRDefault="00E4019C" w:rsidP="00A71BC1">
            <w:pPr>
              <w:jc w:val="right"/>
              <w:rPr>
                <w:sz w:val="24"/>
                <w:szCs w:val="24"/>
              </w:rPr>
            </w:pPr>
            <w:r w:rsidRPr="00BB6439">
              <w:rPr>
                <w:sz w:val="24"/>
                <w:szCs w:val="24"/>
              </w:rPr>
              <w:t>0,024</w:t>
            </w:r>
          </w:p>
        </w:tc>
      </w:tr>
      <w:tr w:rsidR="00E4019C" w:rsidRPr="00661073" w:rsidTr="00A71BC1">
        <w:trPr>
          <w:trHeight w:val="20"/>
        </w:trPr>
        <w:tc>
          <w:tcPr>
            <w:tcW w:w="456" w:type="dxa"/>
            <w:shd w:val="clear" w:color="auto" w:fill="auto"/>
            <w:noWrap/>
            <w:vAlign w:val="bottom"/>
          </w:tcPr>
          <w:p w:rsidR="00E4019C" w:rsidRPr="00BB6439" w:rsidRDefault="00E4019C" w:rsidP="00A71BC1">
            <w:pPr>
              <w:jc w:val="right"/>
              <w:rPr>
                <w:sz w:val="24"/>
                <w:szCs w:val="24"/>
              </w:rPr>
            </w:pPr>
            <w:r w:rsidRPr="00BB6439">
              <w:rPr>
                <w:sz w:val="24"/>
                <w:szCs w:val="24"/>
              </w:rPr>
              <w:t>2</w:t>
            </w:r>
          </w:p>
        </w:tc>
        <w:tc>
          <w:tcPr>
            <w:tcW w:w="5044" w:type="dxa"/>
            <w:tcBorders>
              <w:top w:val="nil"/>
              <w:left w:val="single" w:sz="4" w:space="0" w:color="auto"/>
              <w:bottom w:val="single" w:sz="4" w:space="0" w:color="auto"/>
              <w:right w:val="single" w:sz="4" w:space="0" w:color="auto"/>
            </w:tcBorders>
            <w:shd w:val="clear" w:color="auto" w:fill="auto"/>
            <w:noWrap/>
          </w:tcPr>
          <w:p w:rsidR="00E4019C" w:rsidRPr="009C0FB0" w:rsidRDefault="00E4019C" w:rsidP="00A71BC1">
            <w:pPr>
              <w:rPr>
                <w:sz w:val="24"/>
                <w:szCs w:val="24"/>
              </w:rPr>
            </w:pPr>
            <w:r w:rsidRPr="009C0FB0">
              <w:rPr>
                <w:sz w:val="24"/>
                <w:szCs w:val="24"/>
              </w:rPr>
              <w:t>Котельная Перелешинской врачебной амбулатории, ул. Майская,65б</w:t>
            </w:r>
          </w:p>
        </w:tc>
        <w:tc>
          <w:tcPr>
            <w:tcW w:w="2381" w:type="dxa"/>
            <w:vAlign w:val="bottom"/>
          </w:tcPr>
          <w:p w:rsidR="00E4019C" w:rsidRPr="00BB6439" w:rsidRDefault="00E4019C" w:rsidP="00A71BC1">
            <w:pPr>
              <w:jc w:val="right"/>
              <w:rPr>
                <w:sz w:val="24"/>
                <w:szCs w:val="24"/>
              </w:rPr>
            </w:pPr>
            <w:r w:rsidRPr="00BB6439">
              <w:rPr>
                <w:sz w:val="24"/>
                <w:szCs w:val="24"/>
              </w:rPr>
              <w:t>0,09</w:t>
            </w:r>
          </w:p>
        </w:tc>
        <w:tc>
          <w:tcPr>
            <w:tcW w:w="1588" w:type="dxa"/>
            <w:vAlign w:val="bottom"/>
          </w:tcPr>
          <w:p w:rsidR="00E4019C" w:rsidRPr="00BB6439" w:rsidRDefault="00E4019C" w:rsidP="00A71BC1">
            <w:pPr>
              <w:jc w:val="right"/>
              <w:rPr>
                <w:sz w:val="24"/>
                <w:szCs w:val="24"/>
              </w:rPr>
            </w:pPr>
            <w:r w:rsidRPr="00BB6439">
              <w:rPr>
                <w:sz w:val="24"/>
                <w:szCs w:val="24"/>
              </w:rPr>
              <w:t>0,024</w:t>
            </w:r>
          </w:p>
        </w:tc>
      </w:tr>
      <w:tr w:rsidR="00E4019C" w:rsidRPr="00661073" w:rsidTr="00A71BC1">
        <w:trPr>
          <w:trHeight w:val="20"/>
        </w:trPr>
        <w:tc>
          <w:tcPr>
            <w:tcW w:w="456" w:type="dxa"/>
            <w:shd w:val="clear" w:color="auto" w:fill="auto"/>
            <w:noWrap/>
            <w:vAlign w:val="bottom"/>
          </w:tcPr>
          <w:p w:rsidR="00E4019C" w:rsidRPr="00BB6439" w:rsidRDefault="00E4019C" w:rsidP="00A71BC1">
            <w:pPr>
              <w:jc w:val="right"/>
              <w:rPr>
                <w:sz w:val="24"/>
                <w:szCs w:val="24"/>
              </w:rPr>
            </w:pPr>
            <w:r w:rsidRPr="00BB6439">
              <w:rPr>
                <w:sz w:val="24"/>
                <w:szCs w:val="24"/>
              </w:rPr>
              <w:t>3</w:t>
            </w:r>
          </w:p>
        </w:tc>
        <w:tc>
          <w:tcPr>
            <w:tcW w:w="5044" w:type="dxa"/>
            <w:tcBorders>
              <w:top w:val="nil"/>
              <w:left w:val="single" w:sz="4" w:space="0" w:color="auto"/>
              <w:bottom w:val="single" w:sz="4" w:space="0" w:color="auto"/>
              <w:right w:val="single" w:sz="4" w:space="0" w:color="auto"/>
            </w:tcBorders>
            <w:shd w:val="clear" w:color="auto" w:fill="auto"/>
            <w:noWrap/>
          </w:tcPr>
          <w:p w:rsidR="00E4019C" w:rsidRPr="009C0FB0" w:rsidRDefault="00E4019C" w:rsidP="00A71BC1">
            <w:pPr>
              <w:rPr>
                <w:sz w:val="24"/>
                <w:szCs w:val="24"/>
              </w:rPr>
            </w:pPr>
            <w:r w:rsidRPr="009C0FB0">
              <w:rPr>
                <w:sz w:val="24"/>
                <w:szCs w:val="24"/>
              </w:rPr>
              <w:t xml:space="preserve">Котельная </w:t>
            </w:r>
            <w:r w:rsidR="00BA3D63" w:rsidRPr="00BA3D63">
              <w:rPr>
                <w:sz w:val="24"/>
                <w:szCs w:val="24"/>
              </w:rPr>
              <w:t xml:space="preserve">МКДОУ ДС «Ласточка», ул. </w:t>
            </w:r>
            <w:r w:rsidRPr="009C0FB0">
              <w:rPr>
                <w:sz w:val="24"/>
                <w:szCs w:val="24"/>
              </w:rPr>
              <w:t>50 лет Октября,9г</w:t>
            </w:r>
          </w:p>
        </w:tc>
        <w:tc>
          <w:tcPr>
            <w:tcW w:w="2381" w:type="dxa"/>
            <w:vAlign w:val="bottom"/>
          </w:tcPr>
          <w:p w:rsidR="00E4019C" w:rsidRPr="00BB6439" w:rsidRDefault="00E4019C" w:rsidP="00A71BC1">
            <w:pPr>
              <w:jc w:val="right"/>
              <w:rPr>
                <w:sz w:val="24"/>
                <w:szCs w:val="24"/>
              </w:rPr>
            </w:pPr>
            <w:r w:rsidRPr="00BB6439">
              <w:rPr>
                <w:sz w:val="24"/>
                <w:szCs w:val="24"/>
              </w:rPr>
              <w:t>0,09</w:t>
            </w:r>
          </w:p>
        </w:tc>
        <w:tc>
          <w:tcPr>
            <w:tcW w:w="1588" w:type="dxa"/>
            <w:vAlign w:val="bottom"/>
          </w:tcPr>
          <w:p w:rsidR="00E4019C" w:rsidRPr="00BB6439" w:rsidRDefault="00E4019C" w:rsidP="00A71BC1">
            <w:pPr>
              <w:jc w:val="right"/>
              <w:rPr>
                <w:sz w:val="24"/>
                <w:szCs w:val="24"/>
              </w:rPr>
            </w:pPr>
            <w:r w:rsidRPr="00BB6439">
              <w:rPr>
                <w:sz w:val="24"/>
                <w:szCs w:val="24"/>
              </w:rPr>
              <w:t>0,024</w:t>
            </w:r>
          </w:p>
        </w:tc>
      </w:tr>
    </w:tbl>
    <w:p w:rsidR="00E4019C" w:rsidRPr="004949C3" w:rsidRDefault="00E4019C" w:rsidP="00E4019C">
      <w:pPr>
        <w:pStyle w:val="ad"/>
      </w:pPr>
    </w:p>
    <w:p w:rsidR="00E4019C" w:rsidRPr="004949C3" w:rsidRDefault="00E4019C" w:rsidP="00E4019C">
      <w:pPr>
        <w:pStyle w:val="ad"/>
      </w:pPr>
      <w:bookmarkStart w:id="194" w:name="_Toc533296743"/>
      <w:bookmarkStart w:id="195" w:name="_Toc533538253"/>
      <w:r w:rsidRPr="004949C3">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194"/>
      <w:bookmarkEnd w:id="195"/>
    </w:p>
    <w:p w:rsidR="00E4019C" w:rsidRPr="004949C3" w:rsidRDefault="00E4019C" w:rsidP="00E4019C">
      <w:pPr>
        <w:suppressAutoHyphens/>
        <w:spacing w:after="200" w:line="312" w:lineRule="auto"/>
        <w:ind w:firstLine="709"/>
        <w:contextualSpacing/>
        <w:jc w:val="both"/>
        <w:rPr>
          <w:sz w:val="28"/>
          <w:szCs w:val="24"/>
        </w:rPr>
      </w:pPr>
      <w:r w:rsidRPr="004949C3">
        <w:rPr>
          <w:sz w:val="28"/>
          <w:szCs w:val="28"/>
        </w:rPr>
        <w:t>Согласно п. 6.17 СНиП 41-02-2003 и п. 6.22 СП СП 124.13330.2012 для закрытых систем теплоснабжения должна предусматриваться дополнительно аварийная подпитка химически не обработанной и недеаэрированной водой, расход которой принимается в количестве 2% объема воды в трубопроводах тепловых сетей и присоединенных к ним системах отопления, вентиляции.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закрытых систем теплоснабжения аварийная подпитка должна обеспечиваться только из систем хозяйственно-питьевого водоснабжения.</w:t>
      </w:r>
    </w:p>
    <w:p w:rsidR="00E4019C" w:rsidRPr="004949C3" w:rsidRDefault="00E4019C" w:rsidP="00E4019C">
      <w:pPr>
        <w:pStyle w:val="ad"/>
      </w:pPr>
      <w:bookmarkStart w:id="196" w:name="_Toc533296744"/>
      <w:bookmarkStart w:id="197" w:name="_Toc533538254"/>
      <w:r w:rsidRPr="004949C3">
        <w:t>Часть 8 Топливные балансы источников тепловой энергии и система обеспечения топливом</w:t>
      </w:r>
      <w:bookmarkEnd w:id="196"/>
      <w:bookmarkEnd w:id="197"/>
    </w:p>
    <w:p w:rsidR="00E4019C" w:rsidRPr="004949C3" w:rsidRDefault="00E4019C" w:rsidP="00E4019C">
      <w:pPr>
        <w:pStyle w:val="ad"/>
      </w:pPr>
      <w:bookmarkStart w:id="198" w:name="_Toc533296745"/>
      <w:bookmarkStart w:id="199" w:name="_Toc533538255"/>
      <w:r w:rsidRPr="004949C3">
        <w:t>1.8.1. Описание видов и количества используемого основного топлива для каждого источника тепловой энергии</w:t>
      </w:r>
      <w:bookmarkEnd w:id="198"/>
      <w:bookmarkEnd w:id="199"/>
    </w:p>
    <w:p w:rsidR="00E4019C" w:rsidRPr="004949C3" w:rsidRDefault="00E4019C" w:rsidP="00E4019C">
      <w:pPr>
        <w:suppressAutoHyphens/>
        <w:spacing w:after="200" w:line="312" w:lineRule="auto"/>
        <w:ind w:firstLine="709"/>
        <w:contextualSpacing/>
        <w:jc w:val="both"/>
        <w:rPr>
          <w:sz w:val="28"/>
          <w:szCs w:val="28"/>
        </w:rPr>
      </w:pPr>
      <w:r w:rsidRPr="004949C3">
        <w:rPr>
          <w:sz w:val="28"/>
          <w:szCs w:val="28"/>
        </w:rPr>
        <w:lastRenderedPageBreak/>
        <w:t xml:space="preserve">Виды и количество основного топлива, используемого источниками тепловой энергии </w:t>
      </w:r>
      <w:r>
        <w:rPr>
          <w:sz w:val="28"/>
          <w:szCs w:val="28"/>
        </w:rPr>
        <w:t>сельского</w:t>
      </w:r>
      <w:r w:rsidRPr="004949C3">
        <w:rPr>
          <w:sz w:val="28"/>
          <w:szCs w:val="28"/>
        </w:rPr>
        <w:t xml:space="preserve"> поселения, приведены в таблице 1.8.1.1. </w:t>
      </w:r>
    </w:p>
    <w:p w:rsidR="00E4019C" w:rsidRPr="004949C3" w:rsidRDefault="00E4019C" w:rsidP="00E4019C">
      <w:pPr>
        <w:suppressAutoHyphens/>
        <w:spacing w:after="200" w:line="312" w:lineRule="auto"/>
        <w:contextualSpacing/>
        <w:jc w:val="both"/>
        <w:rPr>
          <w:sz w:val="28"/>
          <w:szCs w:val="28"/>
        </w:rPr>
      </w:pPr>
      <w:bookmarkStart w:id="200" w:name="_Toc519659722"/>
      <w:r w:rsidRPr="004949C3">
        <w:rPr>
          <w:sz w:val="28"/>
          <w:szCs w:val="28"/>
        </w:rPr>
        <w:t>Таблица 1.8.1.1 Виды и количество основного топлива</w:t>
      </w:r>
      <w:bookmarkEnd w:id="200"/>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372"/>
        <w:gridCol w:w="1984"/>
        <w:gridCol w:w="1531"/>
        <w:gridCol w:w="2268"/>
      </w:tblGrid>
      <w:tr w:rsidR="00E4019C" w:rsidRPr="00661073" w:rsidTr="00A71BC1">
        <w:trPr>
          <w:trHeight w:val="20"/>
          <w:tblHeader/>
        </w:trPr>
        <w:tc>
          <w:tcPr>
            <w:tcW w:w="456" w:type="dxa"/>
            <w:shd w:val="clear" w:color="auto" w:fill="auto"/>
            <w:vAlign w:val="center"/>
            <w:hideMark/>
          </w:tcPr>
          <w:p w:rsidR="00E4019C" w:rsidRPr="004949C3" w:rsidRDefault="00E4019C" w:rsidP="00A71BC1">
            <w:pPr>
              <w:jc w:val="center"/>
              <w:rPr>
                <w:color w:val="000000"/>
                <w:sz w:val="24"/>
                <w:szCs w:val="24"/>
              </w:rPr>
            </w:pPr>
            <w:r w:rsidRPr="004949C3">
              <w:rPr>
                <w:color w:val="000000"/>
                <w:sz w:val="24"/>
                <w:szCs w:val="24"/>
              </w:rPr>
              <w:t>№</w:t>
            </w:r>
          </w:p>
        </w:tc>
        <w:tc>
          <w:tcPr>
            <w:tcW w:w="3372" w:type="dxa"/>
            <w:shd w:val="clear" w:color="auto" w:fill="auto"/>
            <w:vAlign w:val="center"/>
            <w:hideMark/>
          </w:tcPr>
          <w:p w:rsidR="00E4019C" w:rsidRPr="004949C3" w:rsidRDefault="00E4019C" w:rsidP="00A71BC1">
            <w:pPr>
              <w:jc w:val="center"/>
              <w:rPr>
                <w:color w:val="000000"/>
                <w:sz w:val="24"/>
                <w:szCs w:val="24"/>
              </w:rPr>
            </w:pPr>
            <w:r w:rsidRPr="004949C3">
              <w:rPr>
                <w:color w:val="000000"/>
                <w:sz w:val="24"/>
                <w:szCs w:val="24"/>
              </w:rPr>
              <w:t>Наименование источника и месторасположение</w:t>
            </w:r>
          </w:p>
        </w:tc>
        <w:tc>
          <w:tcPr>
            <w:tcW w:w="1984" w:type="dxa"/>
          </w:tcPr>
          <w:p w:rsidR="00E4019C" w:rsidRPr="004949C3" w:rsidRDefault="00E4019C" w:rsidP="00A71BC1">
            <w:pPr>
              <w:jc w:val="center"/>
              <w:rPr>
                <w:sz w:val="24"/>
                <w:szCs w:val="24"/>
              </w:rPr>
            </w:pPr>
            <w:r w:rsidRPr="004949C3">
              <w:rPr>
                <w:sz w:val="24"/>
                <w:szCs w:val="24"/>
              </w:rPr>
              <w:t>Расход топлива, м</w:t>
            </w:r>
            <w:r w:rsidRPr="004949C3">
              <w:rPr>
                <w:sz w:val="24"/>
                <w:szCs w:val="24"/>
                <w:vertAlign w:val="superscript"/>
              </w:rPr>
              <w:t>3</w:t>
            </w:r>
            <w:r w:rsidRPr="004949C3">
              <w:rPr>
                <w:sz w:val="24"/>
                <w:szCs w:val="24"/>
              </w:rPr>
              <w:t>/ч, 17-2018</w:t>
            </w:r>
          </w:p>
        </w:tc>
        <w:tc>
          <w:tcPr>
            <w:tcW w:w="1531" w:type="dxa"/>
          </w:tcPr>
          <w:p w:rsidR="00E4019C" w:rsidRPr="004949C3" w:rsidRDefault="00E4019C" w:rsidP="00A71BC1">
            <w:pPr>
              <w:jc w:val="center"/>
              <w:rPr>
                <w:sz w:val="24"/>
                <w:szCs w:val="24"/>
              </w:rPr>
            </w:pPr>
            <w:r w:rsidRPr="004949C3">
              <w:rPr>
                <w:sz w:val="24"/>
                <w:szCs w:val="24"/>
              </w:rPr>
              <w:t>Вид основного топлива</w:t>
            </w:r>
          </w:p>
        </w:tc>
        <w:tc>
          <w:tcPr>
            <w:tcW w:w="2268" w:type="dxa"/>
          </w:tcPr>
          <w:p w:rsidR="00E4019C" w:rsidRPr="004949C3" w:rsidRDefault="00E4019C" w:rsidP="00A71BC1">
            <w:pPr>
              <w:jc w:val="center"/>
              <w:rPr>
                <w:sz w:val="24"/>
                <w:szCs w:val="24"/>
              </w:rPr>
            </w:pPr>
            <w:r w:rsidRPr="004949C3">
              <w:rPr>
                <w:sz w:val="24"/>
                <w:szCs w:val="24"/>
              </w:rPr>
              <w:t xml:space="preserve">Расход условного топлива, </w:t>
            </w:r>
            <w:r w:rsidRPr="004949C3">
              <w:rPr>
                <w:sz w:val="24"/>
                <w:szCs w:val="24"/>
              </w:rPr>
              <w:br/>
              <w:t>кг у.т./Гкал</w:t>
            </w:r>
          </w:p>
        </w:tc>
      </w:tr>
      <w:tr w:rsidR="00E4019C" w:rsidRPr="00661073" w:rsidTr="00A71BC1">
        <w:trPr>
          <w:trHeight w:val="20"/>
        </w:trPr>
        <w:tc>
          <w:tcPr>
            <w:tcW w:w="456" w:type="dxa"/>
            <w:shd w:val="clear" w:color="auto" w:fill="auto"/>
            <w:noWrap/>
            <w:hideMark/>
          </w:tcPr>
          <w:p w:rsidR="00E4019C" w:rsidRPr="004949C3" w:rsidRDefault="00E4019C" w:rsidP="00A71BC1">
            <w:pPr>
              <w:rPr>
                <w:sz w:val="24"/>
                <w:szCs w:val="24"/>
              </w:rPr>
            </w:pPr>
            <w:r w:rsidRPr="004949C3">
              <w:rPr>
                <w:sz w:val="24"/>
                <w:szCs w:val="24"/>
              </w:rPr>
              <w:t>1</w:t>
            </w:r>
          </w:p>
        </w:tc>
        <w:tc>
          <w:tcPr>
            <w:tcW w:w="3372" w:type="dxa"/>
            <w:shd w:val="clear" w:color="auto" w:fill="auto"/>
            <w:noWrap/>
            <w:hideMark/>
          </w:tcPr>
          <w:p w:rsidR="00E4019C" w:rsidRPr="009C0FB0" w:rsidRDefault="00E4019C" w:rsidP="00A71BC1">
            <w:pPr>
              <w:rPr>
                <w:sz w:val="24"/>
                <w:szCs w:val="24"/>
              </w:rPr>
            </w:pPr>
            <w:r w:rsidRPr="009C0FB0">
              <w:rPr>
                <w:sz w:val="24"/>
                <w:szCs w:val="24"/>
              </w:rPr>
              <w:t xml:space="preserve">Котельная </w:t>
            </w:r>
            <w:r w:rsidR="00463C0E" w:rsidRPr="00463C0E">
              <w:rPr>
                <w:sz w:val="24"/>
                <w:szCs w:val="24"/>
              </w:rPr>
              <w:t xml:space="preserve">МКОУ Перелешинской СОШ, ул. </w:t>
            </w:r>
            <w:r w:rsidRPr="009C0FB0">
              <w:rPr>
                <w:sz w:val="24"/>
                <w:szCs w:val="24"/>
              </w:rPr>
              <w:t>50 лет Октября, 5б</w:t>
            </w:r>
          </w:p>
        </w:tc>
        <w:tc>
          <w:tcPr>
            <w:tcW w:w="1984" w:type="dxa"/>
            <w:shd w:val="clear" w:color="auto" w:fill="FFFFFF"/>
            <w:vAlign w:val="bottom"/>
          </w:tcPr>
          <w:p w:rsidR="00E4019C" w:rsidRPr="009C1FA2" w:rsidRDefault="00E4019C" w:rsidP="00A71BC1">
            <w:pPr>
              <w:contextualSpacing/>
              <w:jc w:val="right"/>
              <w:rPr>
                <w:sz w:val="24"/>
                <w:szCs w:val="24"/>
              </w:rPr>
            </w:pPr>
            <w:r>
              <w:rPr>
                <w:sz w:val="24"/>
                <w:szCs w:val="24"/>
              </w:rPr>
              <w:t>23,61</w:t>
            </w:r>
          </w:p>
        </w:tc>
        <w:tc>
          <w:tcPr>
            <w:tcW w:w="1531" w:type="dxa"/>
            <w:shd w:val="clear" w:color="auto" w:fill="FFFFFF"/>
          </w:tcPr>
          <w:p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rsidR="00E4019C" w:rsidRPr="009C1FA2" w:rsidRDefault="00E4019C" w:rsidP="00A71BC1">
            <w:pPr>
              <w:contextualSpacing/>
              <w:jc w:val="right"/>
              <w:rPr>
                <w:sz w:val="24"/>
                <w:szCs w:val="24"/>
              </w:rPr>
            </w:pPr>
            <w:r w:rsidRPr="009C1FA2">
              <w:rPr>
                <w:sz w:val="24"/>
                <w:szCs w:val="24"/>
              </w:rPr>
              <w:t>158,26</w:t>
            </w:r>
          </w:p>
        </w:tc>
      </w:tr>
      <w:tr w:rsidR="00E4019C" w:rsidRPr="00661073" w:rsidTr="00A71BC1">
        <w:trPr>
          <w:trHeight w:val="20"/>
        </w:trPr>
        <w:tc>
          <w:tcPr>
            <w:tcW w:w="456" w:type="dxa"/>
            <w:shd w:val="clear" w:color="auto" w:fill="auto"/>
            <w:noWrap/>
          </w:tcPr>
          <w:p w:rsidR="00E4019C" w:rsidRPr="004949C3" w:rsidRDefault="00E4019C" w:rsidP="00A71BC1">
            <w:pPr>
              <w:rPr>
                <w:sz w:val="24"/>
                <w:szCs w:val="24"/>
              </w:rPr>
            </w:pPr>
            <w:r w:rsidRPr="004949C3">
              <w:rPr>
                <w:sz w:val="24"/>
                <w:szCs w:val="24"/>
              </w:rPr>
              <w:t>2</w:t>
            </w:r>
          </w:p>
        </w:tc>
        <w:tc>
          <w:tcPr>
            <w:tcW w:w="3372" w:type="dxa"/>
            <w:shd w:val="clear" w:color="auto" w:fill="auto"/>
            <w:noWrap/>
          </w:tcPr>
          <w:p w:rsidR="00E4019C" w:rsidRPr="009C0FB0" w:rsidRDefault="00E4019C" w:rsidP="00A71BC1">
            <w:pPr>
              <w:rPr>
                <w:sz w:val="24"/>
                <w:szCs w:val="24"/>
              </w:rPr>
            </w:pPr>
            <w:r w:rsidRPr="009C0FB0">
              <w:rPr>
                <w:sz w:val="24"/>
                <w:szCs w:val="24"/>
              </w:rPr>
              <w:t>Котельная Перелешинской врачебной амбулатории, ул. Майская,65б</w:t>
            </w:r>
          </w:p>
        </w:tc>
        <w:tc>
          <w:tcPr>
            <w:tcW w:w="1984" w:type="dxa"/>
            <w:shd w:val="clear" w:color="auto" w:fill="FFFFFF"/>
            <w:vAlign w:val="bottom"/>
          </w:tcPr>
          <w:p w:rsidR="00E4019C" w:rsidRPr="009C1FA2" w:rsidRDefault="00E4019C" w:rsidP="00A71BC1">
            <w:pPr>
              <w:contextualSpacing/>
              <w:jc w:val="right"/>
              <w:rPr>
                <w:sz w:val="24"/>
                <w:szCs w:val="24"/>
              </w:rPr>
            </w:pPr>
            <w:r>
              <w:rPr>
                <w:sz w:val="24"/>
                <w:szCs w:val="24"/>
              </w:rPr>
              <w:t>5,53</w:t>
            </w:r>
          </w:p>
        </w:tc>
        <w:tc>
          <w:tcPr>
            <w:tcW w:w="1531" w:type="dxa"/>
            <w:shd w:val="clear" w:color="auto" w:fill="FFFFFF"/>
          </w:tcPr>
          <w:p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rsidR="00E4019C" w:rsidRPr="009C1FA2" w:rsidRDefault="00E4019C" w:rsidP="00A71BC1">
            <w:pPr>
              <w:contextualSpacing/>
              <w:jc w:val="right"/>
              <w:rPr>
                <w:sz w:val="24"/>
                <w:szCs w:val="24"/>
              </w:rPr>
            </w:pPr>
            <w:r w:rsidRPr="009C1FA2">
              <w:rPr>
                <w:sz w:val="24"/>
                <w:szCs w:val="24"/>
              </w:rPr>
              <w:t>158,26</w:t>
            </w:r>
          </w:p>
        </w:tc>
      </w:tr>
      <w:tr w:rsidR="00E4019C" w:rsidRPr="00661073" w:rsidTr="00A71BC1">
        <w:trPr>
          <w:trHeight w:val="20"/>
        </w:trPr>
        <w:tc>
          <w:tcPr>
            <w:tcW w:w="456" w:type="dxa"/>
            <w:shd w:val="clear" w:color="auto" w:fill="auto"/>
            <w:noWrap/>
          </w:tcPr>
          <w:p w:rsidR="00E4019C" w:rsidRPr="004949C3" w:rsidRDefault="00E4019C" w:rsidP="00A71BC1">
            <w:pPr>
              <w:rPr>
                <w:sz w:val="24"/>
                <w:szCs w:val="24"/>
              </w:rPr>
            </w:pPr>
            <w:r>
              <w:rPr>
                <w:sz w:val="24"/>
                <w:szCs w:val="24"/>
              </w:rPr>
              <w:t>3</w:t>
            </w:r>
          </w:p>
        </w:tc>
        <w:tc>
          <w:tcPr>
            <w:tcW w:w="3372" w:type="dxa"/>
            <w:shd w:val="clear" w:color="auto" w:fill="auto"/>
            <w:noWrap/>
          </w:tcPr>
          <w:p w:rsidR="00E4019C" w:rsidRPr="009C0FB0" w:rsidRDefault="00E4019C" w:rsidP="00A71BC1">
            <w:pPr>
              <w:rPr>
                <w:sz w:val="24"/>
                <w:szCs w:val="24"/>
              </w:rPr>
            </w:pPr>
            <w:r w:rsidRPr="009C0FB0">
              <w:rPr>
                <w:sz w:val="24"/>
                <w:szCs w:val="24"/>
              </w:rPr>
              <w:t xml:space="preserve">Котельная </w:t>
            </w:r>
            <w:r w:rsidR="00BA3D63" w:rsidRPr="00BA3D63">
              <w:rPr>
                <w:sz w:val="24"/>
                <w:szCs w:val="24"/>
              </w:rPr>
              <w:t xml:space="preserve">МКДОУ ДС «Ласточка», ул. </w:t>
            </w:r>
            <w:r w:rsidRPr="009C0FB0">
              <w:rPr>
                <w:sz w:val="24"/>
                <w:szCs w:val="24"/>
              </w:rPr>
              <w:t>50 лет Октября,9г</w:t>
            </w:r>
          </w:p>
        </w:tc>
        <w:tc>
          <w:tcPr>
            <w:tcW w:w="1984" w:type="dxa"/>
            <w:shd w:val="clear" w:color="auto" w:fill="FFFFFF"/>
            <w:vAlign w:val="bottom"/>
          </w:tcPr>
          <w:p w:rsidR="00E4019C" w:rsidRPr="009C1FA2" w:rsidRDefault="00E4019C" w:rsidP="00A71BC1">
            <w:pPr>
              <w:contextualSpacing/>
              <w:jc w:val="right"/>
              <w:rPr>
                <w:sz w:val="24"/>
                <w:szCs w:val="24"/>
              </w:rPr>
            </w:pPr>
            <w:r>
              <w:rPr>
                <w:sz w:val="24"/>
                <w:szCs w:val="24"/>
              </w:rPr>
              <w:t>10,63</w:t>
            </w:r>
          </w:p>
        </w:tc>
        <w:tc>
          <w:tcPr>
            <w:tcW w:w="1531" w:type="dxa"/>
            <w:shd w:val="clear" w:color="auto" w:fill="FFFFFF"/>
          </w:tcPr>
          <w:p w:rsidR="00E4019C" w:rsidRPr="009C1FA2" w:rsidRDefault="00E4019C" w:rsidP="00A71BC1">
            <w:pPr>
              <w:contextualSpacing/>
              <w:jc w:val="center"/>
              <w:rPr>
                <w:sz w:val="24"/>
                <w:szCs w:val="24"/>
              </w:rPr>
            </w:pPr>
            <w:r w:rsidRPr="009C1FA2">
              <w:rPr>
                <w:sz w:val="24"/>
                <w:szCs w:val="24"/>
              </w:rPr>
              <w:t>Природный газ</w:t>
            </w:r>
          </w:p>
        </w:tc>
        <w:tc>
          <w:tcPr>
            <w:tcW w:w="2268" w:type="dxa"/>
            <w:shd w:val="clear" w:color="auto" w:fill="FFFFFF"/>
            <w:vAlign w:val="bottom"/>
          </w:tcPr>
          <w:p w:rsidR="00E4019C" w:rsidRPr="009C1FA2" w:rsidRDefault="00E4019C" w:rsidP="00A71BC1">
            <w:pPr>
              <w:contextualSpacing/>
              <w:jc w:val="right"/>
              <w:rPr>
                <w:sz w:val="24"/>
                <w:szCs w:val="24"/>
              </w:rPr>
            </w:pPr>
            <w:r w:rsidRPr="009C1FA2">
              <w:rPr>
                <w:sz w:val="24"/>
                <w:szCs w:val="24"/>
              </w:rPr>
              <w:t>158,26</w:t>
            </w:r>
          </w:p>
        </w:tc>
      </w:tr>
    </w:tbl>
    <w:p w:rsidR="00E4019C" w:rsidRPr="004949C3" w:rsidRDefault="00E4019C" w:rsidP="00E4019C">
      <w:pPr>
        <w:suppressAutoHyphens/>
        <w:spacing w:after="200" w:line="312" w:lineRule="auto"/>
        <w:ind w:firstLine="709"/>
        <w:contextualSpacing/>
        <w:jc w:val="both"/>
        <w:rPr>
          <w:sz w:val="28"/>
          <w:szCs w:val="28"/>
        </w:rPr>
      </w:pPr>
    </w:p>
    <w:p w:rsidR="00E4019C" w:rsidRPr="00BD161A" w:rsidRDefault="00E4019C" w:rsidP="00E4019C">
      <w:pPr>
        <w:suppressAutoHyphens/>
        <w:spacing w:after="200" w:line="312" w:lineRule="auto"/>
        <w:ind w:firstLine="709"/>
        <w:contextualSpacing/>
        <w:jc w:val="both"/>
        <w:rPr>
          <w:sz w:val="28"/>
          <w:szCs w:val="28"/>
        </w:rPr>
      </w:pPr>
      <w:r w:rsidRPr="004949C3">
        <w:rPr>
          <w:sz w:val="28"/>
          <w:szCs w:val="28"/>
        </w:rPr>
        <w:t>В соответствии с Приказом Минэнерго РФ от 30.12.2008 N 323 «Об организации в Министерстве энергетики Российской Федерации работы по утверждению нормативов удельного расхода топлива на отпущенную электрическую и тепловую энергию от тепловых электрических станций и котельных» теплоснабжающие предприятия ежегодно проходят утверждение нормативов удельного расхода топлива на отпуск тепловой</w:t>
      </w:r>
      <w:r w:rsidRPr="00BD161A">
        <w:rPr>
          <w:sz w:val="28"/>
          <w:szCs w:val="28"/>
        </w:rPr>
        <w:t xml:space="preserve"> энергии.</w:t>
      </w:r>
      <w:r>
        <w:rPr>
          <w:sz w:val="28"/>
          <w:szCs w:val="28"/>
        </w:rPr>
        <w:t xml:space="preserve"> Норматив </w:t>
      </w:r>
      <w:r w:rsidRPr="00BD161A">
        <w:rPr>
          <w:sz w:val="28"/>
          <w:szCs w:val="28"/>
        </w:rPr>
        <w:t xml:space="preserve">удельного расхода топлива на отпущенную электрическую и тепловую энергию </w:t>
      </w:r>
      <w:r>
        <w:rPr>
          <w:sz w:val="28"/>
          <w:szCs w:val="28"/>
        </w:rPr>
        <w:t>не утвержден.</w:t>
      </w:r>
    </w:p>
    <w:p w:rsidR="00E4019C" w:rsidRDefault="00E4019C" w:rsidP="00E4019C">
      <w:pPr>
        <w:pStyle w:val="ad"/>
      </w:pPr>
      <w:bookmarkStart w:id="201" w:name="_Toc533296746"/>
      <w:bookmarkStart w:id="202" w:name="_Toc533538256"/>
      <w:r>
        <w:t>1.8.2. О</w:t>
      </w:r>
      <w:r w:rsidRPr="00104D63">
        <w:t>писание видов резервного и аварийного топлива и возможности их обеспечения в соответствии с нормативными требованиями</w:t>
      </w:r>
      <w:bookmarkEnd w:id="201"/>
      <w:bookmarkEnd w:id="202"/>
    </w:p>
    <w:p w:rsidR="00E4019C" w:rsidRPr="00BD161A" w:rsidRDefault="00E4019C" w:rsidP="00E4019C">
      <w:pPr>
        <w:suppressAutoHyphens/>
        <w:spacing w:after="200" w:line="312" w:lineRule="auto"/>
        <w:ind w:firstLine="709"/>
        <w:contextualSpacing/>
        <w:jc w:val="both"/>
        <w:rPr>
          <w:sz w:val="28"/>
          <w:szCs w:val="28"/>
        </w:rPr>
      </w:pPr>
      <w:r w:rsidRPr="00BD161A">
        <w:rPr>
          <w:sz w:val="28"/>
          <w:szCs w:val="28"/>
        </w:rPr>
        <w:t xml:space="preserve">Виды аварийного топлива, используемого источниками тепловой энергии </w:t>
      </w:r>
      <w:r>
        <w:rPr>
          <w:sz w:val="28"/>
          <w:szCs w:val="28"/>
        </w:rPr>
        <w:t>сельского</w:t>
      </w:r>
      <w:r w:rsidRPr="00BD161A">
        <w:rPr>
          <w:sz w:val="28"/>
          <w:szCs w:val="28"/>
        </w:rPr>
        <w:t xml:space="preserve"> поселения, приведены в таблице </w:t>
      </w:r>
      <w:r>
        <w:rPr>
          <w:sz w:val="28"/>
          <w:szCs w:val="28"/>
        </w:rPr>
        <w:t>1.</w:t>
      </w:r>
      <w:r w:rsidRPr="00BD161A">
        <w:rPr>
          <w:sz w:val="28"/>
          <w:szCs w:val="28"/>
        </w:rPr>
        <w:t>8.2.</w:t>
      </w:r>
      <w:r>
        <w:rPr>
          <w:sz w:val="28"/>
          <w:szCs w:val="28"/>
        </w:rPr>
        <w:t>1.</w:t>
      </w:r>
      <w:r w:rsidRPr="00BD161A">
        <w:rPr>
          <w:sz w:val="28"/>
          <w:szCs w:val="28"/>
        </w:rPr>
        <w:t xml:space="preserve"> </w:t>
      </w:r>
    </w:p>
    <w:p w:rsidR="00E4019C" w:rsidRPr="0011579A" w:rsidRDefault="00E4019C" w:rsidP="00E4019C">
      <w:pPr>
        <w:suppressAutoHyphens/>
        <w:spacing w:after="200" w:line="312" w:lineRule="auto"/>
        <w:contextualSpacing/>
        <w:jc w:val="both"/>
        <w:rPr>
          <w:sz w:val="28"/>
          <w:szCs w:val="28"/>
        </w:rPr>
      </w:pPr>
      <w:bookmarkStart w:id="203" w:name="_Toc519659723"/>
      <w:r w:rsidRPr="0011579A">
        <w:rPr>
          <w:sz w:val="28"/>
          <w:szCs w:val="28"/>
        </w:rPr>
        <w:t xml:space="preserve">Таблица </w:t>
      </w:r>
      <w:r>
        <w:rPr>
          <w:sz w:val="28"/>
          <w:szCs w:val="28"/>
        </w:rPr>
        <w:t>1.</w:t>
      </w:r>
      <w:r w:rsidRPr="00BD161A">
        <w:rPr>
          <w:sz w:val="28"/>
          <w:szCs w:val="28"/>
        </w:rPr>
        <w:t>8.2.</w:t>
      </w:r>
      <w:r>
        <w:rPr>
          <w:sz w:val="28"/>
          <w:szCs w:val="28"/>
        </w:rPr>
        <w:t>1.</w:t>
      </w:r>
      <w:r w:rsidRPr="00BD161A">
        <w:rPr>
          <w:sz w:val="28"/>
          <w:szCs w:val="28"/>
        </w:rPr>
        <w:t xml:space="preserve"> </w:t>
      </w:r>
      <w:r w:rsidRPr="0011579A">
        <w:rPr>
          <w:sz w:val="28"/>
          <w:szCs w:val="28"/>
        </w:rPr>
        <w:t xml:space="preserve"> Виды аварийного топлива</w:t>
      </w:r>
      <w:bookmarkEnd w:id="203"/>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5932"/>
        <w:gridCol w:w="2694"/>
      </w:tblGrid>
      <w:tr w:rsidR="00E4019C" w:rsidRPr="00661073" w:rsidTr="00A71BC1">
        <w:trPr>
          <w:trHeight w:val="20"/>
          <w:tblHeader/>
        </w:trPr>
        <w:tc>
          <w:tcPr>
            <w:tcW w:w="872"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w:t>
            </w:r>
          </w:p>
        </w:tc>
        <w:tc>
          <w:tcPr>
            <w:tcW w:w="5932"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Наименование источника и месторасположение</w:t>
            </w:r>
          </w:p>
        </w:tc>
        <w:tc>
          <w:tcPr>
            <w:tcW w:w="2694"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Вид резервного топлива</w:t>
            </w:r>
          </w:p>
        </w:tc>
      </w:tr>
      <w:tr w:rsidR="00E4019C" w:rsidRPr="00661073" w:rsidTr="00A71BC1">
        <w:trPr>
          <w:trHeight w:val="313"/>
        </w:trPr>
        <w:tc>
          <w:tcPr>
            <w:tcW w:w="872" w:type="dxa"/>
            <w:shd w:val="clear" w:color="auto" w:fill="auto"/>
            <w:hideMark/>
          </w:tcPr>
          <w:p w:rsidR="00E4019C" w:rsidRPr="00BD161A" w:rsidRDefault="00E4019C" w:rsidP="00A71BC1">
            <w:pPr>
              <w:rPr>
                <w:color w:val="000000"/>
                <w:sz w:val="24"/>
                <w:szCs w:val="24"/>
              </w:rPr>
            </w:pPr>
            <w:r w:rsidRPr="00BD161A">
              <w:rPr>
                <w:color w:val="000000"/>
                <w:sz w:val="24"/>
                <w:szCs w:val="24"/>
              </w:rPr>
              <w:t>1</w:t>
            </w:r>
          </w:p>
        </w:tc>
        <w:tc>
          <w:tcPr>
            <w:tcW w:w="5932" w:type="dxa"/>
            <w:shd w:val="clear" w:color="auto" w:fill="auto"/>
            <w:hideMark/>
          </w:tcPr>
          <w:p w:rsidR="00E4019C" w:rsidRPr="00CE558D" w:rsidRDefault="00E4019C" w:rsidP="00A71BC1">
            <w:pPr>
              <w:contextualSpacing/>
              <w:rPr>
                <w:sz w:val="24"/>
                <w:szCs w:val="24"/>
              </w:rPr>
            </w:pPr>
            <w:r w:rsidRPr="00CE558D">
              <w:rPr>
                <w:sz w:val="24"/>
                <w:szCs w:val="24"/>
              </w:rPr>
              <w:t>Котельная Петровской СОШ, ул Ленина, 5</w:t>
            </w:r>
          </w:p>
        </w:tc>
        <w:tc>
          <w:tcPr>
            <w:tcW w:w="2694" w:type="dxa"/>
            <w:shd w:val="clear" w:color="auto" w:fill="auto"/>
            <w:vAlign w:val="bottom"/>
            <w:hideMark/>
          </w:tcPr>
          <w:p w:rsidR="00E4019C" w:rsidRPr="00BD161A" w:rsidRDefault="00E4019C" w:rsidP="00A71BC1">
            <w:pPr>
              <w:jc w:val="right"/>
              <w:rPr>
                <w:color w:val="000000"/>
                <w:sz w:val="24"/>
                <w:szCs w:val="24"/>
              </w:rPr>
            </w:pPr>
            <w:r>
              <w:rPr>
                <w:color w:val="000000"/>
                <w:sz w:val="24"/>
                <w:szCs w:val="24"/>
              </w:rPr>
              <w:t>-</w:t>
            </w:r>
          </w:p>
        </w:tc>
      </w:tr>
      <w:tr w:rsidR="00E4019C" w:rsidRPr="00661073" w:rsidTr="00A71BC1">
        <w:trPr>
          <w:trHeight w:val="313"/>
        </w:trPr>
        <w:tc>
          <w:tcPr>
            <w:tcW w:w="872" w:type="dxa"/>
            <w:shd w:val="clear" w:color="auto" w:fill="auto"/>
          </w:tcPr>
          <w:p w:rsidR="00E4019C" w:rsidRPr="00BD161A" w:rsidRDefault="00E4019C" w:rsidP="00A71BC1">
            <w:pPr>
              <w:rPr>
                <w:color w:val="000000"/>
                <w:sz w:val="24"/>
                <w:szCs w:val="24"/>
              </w:rPr>
            </w:pPr>
            <w:r>
              <w:rPr>
                <w:color w:val="000000"/>
                <w:sz w:val="24"/>
                <w:szCs w:val="24"/>
              </w:rPr>
              <w:t>2</w:t>
            </w:r>
          </w:p>
        </w:tc>
        <w:tc>
          <w:tcPr>
            <w:tcW w:w="5932" w:type="dxa"/>
            <w:shd w:val="clear" w:color="auto" w:fill="auto"/>
          </w:tcPr>
          <w:p w:rsidR="00E4019C" w:rsidRPr="00CE558D" w:rsidRDefault="00E4019C" w:rsidP="00A71BC1">
            <w:pPr>
              <w:contextualSpacing/>
              <w:rPr>
                <w:sz w:val="24"/>
                <w:szCs w:val="24"/>
              </w:rPr>
            </w:pPr>
            <w:r w:rsidRPr="00CE558D">
              <w:rPr>
                <w:sz w:val="24"/>
                <w:szCs w:val="24"/>
              </w:rPr>
              <w:t>Котельная Петровского СДК, ул. Брянская, 17</w:t>
            </w:r>
          </w:p>
        </w:tc>
        <w:tc>
          <w:tcPr>
            <w:tcW w:w="2694" w:type="dxa"/>
            <w:shd w:val="clear" w:color="auto" w:fill="auto"/>
            <w:vAlign w:val="bottom"/>
          </w:tcPr>
          <w:p w:rsidR="00E4019C" w:rsidRDefault="00E4019C" w:rsidP="00A71BC1">
            <w:pPr>
              <w:jc w:val="right"/>
              <w:rPr>
                <w:color w:val="000000"/>
                <w:sz w:val="24"/>
                <w:szCs w:val="24"/>
              </w:rPr>
            </w:pPr>
            <w:r>
              <w:rPr>
                <w:color w:val="000000"/>
                <w:sz w:val="24"/>
                <w:szCs w:val="24"/>
              </w:rPr>
              <w:t>-</w:t>
            </w:r>
          </w:p>
        </w:tc>
      </w:tr>
      <w:tr w:rsidR="00E4019C" w:rsidRPr="00661073" w:rsidTr="00A71BC1">
        <w:trPr>
          <w:trHeight w:val="313"/>
        </w:trPr>
        <w:tc>
          <w:tcPr>
            <w:tcW w:w="872" w:type="dxa"/>
            <w:shd w:val="clear" w:color="auto" w:fill="auto"/>
          </w:tcPr>
          <w:p w:rsidR="00E4019C" w:rsidRDefault="00E4019C" w:rsidP="00A71BC1">
            <w:pPr>
              <w:rPr>
                <w:color w:val="000000"/>
                <w:sz w:val="24"/>
                <w:szCs w:val="24"/>
              </w:rPr>
            </w:pPr>
            <w:r>
              <w:rPr>
                <w:color w:val="000000"/>
                <w:sz w:val="24"/>
                <w:szCs w:val="24"/>
              </w:rPr>
              <w:t>3</w:t>
            </w:r>
          </w:p>
        </w:tc>
        <w:tc>
          <w:tcPr>
            <w:tcW w:w="5932" w:type="dxa"/>
            <w:shd w:val="clear" w:color="auto" w:fill="auto"/>
          </w:tcPr>
          <w:p w:rsidR="00E4019C" w:rsidRPr="00CE558D" w:rsidRDefault="00E4019C" w:rsidP="00A71BC1">
            <w:pPr>
              <w:contextualSpacing/>
              <w:rPr>
                <w:sz w:val="24"/>
                <w:szCs w:val="24"/>
              </w:rPr>
            </w:pPr>
            <w:r w:rsidRPr="00CE558D">
              <w:rPr>
                <w:sz w:val="24"/>
                <w:szCs w:val="24"/>
              </w:rPr>
              <w:t>Котельная, ул. Заводская, 1б</w:t>
            </w:r>
          </w:p>
        </w:tc>
        <w:tc>
          <w:tcPr>
            <w:tcW w:w="2694" w:type="dxa"/>
            <w:shd w:val="clear" w:color="auto" w:fill="auto"/>
            <w:vAlign w:val="bottom"/>
          </w:tcPr>
          <w:p w:rsidR="00E4019C" w:rsidRDefault="00E4019C" w:rsidP="00A71BC1">
            <w:pPr>
              <w:jc w:val="right"/>
              <w:rPr>
                <w:color w:val="000000"/>
                <w:sz w:val="24"/>
                <w:szCs w:val="24"/>
              </w:rPr>
            </w:pPr>
            <w:r>
              <w:rPr>
                <w:color w:val="000000"/>
                <w:sz w:val="24"/>
                <w:szCs w:val="24"/>
              </w:rPr>
              <w:t>-</w:t>
            </w:r>
          </w:p>
        </w:tc>
      </w:tr>
    </w:tbl>
    <w:p w:rsidR="00E4019C" w:rsidRDefault="00E4019C" w:rsidP="00E4019C">
      <w:pPr>
        <w:suppressAutoHyphens/>
        <w:spacing w:after="200" w:line="312" w:lineRule="auto"/>
        <w:ind w:firstLine="709"/>
        <w:contextualSpacing/>
        <w:jc w:val="both"/>
      </w:pPr>
      <w:bookmarkStart w:id="204" w:name="_Toc533296747"/>
      <w:bookmarkStart w:id="205" w:name="_Toc533538257"/>
    </w:p>
    <w:p w:rsidR="00E4019C" w:rsidRDefault="00E4019C" w:rsidP="00E4019C">
      <w:pPr>
        <w:pStyle w:val="ad"/>
      </w:pPr>
      <w:r>
        <w:t>1.8.3. О</w:t>
      </w:r>
      <w:r w:rsidRPr="00104D63">
        <w:t>писание особенностей характеристик видов топлива в зависимости от мест поставки</w:t>
      </w:r>
      <w:bookmarkEnd w:id="204"/>
      <w:bookmarkEnd w:id="205"/>
    </w:p>
    <w:p w:rsidR="00E4019C" w:rsidRPr="00BD161A" w:rsidRDefault="00E4019C" w:rsidP="00E4019C">
      <w:pPr>
        <w:suppressAutoHyphens/>
        <w:spacing w:after="200" w:line="312" w:lineRule="auto"/>
        <w:ind w:firstLine="709"/>
        <w:contextualSpacing/>
        <w:jc w:val="both"/>
        <w:rPr>
          <w:sz w:val="28"/>
          <w:szCs w:val="28"/>
        </w:rPr>
      </w:pPr>
      <w:r>
        <w:rPr>
          <w:sz w:val="28"/>
          <w:szCs w:val="28"/>
        </w:rPr>
        <w:t>Основные характеристики топлива, поставляемого на источнике тепловой энергии</w:t>
      </w:r>
      <w:r w:rsidRPr="00BD161A">
        <w:rPr>
          <w:sz w:val="28"/>
          <w:szCs w:val="28"/>
        </w:rPr>
        <w:t xml:space="preserve">, приведены в таблице </w:t>
      </w:r>
      <w:r>
        <w:rPr>
          <w:sz w:val="28"/>
          <w:szCs w:val="28"/>
        </w:rPr>
        <w:t>1.</w:t>
      </w:r>
      <w:r w:rsidRPr="00BD161A">
        <w:rPr>
          <w:sz w:val="28"/>
          <w:szCs w:val="28"/>
        </w:rPr>
        <w:t>8.</w:t>
      </w:r>
      <w:r>
        <w:rPr>
          <w:sz w:val="28"/>
          <w:szCs w:val="28"/>
        </w:rPr>
        <w:t>3</w:t>
      </w:r>
      <w:r w:rsidRPr="00BD161A">
        <w:rPr>
          <w:sz w:val="28"/>
          <w:szCs w:val="28"/>
        </w:rPr>
        <w:t>.</w:t>
      </w:r>
      <w:r>
        <w:rPr>
          <w:sz w:val="28"/>
          <w:szCs w:val="28"/>
        </w:rPr>
        <w:t>1.</w:t>
      </w:r>
      <w:r w:rsidRPr="00BD161A">
        <w:rPr>
          <w:sz w:val="28"/>
          <w:szCs w:val="28"/>
        </w:rPr>
        <w:t xml:space="preserve"> </w:t>
      </w:r>
    </w:p>
    <w:p w:rsidR="00E4019C" w:rsidRPr="0011579A" w:rsidRDefault="00E4019C" w:rsidP="00E4019C">
      <w:pPr>
        <w:suppressAutoHyphens/>
        <w:spacing w:after="200" w:line="312" w:lineRule="auto"/>
        <w:contextualSpacing/>
        <w:jc w:val="both"/>
        <w:rPr>
          <w:sz w:val="28"/>
          <w:szCs w:val="28"/>
        </w:rPr>
      </w:pPr>
      <w:r w:rsidRPr="0011579A">
        <w:rPr>
          <w:sz w:val="28"/>
          <w:szCs w:val="28"/>
        </w:rPr>
        <w:lastRenderedPageBreak/>
        <w:t xml:space="preserve">Таблица </w:t>
      </w:r>
      <w:r>
        <w:rPr>
          <w:sz w:val="28"/>
          <w:szCs w:val="28"/>
        </w:rPr>
        <w:t>1.</w:t>
      </w:r>
      <w:r w:rsidRPr="00BD161A">
        <w:rPr>
          <w:sz w:val="28"/>
          <w:szCs w:val="28"/>
        </w:rPr>
        <w:t>8.</w:t>
      </w:r>
      <w:r>
        <w:rPr>
          <w:sz w:val="28"/>
          <w:szCs w:val="28"/>
        </w:rPr>
        <w:t>3</w:t>
      </w:r>
      <w:r w:rsidRPr="00BD161A">
        <w:rPr>
          <w:sz w:val="28"/>
          <w:szCs w:val="28"/>
        </w:rPr>
        <w:t>.</w:t>
      </w:r>
      <w:r>
        <w:rPr>
          <w:sz w:val="28"/>
          <w:szCs w:val="28"/>
        </w:rPr>
        <w:t>1.</w:t>
      </w:r>
      <w:r w:rsidRPr="00BD161A">
        <w:rPr>
          <w:sz w:val="28"/>
          <w:szCs w:val="28"/>
        </w:rPr>
        <w:t xml:space="preserve"> </w:t>
      </w:r>
      <w:r w:rsidRPr="0011579A">
        <w:rPr>
          <w:sz w:val="28"/>
          <w:szCs w:val="28"/>
        </w:rPr>
        <w:t xml:space="preserve"> </w:t>
      </w:r>
      <w:r>
        <w:rPr>
          <w:sz w:val="28"/>
          <w:szCs w:val="28"/>
        </w:rPr>
        <w:t>Основные характеристики топлива</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3384"/>
        <w:gridCol w:w="1701"/>
        <w:gridCol w:w="2153"/>
        <w:gridCol w:w="1533"/>
      </w:tblGrid>
      <w:tr w:rsidR="00E4019C" w:rsidRPr="00661073" w:rsidTr="00A71BC1">
        <w:trPr>
          <w:trHeight w:val="20"/>
          <w:tblHeader/>
        </w:trPr>
        <w:tc>
          <w:tcPr>
            <w:tcW w:w="727"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w:t>
            </w:r>
          </w:p>
        </w:tc>
        <w:tc>
          <w:tcPr>
            <w:tcW w:w="3384"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Наименование источника и месторасположение</w:t>
            </w:r>
          </w:p>
        </w:tc>
        <w:tc>
          <w:tcPr>
            <w:tcW w:w="1701" w:type="dxa"/>
            <w:shd w:val="clear" w:color="auto" w:fill="auto"/>
            <w:vAlign w:val="center"/>
            <w:hideMark/>
          </w:tcPr>
          <w:p w:rsidR="00E4019C" w:rsidRPr="00BD161A" w:rsidRDefault="00E4019C" w:rsidP="00A71BC1">
            <w:pPr>
              <w:jc w:val="center"/>
              <w:rPr>
                <w:color w:val="000000"/>
                <w:sz w:val="24"/>
                <w:szCs w:val="24"/>
              </w:rPr>
            </w:pPr>
            <w:r w:rsidRPr="00BD161A">
              <w:rPr>
                <w:color w:val="000000"/>
                <w:sz w:val="24"/>
                <w:szCs w:val="24"/>
              </w:rPr>
              <w:t>Вид топлива</w:t>
            </w:r>
          </w:p>
        </w:tc>
        <w:tc>
          <w:tcPr>
            <w:tcW w:w="2153" w:type="dxa"/>
          </w:tcPr>
          <w:p w:rsidR="00E4019C" w:rsidRPr="00BD161A" w:rsidRDefault="00E4019C" w:rsidP="00A71BC1">
            <w:pPr>
              <w:jc w:val="center"/>
              <w:rPr>
                <w:color w:val="000000"/>
                <w:sz w:val="24"/>
                <w:szCs w:val="24"/>
              </w:rPr>
            </w:pPr>
            <w:r>
              <w:rPr>
                <w:color w:val="000000"/>
                <w:sz w:val="24"/>
                <w:szCs w:val="24"/>
              </w:rPr>
              <w:t>Показатель</w:t>
            </w:r>
          </w:p>
        </w:tc>
        <w:tc>
          <w:tcPr>
            <w:tcW w:w="1533" w:type="dxa"/>
          </w:tcPr>
          <w:p w:rsidR="00E4019C" w:rsidRDefault="00E4019C" w:rsidP="00A71BC1">
            <w:pPr>
              <w:jc w:val="center"/>
              <w:rPr>
                <w:color w:val="000000"/>
                <w:sz w:val="24"/>
                <w:szCs w:val="24"/>
              </w:rPr>
            </w:pPr>
            <w:r>
              <w:rPr>
                <w:color w:val="000000"/>
                <w:sz w:val="24"/>
                <w:szCs w:val="24"/>
              </w:rPr>
              <w:t>Значение</w:t>
            </w:r>
          </w:p>
        </w:tc>
      </w:tr>
      <w:tr w:rsidR="00E4019C" w:rsidRPr="00661073" w:rsidTr="00A71BC1">
        <w:trPr>
          <w:trHeight w:val="313"/>
        </w:trPr>
        <w:tc>
          <w:tcPr>
            <w:tcW w:w="727" w:type="dxa"/>
            <w:vMerge w:val="restart"/>
            <w:shd w:val="clear" w:color="auto" w:fill="auto"/>
            <w:hideMark/>
          </w:tcPr>
          <w:p w:rsidR="00E4019C" w:rsidRPr="00BD161A" w:rsidRDefault="00E4019C" w:rsidP="00A71BC1">
            <w:pPr>
              <w:rPr>
                <w:color w:val="000000"/>
                <w:sz w:val="24"/>
                <w:szCs w:val="24"/>
              </w:rPr>
            </w:pPr>
            <w:r w:rsidRPr="00BD161A">
              <w:rPr>
                <w:color w:val="000000"/>
                <w:sz w:val="24"/>
                <w:szCs w:val="24"/>
              </w:rPr>
              <w:t>1</w:t>
            </w:r>
          </w:p>
        </w:tc>
        <w:tc>
          <w:tcPr>
            <w:tcW w:w="3384" w:type="dxa"/>
            <w:vMerge w:val="restart"/>
            <w:shd w:val="clear" w:color="auto" w:fill="auto"/>
            <w:hideMark/>
          </w:tcPr>
          <w:p w:rsidR="00E4019C" w:rsidRPr="00BD161A" w:rsidRDefault="00E4019C" w:rsidP="00A71BC1">
            <w:pPr>
              <w:rPr>
                <w:color w:val="000000"/>
                <w:sz w:val="24"/>
                <w:szCs w:val="24"/>
              </w:rPr>
            </w:pPr>
            <w:r>
              <w:rPr>
                <w:sz w:val="24"/>
                <w:szCs w:val="24"/>
              </w:rPr>
              <w:t>п.Перелешино</w:t>
            </w:r>
          </w:p>
        </w:tc>
        <w:tc>
          <w:tcPr>
            <w:tcW w:w="1701" w:type="dxa"/>
            <w:vMerge w:val="restart"/>
            <w:shd w:val="clear" w:color="auto" w:fill="auto"/>
            <w:hideMark/>
          </w:tcPr>
          <w:p w:rsidR="00E4019C" w:rsidRPr="00BD161A" w:rsidRDefault="00E4019C" w:rsidP="00A71BC1">
            <w:pPr>
              <w:rPr>
                <w:color w:val="000000"/>
                <w:sz w:val="24"/>
                <w:szCs w:val="24"/>
              </w:rPr>
            </w:pPr>
            <w:r>
              <w:rPr>
                <w:color w:val="000000"/>
                <w:sz w:val="24"/>
                <w:szCs w:val="24"/>
              </w:rPr>
              <w:t>Природный газ</w:t>
            </w:r>
          </w:p>
        </w:tc>
        <w:tc>
          <w:tcPr>
            <w:tcW w:w="2153" w:type="dxa"/>
          </w:tcPr>
          <w:p w:rsidR="00E4019C" w:rsidRDefault="00E4019C" w:rsidP="00A71BC1">
            <w:pPr>
              <w:rPr>
                <w:color w:val="000000"/>
                <w:sz w:val="24"/>
                <w:szCs w:val="24"/>
              </w:rPr>
            </w:pPr>
            <w:r>
              <w:rPr>
                <w:color w:val="000000"/>
                <w:sz w:val="24"/>
                <w:szCs w:val="24"/>
              </w:rPr>
              <w:t>Низшая теплота сгорания топлива</w:t>
            </w:r>
          </w:p>
        </w:tc>
        <w:tc>
          <w:tcPr>
            <w:tcW w:w="1533" w:type="dxa"/>
            <w:vAlign w:val="bottom"/>
          </w:tcPr>
          <w:p w:rsidR="00E4019C" w:rsidRPr="002C03C7" w:rsidRDefault="00E4019C" w:rsidP="00A71BC1">
            <w:pPr>
              <w:jc w:val="right"/>
              <w:rPr>
                <w:color w:val="000000"/>
                <w:sz w:val="24"/>
                <w:szCs w:val="24"/>
                <w:vertAlign w:val="superscript"/>
              </w:rPr>
            </w:pPr>
            <w:r>
              <w:rPr>
                <w:color w:val="000000"/>
                <w:sz w:val="24"/>
                <w:szCs w:val="24"/>
              </w:rPr>
              <w:t>8000 ккал/нм</w:t>
            </w:r>
            <w:r>
              <w:rPr>
                <w:color w:val="000000"/>
                <w:sz w:val="24"/>
                <w:szCs w:val="24"/>
                <w:vertAlign w:val="superscript"/>
              </w:rPr>
              <w:t>3</w:t>
            </w:r>
          </w:p>
        </w:tc>
      </w:tr>
      <w:tr w:rsidR="00E4019C" w:rsidRPr="00661073" w:rsidTr="00A71BC1">
        <w:trPr>
          <w:trHeight w:val="313"/>
        </w:trPr>
        <w:tc>
          <w:tcPr>
            <w:tcW w:w="727" w:type="dxa"/>
            <w:vMerge/>
            <w:shd w:val="clear" w:color="auto" w:fill="auto"/>
          </w:tcPr>
          <w:p w:rsidR="00E4019C" w:rsidRPr="00BD161A" w:rsidRDefault="00E4019C" w:rsidP="00A71BC1">
            <w:pPr>
              <w:rPr>
                <w:color w:val="000000"/>
                <w:sz w:val="24"/>
                <w:szCs w:val="24"/>
              </w:rPr>
            </w:pPr>
          </w:p>
        </w:tc>
        <w:tc>
          <w:tcPr>
            <w:tcW w:w="3384" w:type="dxa"/>
            <w:vMerge/>
            <w:shd w:val="clear" w:color="auto" w:fill="auto"/>
          </w:tcPr>
          <w:p w:rsidR="00E4019C" w:rsidRPr="00720219" w:rsidRDefault="00E4019C" w:rsidP="00A71BC1">
            <w:pPr>
              <w:rPr>
                <w:sz w:val="24"/>
                <w:szCs w:val="24"/>
              </w:rPr>
            </w:pPr>
          </w:p>
        </w:tc>
        <w:tc>
          <w:tcPr>
            <w:tcW w:w="1701" w:type="dxa"/>
            <w:vMerge/>
            <w:shd w:val="clear" w:color="auto" w:fill="auto"/>
          </w:tcPr>
          <w:p w:rsidR="00E4019C" w:rsidRDefault="00E4019C" w:rsidP="00A71BC1">
            <w:pPr>
              <w:rPr>
                <w:color w:val="000000"/>
                <w:sz w:val="24"/>
                <w:szCs w:val="24"/>
              </w:rPr>
            </w:pPr>
          </w:p>
        </w:tc>
        <w:tc>
          <w:tcPr>
            <w:tcW w:w="2153" w:type="dxa"/>
          </w:tcPr>
          <w:p w:rsidR="00E4019C" w:rsidRDefault="00E4019C" w:rsidP="00A71BC1">
            <w:pPr>
              <w:rPr>
                <w:color w:val="000000"/>
                <w:sz w:val="24"/>
                <w:szCs w:val="24"/>
              </w:rPr>
            </w:pPr>
            <w:r>
              <w:rPr>
                <w:color w:val="000000"/>
                <w:sz w:val="24"/>
                <w:szCs w:val="24"/>
              </w:rPr>
              <w:t>Плотность топлива</w:t>
            </w:r>
          </w:p>
        </w:tc>
        <w:tc>
          <w:tcPr>
            <w:tcW w:w="1533" w:type="dxa"/>
            <w:vAlign w:val="bottom"/>
          </w:tcPr>
          <w:p w:rsidR="00E4019C" w:rsidRDefault="00E4019C" w:rsidP="00A71BC1">
            <w:pPr>
              <w:jc w:val="right"/>
              <w:rPr>
                <w:color w:val="000000"/>
                <w:sz w:val="24"/>
                <w:szCs w:val="24"/>
              </w:rPr>
            </w:pPr>
            <w:r>
              <w:rPr>
                <w:color w:val="000000"/>
                <w:sz w:val="24"/>
                <w:szCs w:val="24"/>
              </w:rPr>
              <w:t>0,6872 кг/куб.м.</w:t>
            </w:r>
          </w:p>
        </w:tc>
      </w:tr>
    </w:tbl>
    <w:p w:rsidR="00E4019C" w:rsidRDefault="00E4019C" w:rsidP="00E4019C">
      <w:pPr>
        <w:pStyle w:val="ad"/>
      </w:pPr>
      <w:bookmarkStart w:id="206" w:name="_Toc533296748"/>
      <w:bookmarkStart w:id="207" w:name="_Toc533538258"/>
    </w:p>
    <w:p w:rsidR="00E4019C" w:rsidRDefault="00E4019C" w:rsidP="00E4019C">
      <w:pPr>
        <w:pStyle w:val="ad"/>
      </w:pPr>
      <w:r>
        <w:t>1.8.4. О</w:t>
      </w:r>
      <w:r w:rsidRPr="00104D63">
        <w:t>писание использования местных видов топлива</w:t>
      </w:r>
      <w:bookmarkEnd w:id="206"/>
      <w:bookmarkEnd w:id="207"/>
    </w:p>
    <w:p w:rsidR="00E4019C" w:rsidRPr="003115E7" w:rsidRDefault="00E4019C" w:rsidP="00E4019C">
      <w:pPr>
        <w:pStyle w:val="afa"/>
      </w:pPr>
      <w:r w:rsidRPr="003115E7">
        <w:t>Данные отсутствуют.</w:t>
      </w:r>
    </w:p>
    <w:p w:rsidR="00E4019C" w:rsidRPr="00104D63" w:rsidRDefault="00E4019C" w:rsidP="00E4019C">
      <w:pPr>
        <w:pStyle w:val="ad"/>
      </w:pPr>
      <w:bookmarkStart w:id="208" w:name="_Toc533296749"/>
      <w:bookmarkStart w:id="209" w:name="_Toc533538259"/>
      <w:r w:rsidRPr="00104D63">
        <w:t>Часть 9 Надежность теплоснабжения</w:t>
      </w:r>
      <w:bookmarkEnd w:id="208"/>
      <w:bookmarkEnd w:id="209"/>
    </w:p>
    <w:p w:rsidR="00E4019C" w:rsidRDefault="00E4019C" w:rsidP="00E4019C">
      <w:pPr>
        <w:pStyle w:val="ad"/>
      </w:pPr>
      <w:bookmarkStart w:id="210" w:name="_Toc533538260"/>
      <w:bookmarkStart w:id="211" w:name="_Toc533296750"/>
      <w:r>
        <w:t>1.9.1 П</w:t>
      </w:r>
      <w:r w:rsidRPr="00104D63">
        <w:t>оток отказов (частота отказов) участков тепловых сетей</w:t>
      </w:r>
      <w:bookmarkEnd w:id="210"/>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В соответствии с МДК 4-01.2001 «Методические рекомендации по технологическому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 авария - разрушение сооружений и(или) технических устройств, применяемых на опасном производственном объекте, неконтролируемые взрыв и(или) выброс опасных веществ. 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2" w:name="_Toc533538261"/>
      <w:r>
        <w:t>1.9.2 Ч</w:t>
      </w:r>
      <w:r w:rsidRPr="00104D63">
        <w:t>астота отключений потребителей</w:t>
      </w:r>
      <w:bookmarkEnd w:id="211"/>
      <w:bookmarkEnd w:id="212"/>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3" w:name="_Toc533296751"/>
      <w:bookmarkStart w:id="214" w:name="_Toc533538262"/>
      <w:r>
        <w:t>1.9.3 П</w:t>
      </w:r>
      <w:r w:rsidRPr="00104D63">
        <w:t>оток (частота) и время восстановления теплоснабжения потребителей после отключений</w:t>
      </w:r>
      <w:bookmarkEnd w:id="213"/>
      <w:bookmarkEnd w:id="214"/>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5" w:name="_Toc533296752"/>
      <w:bookmarkStart w:id="216" w:name="_Toc533538263"/>
      <w:r>
        <w:t>1.9.4 Г</w:t>
      </w:r>
      <w:r w:rsidRPr="00104D63">
        <w:t>рафические материалы (карты-схемы тепловых сетей и зон ненормативной надежности и безопасности теплоснабжения)</w:t>
      </w:r>
      <w:bookmarkEnd w:id="215"/>
      <w:bookmarkEnd w:id="216"/>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7" w:name="_Toc533296753"/>
      <w:bookmarkStart w:id="218" w:name="_Toc533538264"/>
      <w:r>
        <w:t>1.9.5 Р</w:t>
      </w:r>
      <w:r w:rsidRPr="00104D63">
        <w:t xml:space="preserve">езультаты анализа аварийных ситуаций при теплоснабжении, расследование причин которых осуществляется федеральным органом </w:t>
      </w:r>
      <w:r w:rsidRPr="00104D63">
        <w:lastRenderedPageBreak/>
        <w:t>исполнительной власти, уполномоченным на осуществление федерального государственного энергетического надзора</w:t>
      </w:r>
      <w:bookmarkEnd w:id="217"/>
      <w:bookmarkEnd w:id="218"/>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19" w:name="_Toc533296754"/>
      <w:bookmarkStart w:id="220" w:name="_Toc533538265"/>
      <w:r>
        <w:t>1.9.6 Р</w:t>
      </w:r>
      <w:r w:rsidRPr="00104D63">
        <w:t>езультаты анализа времени восстановления теплоснабжения потребителей, отключенных в результате аварийных ситуаций при теплоснабжении</w:t>
      </w:r>
      <w:bookmarkEnd w:id="219"/>
      <w:bookmarkEnd w:id="220"/>
    </w:p>
    <w:p w:rsidR="00E4019C" w:rsidRPr="00DC40B2" w:rsidRDefault="00E4019C" w:rsidP="00E4019C">
      <w:pPr>
        <w:suppressAutoHyphens/>
        <w:spacing w:after="200" w:line="312" w:lineRule="auto"/>
        <w:ind w:firstLine="709"/>
        <w:contextualSpacing/>
        <w:jc w:val="both"/>
        <w:rPr>
          <w:sz w:val="28"/>
          <w:szCs w:val="28"/>
        </w:rPr>
      </w:pPr>
      <w:r w:rsidRPr="00DC40B2">
        <w:rPr>
          <w:sz w:val="28"/>
          <w:szCs w:val="28"/>
        </w:rPr>
        <w:t xml:space="preserve">По предоставленным данным аварийных отключений потребителей за последние </w:t>
      </w:r>
      <w:r>
        <w:rPr>
          <w:sz w:val="28"/>
          <w:szCs w:val="28"/>
        </w:rPr>
        <w:t>3</w:t>
      </w:r>
      <w:r w:rsidRPr="00DC40B2">
        <w:rPr>
          <w:sz w:val="28"/>
          <w:szCs w:val="28"/>
        </w:rPr>
        <w:t xml:space="preserve"> </w:t>
      </w:r>
      <w:r>
        <w:rPr>
          <w:sz w:val="28"/>
          <w:szCs w:val="28"/>
        </w:rPr>
        <w:t>года</w:t>
      </w:r>
      <w:r w:rsidRPr="00DC40B2">
        <w:rPr>
          <w:sz w:val="28"/>
          <w:szCs w:val="28"/>
        </w:rPr>
        <w:t xml:space="preserve"> отсутствовали.</w:t>
      </w:r>
    </w:p>
    <w:p w:rsidR="00E4019C" w:rsidRDefault="00E4019C" w:rsidP="00E4019C">
      <w:pPr>
        <w:pStyle w:val="ad"/>
      </w:pPr>
      <w:bookmarkStart w:id="221" w:name="_Toc533296755"/>
      <w:bookmarkStart w:id="222" w:name="_Toc533538266"/>
      <w:r w:rsidRPr="00104D63">
        <w:t>Часть 10 Технико-экономические показатели теплоснабжающих и теплосетевых организаций</w:t>
      </w:r>
      <w:bookmarkEnd w:id="221"/>
      <w:bookmarkEnd w:id="222"/>
    </w:p>
    <w:p w:rsidR="00E4019C" w:rsidRPr="0076395D" w:rsidRDefault="00E4019C" w:rsidP="00E4019C">
      <w:pPr>
        <w:suppressAutoHyphens/>
        <w:spacing w:after="200" w:line="312" w:lineRule="auto"/>
        <w:ind w:firstLine="709"/>
        <w:contextualSpacing/>
        <w:jc w:val="both"/>
        <w:rPr>
          <w:sz w:val="28"/>
          <w:szCs w:val="28"/>
        </w:rPr>
      </w:pPr>
      <w:r w:rsidRPr="0076395D">
        <w:rPr>
          <w:sz w:val="28"/>
          <w:szCs w:val="28"/>
        </w:rPr>
        <w:t>Базовый уровень операционных расходов</w:t>
      </w:r>
      <w:r w:rsidRPr="004949C3">
        <w:rPr>
          <w:sz w:val="28"/>
          <w:szCs w:val="28"/>
        </w:rPr>
        <w:t xml:space="preserve"> </w:t>
      </w:r>
      <w:r w:rsidR="00445681">
        <w:rPr>
          <w:sz w:val="28"/>
          <w:szCs w:val="28"/>
        </w:rPr>
        <w:t>МКП «Панинское коммунальное хозяйство»</w:t>
      </w:r>
      <w:r w:rsidRPr="0076395D">
        <w:rPr>
          <w:sz w:val="28"/>
          <w:szCs w:val="28"/>
        </w:rPr>
        <w:t xml:space="preserve"> на 2017 год составляет</w:t>
      </w:r>
      <w:r>
        <w:rPr>
          <w:sz w:val="28"/>
          <w:szCs w:val="28"/>
        </w:rPr>
        <w:t xml:space="preserve"> </w:t>
      </w:r>
      <w:r w:rsidRPr="0076395D">
        <w:rPr>
          <w:sz w:val="28"/>
          <w:szCs w:val="28"/>
        </w:rPr>
        <w:t>18743,05 тыс.руб. Индекс эффективности операционных расходов составляет 0,25%.</w:t>
      </w:r>
    </w:p>
    <w:p w:rsidR="00E4019C" w:rsidRDefault="00E4019C" w:rsidP="00E4019C">
      <w:pPr>
        <w:pStyle w:val="ad"/>
      </w:pPr>
      <w:bookmarkStart w:id="223" w:name="_Toc533296756"/>
      <w:bookmarkStart w:id="224" w:name="_Toc533538267"/>
      <w:r w:rsidRPr="00104D63">
        <w:t>Часть 11 Цены (тарифы) в сфере теплоснабжения</w:t>
      </w:r>
      <w:bookmarkEnd w:id="223"/>
      <w:bookmarkEnd w:id="224"/>
    </w:p>
    <w:p w:rsidR="00E4019C" w:rsidRPr="00CF53B4" w:rsidRDefault="00E4019C" w:rsidP="00E4019C">
      <w:pPr>
        <w:pStyle w:val="ad"/>
      </w:pPr>
      <w:bookmarkStart w:id="225" w:name="_Toc533296757"/>
      <w:bookmarkStart w:id="226" w:name="_Toc533538268"/>
      <w:r w:rsidRPr="00CF53B4">
        <w:t>1.11.1. Описание структуры цен (тарифов), установленных на момент разработки схемы теплоснабжения</w:t>
      </w:r>
      <w:bookmarkEnd w:id="225"/>
      <w:bookmarkEnd w:id="226"/>
    </w:p>
    <w:p w:rsidR="00E4019C" w:rsidRPr="00FC2FCE" w:rsidRDefault="00E4019C" w:rsidP="00E4019C">
      <w:pPr>
        <w:suppressAutoHyphens/>
        <w:spacing w:after="200" w:line="312" w:lineRule="auto"/>
        <w:ind w:firstLine="709"/>
        <w:contextualSpacing/>
        <w:jc w:val="both"/>
        <w:rPr>
          <w:sz w:val="28"/>
          <w:szCs w:val="28"/>
        </w:rPr>
      </w:pPr>
      <w:bookmarkStart w:id="227" w:name="_Toc533296758"/>
      <w:bookmarkStart w:id="228" w:name="_Toc533538269"/>
      <w:r w:rsidRPr="00FC2FCE">
        <w:rPr>
          <w:sz w:val="28"/>
          <w:szCs w:val="28"/>
        </w:rPr>
        <w:t xml:space="preserve">В соответствии с Приказом управления по государственному регулированию тарифов Воронежской области, тарифы на тепловую энергию, поставляемую </w:t>
      </w:r>
      <w:r w:rsidR="00445681">
        <w:rPr>
          <w:sz w:val="28"/>
          <w:szCs w:val="28"/>
        </w:rPr>
        <w:t>МКП «Панинское коммунальное хозяйство»</w:t>
      </w:r>
      <w:r w:rsidRPr="00FC2FCE">
        <w:rPr>
          <w:sz w:val="28"/>
          <w:szCs w:val="28"/>
        </w:rPr>
        <w:t xml:space="preserve"> потребителям </w:t>
      </w:r>
      <w:r>
        <w:rPr>
          <w:sz w:val="28"/>
          <w:szCs w:val="28"/>
        </w:rPr>
        <w:t>Красненского</w:t>
      </w:r>
      <w:r w:rsidRPr="00FC2FCE">
        <w:rPr>
          <w:sz w:val="28"/>
          <w:szCs w:val="28"/>
        </w:rPr>
        <w:t xml:space="preserve"> </w:t>
      </w:r>
      <w:r>
        <w:rPr>
          <w:sz w:val="28"/>
          <w:szCs w:val="28"/>
        </w:rPr>
        <w:t>сельского</w:t>
      </w:r>
      <w:r w:rsidRPr="00FC2FCE">
        <w:rPr>
          <w:sz w:val="28"/>
          <w:szCs w:val="28"/>
        </w:rPr>
        <w:t xml:space="preserve"> поселения, в случае отсутствия дифференциации тарифов по схеме подключения представлены в таблице 1.11.1.1.</w:t>
      </w:r>
    </w:p>
    <w:p w:rsidR="00E4019C" w:rsidRPr="00FC2FCE" w:rsidRDefault="00E4019C" w:rsidP="00E4019C">
      <w:pPr>
        <w:suppressAutoHyphens/>
        <w:spacing w:after="200" w:line="312" w:lineRule="auto"/>
        <w:contextualSpacing/>
        <w:jc w:val="both"/>
        <w:rPr>
          <w:sz w:val="28"/>
          <w:szCs w:val="28"/>
        </w:rPr>
      </w:pPr>
      <w:r w:rsidRPr="00FC2FCE">
        <w:rPr>
          <w:sz w:val="28"/>
          <w:szCs w:val="28"/>
        </w:rPr>
        <w:t xml:space="preserve">Таблица 1.11.1.1. Тарифы на тепловую энергию, поставляемую </w:t>
      </w:r>
      <w:r>
        <w:rPr>
          <w:sz w:val="28"/>
          <w:szCs w:val="28"/>
        </w:rPr>
        <w:br/>
      </w:r>
      <w:r w:rsidR="00445681">
        <w:rPr>
          <w:sz w:val="28"/>
          <w:szCs w:val="28"/>
        </w:rPr>
        <w:t>МКП «Панинское коммунальное хозяйство»</w:t>
      </w:r>
    </w:p>
    <w:tbl>
      <w:tblPr>
        <w:tblW w:w="9351" w:type="dxa"/>
        <w:tblLook w:val="04A0" w:firstRow="1" w:lastRow="0" w:firstColumn="1" w:lastColumn="0" w:noHBand="0" w:noVBand="1"/>
      </w:tblPr>
      <w:tblGrid>
        <w:gridCol w:w="3397"/>
        <w:gridCol w:w="3119"/>
        <w:gridCol w:w="2835"/>
      </w:tblGrid>
      <w:tr w:rsidR="00E4019C" w:rsidRPr="00661073" w:rsidTr="00A71BC1">
        <w:trPr>
          <w:trHeight w:val="20"/>
          <w:tblHead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Период регулирования</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Установленный тариф, руб./Гкал</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Отношение к предыдущему периоду, %</w:t>
            </w:r>
          </w:p>
        </w:tc>
      </w:tr>
      <w:tr w:rsidR="00E4019C" w:rsidRPr="00661073" w:rsidTr="00A71BC1">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В случае отсутствия дифференциации тарифов по схеме подключения (без НДС)</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01.01.2016 - 30.06.2016</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1880,28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01.07.2016 - 31.12.2016</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1954,91</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103,97</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01.01.2017 - 30.06.2017</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1954,91</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01.07.2017 - 31.12.2017</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2044,96</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104,61</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01.01.2018 - 30.06.2018</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2044,96</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01.07.2018 - 31.12.2018</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2118,88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103,61</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01.01.2019 - 30.06.2019</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2078,78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98,11</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lastRenderedPageBreak/>
              <w:t>01.07.2019 - 31.12.2019</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2120,34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01.01.2020 - 30.06.2020</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2120,34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01.07.2020 - 31.12.2020</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2207,89</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104,13</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01.01.2021 - 30.06.2021</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2207,89</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01.07.2021 - 31.12.2021</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2273,48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102,97</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01.01.2022 - 30.06.2022</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2273,48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01.07.2022 - 31.12.2022</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2374,34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104,44</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01.01.2023 - 30.06.2023</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2374,34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01.07.2023 - 31.12.2023</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2413,32</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101,64</w:t>
            </w:r>
          </w:p>
        </w:tc>
      </w:tr>
      <w:tr w:rsidR="00E4019C" w:rsidRPr="00661073" w:rsidTr="00A71BC1">
        <w:trPr>
          <w:trHeight w:val="20"/>
        </w:trPr>
        <w:tc>
          <w:tcPr>
            <w:tcW w:w="9351"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E4019C" w:rsidRPr="00301738" w:rsidRDefault="00E4019C" w:rsidP="00A71BC1">
            <w:pPr>
              <w:jc w:val="center"/>
              <w:rPr>
                <w:color w:val="000000"/>
                <w:sz w:val="24"/>
                <w:szCs w:val="24"/>
              </w:rPr>
            </w:pPr>
            <w:r w:rsidRPr="00301738">
              <w:rPr>
                <w:color w:val="000000"/>
                <w:sz w:val="24"/>
                <w:szCs w:val="24"/>
              </w:rPr>
              <w:t>Население (с НДС)</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01.01.2016 - 30.06.2016</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2218,73</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01.07.2016 - 31.12.2016</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2306,79</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103,97</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01.01.2017 - 30.06.2017</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2306,79</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01.07.2017 - 31.12.2017</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2369,96</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102,74</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01.01.2018 - 30.06.2018</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2369,96</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01.07.2018 - 31.12.2018</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2479,98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104,64</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01.01.2019 - 30.06.2019</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2494,54</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100,59</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01.07.2019 - 31.12.2019</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2544,41</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01.01.2020 - 30.06.2020</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2544,41</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01.07.2020 - 31.12.2020</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2649,47</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104,13</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01.01.2021 - 30.06.2021</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2649,47</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01.07.2021 - 31.12.2021</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2728,18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102,97</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01.01.2022 - 30.06.2022</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2728,18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01.07.2022 - 31.12.2022</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2816,77</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103,25</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01.01.2023 - 30.06.2023</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2816,77</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100,00</w:t>
            </w:r>
          </w:p>
        </w:tc>
      </w:tr>
      <w:tr w:rsidR="00E4019C" w:rsidRPr="00661073" w:rsidTr="00A71BC1">
        <w:trPr>
          <w:trHeight w:val="20"/>
        </w:trPr>
        <w:tc>
          <w:tcPr>
            <w:tcW w:w="3397" w:type="dxa"/>
            <w:tcBorders>
              <w:top w:val="nil"/>
              <w:left w:val="single" w:sz="4" w:space="0" w:color="auto"/>
              <w:bottom w:val="single" w:sz="4" w:space="0" w:color="auto"/>
              <w:right w:val="single" w:sz="4" w:space="0" w:color="auto"/>
            </w:tcBorders>
            <w:shd w:val="clear" w:color="auto" w:fill="auto"/>
            <w:noWrap/>
            <w:vAlign w:val="bottom"/>
            <w:hideMark/>
          </w:tcPr>
          <w:p w:rsidR="00E4019C" w:rsidRPr="00301738" w:rsidRDefault="00E4019C" w:rsidP="00A71BC1">
            <w:pPr>
              <w:rPr>
                <w:color w:val="000000"/>
                <w:sz w:val="24"/>
                <w:szCs w:val="24"/>
              </w:rPr>
            </w:pPr>
            <w:r w:rsidRPr="00301738">
              <w:rPr>
                <w:color w:val="000000"/>
                <w:sz w:val="24"/>
                <w:szCs w:val="24"/>
              </w:rPr>
              <w:t>01.07.2023 - 31.12.2023</w:t>
            </w:r>
          </w:p>
        </w:tc>
        <w:tc>
          <w:tcPr>
            <w:tcW w:w="3119"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2895,98</w:t>
            </w:r>
          </w:p>
        </w:tc>
        <w:tc>
          <w:tcPr>
            <w:tcW w:w="2835" w:type="dxa"/>
            <w:tcBorders>
              <w:top w:val="nil"/>
              <w:left w:val="nil"/>
              <w:bottom w:val="single" w:sz="4" w:space="0" w:color="auto"/>
              <w:right w:val="single" w:sz="4" w:space="0" w:color="auto"/>
            </w:tcBorders>
            <w:shd w:val="clear" w:color="auto" w:fill="auto"/>
            <w:noWrap/>
            <w:vAlign w:val="bottom"/>
            <w:hideMark/>
          </w:tcPr>
          <w:p w:rsidR="00E4019C" w:rsidRPr="00301738" w:rsidRDefault="00E4019C" w:rsidP="00A71BC1">
            <w:pPr>
              <w:jc w:val="right"/>
              <w:rPr>
                <w:color w:val="000000"/>
                <w:sz w:val="24"/>
                <w:szCs w:val="24"/>
              </w:rPr>
            </w:pPr>
            <w:r w:rsidRPr="00301738">
              <w:rPr>
                <w:color w:val="000000"/>
                <w:sz w:val="24"/>
                <w:szCs w:val="24"/>
              </w:rPr>
              <w:t>102,81</w:t>
            </w:r>
          </w:p>
        </w:tc>
      </w:tr>
    </w:tbl>
    <w:p w:rsidR="00E4019C" w:rsidRPr="002C03C7" w:rsidRDefault="00E4019C" w:rsidP="00E4019C">
      <w:pPr>
        <w:suppressAutoHyphens/>
        <w:spacing w:after="200" w:line="312" w:lineRule="auto"/>
        <w:ind w:firstLine="709"/>
        <w:contextualSpacing/>
        <w:jc w:val="both"/>
        <w:rPr>
          <w:color w:val="FF0000"/>
          <w:sz w:val="28"/>
          <w:szCs w:val="28"/>
        </w:rPr>
      </w:pPr>
    </w:p>
    <w:p w:rsidR="00E4019C" w:rsidRPr="00CF53B4" w:rsidRDefault="00E4019C" w:rsidP="00E4019C">
      <w:pPr>
        <w:pStyle w:val="ad"/>
      </w:pPr>
      <w:r w:rsidRPr="00CF53B4">
        <w:t>1.11.2. Описание платы за подключение к системе теплоснабжения</w:t>
      </w:r>
      <w:bookmarkEnd w:id="227"/>
      <w:bookmarkEnd w:id="228"/>
    </w:p>
    <w:p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Плата за подключение к системе теплоснабжения и поступления денежных средств от осуществления указанной деятельности отсутствуют.</w:t>
      </w:r>
    </w:p>
    <w:p w:rsidR="00E4019C" w:rsidRDefault="00E4019C" w:rsidP="00E4019C">
      <w:pPr>
        <w:pStyle w:val="afa"/>
      </w:pPr>
      <w:r w:rsidRPr="00CF53B4">
        <w:t>Согласно Федеральному закону</w:t>
      </w:r>
      <w:r w:rsidRPr="009B76C3">
        <w:t xml:space="preserve"> от 27.07.2010 № 190-ФЗ «О теплоснабжении» в перечень цен (тарифов) в сфере теплоснабжения, подлежащих регулированию, внесены следующие пункты:</w:t>
      </w:r>
    </w:p>
    <w:p w:rsidR="00E4019C" w:rsidRDefault="00E4019C" w:rsidP="00E4019C">
      <w:pPr>
        <w:pStyle w:val="afb"/>
      </w:pPr>
      <w:r w:rsidRPr="009B76C3">
        <w:t xml:space="preserve">плата за услуги по поддержанию резервной тепловой мощности при отсутствии потребления тепловой энергии; </w:t>
      </w:r>
    </w:p>
    <w:p w:rsidR="00E4019C" w:rsidRDefault="00E4019C" w:rsidP="00E4019C">
      <w:pPr>
        <w:pStyle w:val="afb"/>
      </w:pPr>
      <w:r w:rsidRPr="009B76C3">
        <w:t xml:space="preserve">плата за подключение к системе теплоснабжения. Полномочия по регулированию размера указанных видов платы переданы органам исполнительной власти субъектов Российской Федерации в области государственного регулирования цен </w:t>
      </w:r>
      <w:r w:rsidRPr="009B76C3">
        <w:lastRenderedPageBreak/>
        <w:t xml:space="preserve">(тарифов). В соответствии с Приказом ФСТ России от 13.06.2013 N 760-э "Об утверждении Методических указаний по расчету регулируемых цен (тарифов) в сфере теплоснабжения" определен порядок расчета и утверждения платы за технологическое присоединение к системе теплоснабжения. </w:t>
      </w:r>
    </w:p>
    <w:p w:rsidR="00E4019C" w:rsidRDefault="00E4019C" w:rsidP="00E4019C">
      <w:pPr>
        <w:pStyle w:val="afa"/>
      </w:pPr>
      <w:r w:rsidRPr="009B76C3">
        <w:t xml:space="preserve">Органом регулирования утверждается: </w:t>
      </w:r>
    </w:p>
    <w:p w:rsidR="00E4019C" w:rsidRDefault="00E4019C" w:rsidP="00E4019C">
      <w:pPr>
        <w:pStyle w:val="afa"/>
      </w:pPr>
      <w:r w:rsidRPr="009B76C3">
        <w:t>1) плата за подключение к системе теплоснабжения (далее - плата за подключение), равная 550 рублям (с НДС), в случае если подключаемая тепловая нагрузка объекта капитального строительства заявителя, в том числе застройщика (далее - объект заявителя), не превышает 0,1 Гкал/ч;</w:t>
      </w:r>
    </w:p>
    <w:p w:rsidR="00E4019C" w:rsidRDefault="00E4019C" w:rsidP="00E4019C">
      <w:pPr>
        <w:pStyle w:val="afa"/>
      </w:pPr>
      <w:r w:rsidRPr="009B76C3">
        <w:t>2)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более 0,1 Гкал/ч и не превышает 1,5 Гкал/ч (в тыс. руб./Гкал/ч);</w:t>
      </w:r>
    </w:p>
    <w:p w:rsidR="00E4019C" w:rsidRDefault="00E4019C" w:rsidP="00E4019C">
      <w:pPr>
        <w:pStyle w:val="afa"/>
      </w:pPr>
      <w:r w:rsidRPr="009B76C3">
        <w:t xml:space="preserve">3) на расчетный период регулирования плата за подключение в расчете на единицу мощности подключаемой тепловой нагрузки, в случае если подключаемая тепловая нагрузка объекта заявителя превышает 1,5 Гкал/ч при наличии технической возможности подключения (в тыс. руб./Гкал/ч); </w:t>
      </w:r>
    </w:p>
    <w:p w:rsidR="00E4019C" w:rsidRDefault="00E4019C" w:rsidP="00E4019C">
      <w:pPr>
        <w:pStyle w:val="afa"/>
      </w:pPr>
      <w:r w:rsidRPr="009B76C3">
        <w:t xml:space="preserve">4) плата за подключение в индивидуальном порядке, в случае если подключаемая тепловая нагрузка объекта заявителя превышает 1,5 Гкал/ч при отсутствии технической возможности подключения (в тыс. руб.). </w:t>
      </w:r>
    </w:p>
    <w:p w:rsidR="00E4019C" w:rsidRDefault="00E4019C" w:rsidP="00E4019C">
      <w:pPr>
        <w:pStyle w:val="ad"/>
      </w:pPr>
      <w:bookmarkStart w:id="229" w:name="_Toc533296759"/>
      <w:bookmarkStart w:id="230" w:name="_Toc533538270"/>
      <w:r>
        <w:t>1.11.3. О</w:t>
      </w:r>
      <w:r w:rsidRPr="00104D63">
        <w:t>писание платы за услуги по поддержанию резервной тепловой мощности, в том числе для социально значимых категорий потребителей</w:t>
      </w:r>
      <w:bookmarkEnd w:id="229"/>
      <w:bookmarkEnd w:id="230"/>
    </w:p>
    <w:p w:rsidR="00E4019C" w:rsidRPr="00AC18E9" w:rsidRDefault="00E4019C" w:rsidP="00E4019C">
      <w:pPr>
        <w:suppressAutoHyphens/>
        <w:spacing w:after="200" w:line="312" w:lineRule="auto"/>
        <w:ind w:firstLine="709"/>
        <w:contextualSpacing/>
        <w:jc w:val="both"/>
        <w:rPr>
          <w:sz w:val="28"/>
          <w:szCs w:val="28"/>
        </w:rPr>
      </w:pPr>
      <w:r w:rsidRPr="00DC7826">
        <w:rPr>
          <w:sz w:val="28"/>
          <w:szCs w:val="28"/>
        </w:rPr>
        <w:t xml:space="preserve">Плата за услуги по поддержанию резервной тепловой мощности </w:t>
      </w:r>
      <w:r w:rsidRPr="00AC18E9">
        <w:rPr>
          <w:sz w:val="28"/>
          <w:szCs w:val="28"/>
        </w:rPr>
        <w:t>отсутствует.</w:t>
      </w:r>
    </w:p>
    <w:p w:rsidR="00E4019C" w:rsidRPr="00AC18E9" w:rsidRDefault="00E4019C" w:rsidP="00E4019C">
      <w:pPr>
        <w:pStyle w:val="ad"/>
      </w:pPr>
      <w:bookmarkStart w:id="231" w:name="_Toc533296760"/>
      <w:bookmarkStart w:id="232" w:name="_Toc533538271"/>
      <w:r w:rsidRPr="00AC18E9">
        <w:t>Часть 12 Описание существующих технических и технологических проблем в системах теплоснабжения поселения</w:t>
      </w:r>
      <w:bookmarkEnd w:id="231"/>
      <w:bookmarkEnd w:id="232"/>
    </w:p>
    <w:p w:rsidR="00E4019C" w:rsidRPr="00AC18E9" w:rsidRDefault="00E4019C" w:rsidP="00E4019C">
      <w:pPr>
        <w:pStyle w:val="ad"/>
      </w:pPr>
      <w:bookmarkStart w:id="233" w:name="_Toc533296761"/>
      <w:bookmarkStart w:id="234" w:name="_Toc533538272"/>
      <w:r w:rsidRPr="00AC18E9">
        <w:t>1.12.1. Описание существующих проблем организации качественного теплоснабжения</w:t>
      </w:r>
      <w:bookmarkEnd w:id="233"/>
      <w:bookmarkEnd w:id="234"/>
    </w:p>
    <w:p w:rsidR="00E4019C" w:rsidRPr="00AC18E9" w:rsidRDefault="00E4019C" w:rsidP="00E4019C">
      <w:pPr>
        <w:suppressAutoHyphens/>
        <w:spacing w:after="200" w:line="312" w:lineRule="auto"/>
        <w:ind w:firstLine="709"/>
        <w:contextualSpacing/>
        <w:jc w:val="both"/>
        <w:rPr>
          <w:sz w:val="28"/>
          <w:szCs w:val="28"/>
        </w:rPr>
      </w:pPr>
      <w:r w:rsidRPr="00AC18E9">
        <w:rPr>
          <w:sz w:val="28"/>
          <w:szCs w:val="28"/>
        </w:rPr>
        <w:t>Существующие проблемы организации качественного теплоснабжения является высокий износ тепловой сети.</w:t>
      </w:r>
    </w:p>
    <w:p w:rsidR="00E4019C" w:rsidRDefault="00E4019C" w:rsidP="00E4019C">
      <w:pPr>
        <w:pStyle w:val="ad"/>
      </w:pPr>
      <w:bookmarkStart w:id="235" w:name="_Toc533296762"/>
      <w:bookmarkStart w:id="236" w:name="_Toc533538273"/>
      <w:r w:rsidRPr="00AC18E9">
        <w:lastRenderedPageBreak/>
        <w:t>1.12.2. Описание существующих проблем организации надежного теплоснабжения поселения</w:t>
      </w:r>
      <w:bookmarkStart w:id="237" w:name="_Toc533296763"/>
      <w:bookmarkEnd w:id="235"/>
      <w:bookmarkEnd w:id="236"/>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Надежность всей системы теплоснабжения определяется надежностью ее элементов (источника тепла, тепловых сетей, вводов, систем отопления).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Наиболее существенное влияние на надежность теплоснабжения потребителей и управляемость систем при эксплуатации оказывают тепловые сети. </w:t>
      </w:r>
      <w:r>
        <w:rPr>
          <w:sz w:val="28"/>
          <w:szCs w:val="28"/>
        </w:rPr>
        <w:t>П</w:t>
      </w:r>
      <w:r w:rsidRPr="008D568A">
        <w:rPr>
          <w:sz w:val="28"/>
          <w:szCs w:val="28"/>
        </w:rPr>
        <w:t xml:space="preserve">ричинами технологических нарушений в тепловых сетях являются: </w:t>
      </w:r>
    </w:p>
    <w:p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разрушение теплопроводов или арматуры; </w:t>
      </w:r>
    </w:p>
    <w:p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образование свищей вследствие коррозии теплопроводов; </w:t>
      </w:r>
    </w:p>
    <w:p w:rsidR="00E4019C" w:rsidRPr="008D568A" w:rsidRDefault="00E4019C" w:rsidP="00E4019C">
      <w:pPr>
        <w:pStyle w:val="a7"/>
        <w:numPr>
          <w:ilvl w:val="0"/>
          <w:numId w:val="30"/>
        </w:numPr>
        <w:suppressAutoHyphens/>
        <w:spacing w:after="200" w:line="312" w:lineRule="auto"/>
        <w:jc w:val="both"/>
        <w:rPr>
          <w:sz w:val="28"/>
          <w:szCs w:val="28"/>
        </w:rPr>
      </w:pPr>
      <w:r w:rsidRPr="008D568A">
        <w:rPr>
          <w:sz w:val="28"/>
          <w:szCs w:val="28"/>
        </w:rPr>
        <w:t xml:space="preserve">гидравлическая разрегулировка тепловых сетей.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Однако основной причиной технологических нарушений в тепловых сетях является высокий износ сетевого хозяйства. Большинство сетей уже выработали свой ресурс. В основном они имеют теплоизоляцию невысокого качества (как правило, минеральную вату), теплопотери через которую составляют около 15-20 процентов.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Высокий износ тепловых сетей влечет за собой потери теплоносителя. </w:t>
      </w:r>
    </w:p>
    <w:p w:rsidR="00E4019C" w:rsidRDefault="00E4019C" w:rsidP="00E4019C">
      <w:pPr>
        <w:pStyle w:val="ad"/>
      </w:pPr>
      <w:bookmarkStart w:id="238" w:name="_Toc533538274"/>
      <w:r>
        <w:t>1.12.3. О</w:t>
      </w:r>
      <w:r w:rsidRPr="00104D63">
        <w:t>писание существующих проблем развития систем теплоснабжения</w:t>
      </w:r>
      <w:bookmarkEnd w:id="237"/>
      <w:bookmarkEnd w:id="238"/>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и развития систем теплоснабжения распределены на 3 группы по основным составляющим процесса теплоснабжения: </w:t>
      </w:r>
    </w:p>
    <w:p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производство;</w:t>
      </w:r>
    </w:p>
    <w:p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транспорт;</w:t>
      </w:r>
    </w:p>
    <w:p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 xml:space="preserve">потребитель.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котельных состоят в следующем: </w:t>
      </w:r>
    </w:p>
    <w:p w:rsidR="00E4019C" w:rsidRPr="008D568A" w:rsidRDefault="00E4019C" w:rsidP="00E4019C">
      <w:pPr>
        <w:pStyle w:val="a7"/>
        <w:numPr>
          <w:ilvl w:val="0"/>
          <w:numId w:val="31"/>
        </w:numPr>
        <w:suppressAutoHyphens/>
        <w:spacing w:after="200" w:line="312" w:lineRule="auto"/>
        <w:jc w:val="both"/>
        <w:rPr>
          <w:sz w:val="28"/>
          <w:szCs w:val="28"/>
        </w:rPr>
      </w:pPr>
      <w:r>
        <w:rPr>
          <w:sz w:val="28"/>
          <w:szCs w:val="28"/>
        </w:rPr>
        <w:t>отсутствуют</w:t>
      </w:r>
      <w:r w:rsidRPr="008D568A">
        <w:rPr>
          <w:sz w:val="28"/>
          <w:szCs w:val="28"/>
        </w:rPr>
        <w:t xml:space="preserve">. </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t xml:space="preserve">Основные проблемы функционирования тепловых сетей состоят в следующем: </w:t>
      </w:r>
    </w:p>
    <w:p w:rsidR="00E4019C" w:rsidRPr="008D568A" w:rsidRDefault="00E4019C" w:rsidP="00E4019C">
      <w:pPr>
        <w:pStyle w:val="a7"/>
        <w:numPr>
          <w:ilvl w:val="0"/>
          <w:numId w:val="31"/>
        </w:numPr>
        <w:suppressAutoHyphens/>
        <w:spacing w:after="200" w:line="312" w:lineRule="auto"/>
        <w:jc w:val="both"/>
        <w:rPr>
          <w:sz w:val="28"/>
          <w:szCs w:val="28"/>
        </w:rPr>
      </w:pPr>
      <w:r w:rsidRPr="008D568A">
        <w:rPr>
          <w:sz w:val="28"/>
          <w:szCs w:val="28"/>
        </w:rPr>
        <w:t xml:space="preserve">высокий уровень затрат </w:t>
      </w:r>
      <w:r>
        <w:rPr>
          <w:sz w:val="28"/>
          <w:szCs w:val="28"/>
        </w:rPr>
        <w:t>на эксплуатацию тепловых сетей.</w:t>
      </w:r>
    </w:p>
    <w:p w:rsidR="00E4019C" w:rsidRPr="008D568A" w:rsidRDefault="00E4019C" w:rsidP="00E4019C">
      <w:pPr>
        <w:suppressAutoHyphens/>
        <w:spacing w:after="200" w:line="312" w:lineRule="auto"/>
        <w:ind w:firstLine="709"/>
        <w:contextualSpacing/>
        <w:jc w:val="both"/>
        <w:rPr>
          <w:sz w:val="28"/>
          <w:szCs w:val="28"/>
        </w:rPr>
      </w:pPr>
      <w:r w:rsidRPr="008D568A">
        <w:rPr>
          <w:sz w:val="28"/>
          <w:szCs w:val="28"/>
        </w:rPr>
        <w:lastRenderedPageBreak/>
        <w:t xml:space="preserve">Основные проблемы функционирования теплопотребляющих устройств: </w:t>
      </w:r>
    </w:p>
    <w:p w:rsidR="00E4019C" w:rsidRPr="008D568A" w:rsidRDefault="00E4019C" w:rsidP="00E4019C">
      <w:pPr>
        <w:pStyle w:val="a7"/>
        <w:numPr>
          <w:ilvl w:val="0"/>
          <w:numId w:val="31"/>
        </w:numPr>
        <w:suppressAutoHyphens/>
        <w:spacing w:after="200" w:line="312" w:lineRule="auto"/>
        <w:jc w:val="both"/>
        <w:rPr>
          <w:sz w:val="28"/>
          <w:szCs w:val="28"/>
        </w:rPr>
      </w:pPr>
      <w:bookmarkStart w:id="239" w:name="_Toc533296764"/>
      <w:bookmarkStart w:id="240" w:name="_Toc533538275"/>
      <w:r>
        <w:rPr>
          <w:sz w:val="28"/>
          <w:szCs w:val="28"/>
        </w:rPr>
        <w:t>отсутствуют</w:t>
      </w:r>
      <w:r w:rsidRPr="008D568A">
        <w:rPr>
          <w:sz w:val="28"/>
          <w:szCs w:val="28"/>
        </w:rPr>
        <w:t xml:space="preserve">. </w:t>
      </w:r>
    </w:p>
    <w:p w:rsidR="00E4019C" w:rsidRDefault="00E4019C" w:rsidP="00E4019C">
      <w:pPr>
        <w:pStyle w:val="ad"/>
      </w:pPr>
      <w:r>
        <w:t>1.12.4. О</w:t>
      </w:r>
      <w:r w:rsidRPr="00104D63">
        <w:t>писание существующих проблем надежного и эффективного снабжения топливом действующих систем теплоснабжения</w:t>
      </w:r>
      <w:bookmarkEnd w:id="239"/>
      <w:bookmarkEnd w:id="240"/>
    </w:p>
    <w:p w:rsidR="00E4019C" w:rsidRPr="009C3CA3" w:rsidRDefault="00E4019C" w:rsidP="00E4019C">
      <w:pPr>
        <w:suppressAutoHyphens/>
        <w:spacing w:after="200" w:line="312" w:lineRule="auto"/>
        <w:ind w:firstLine="709"/>
        <w:contextualSpacing/>
        <w:jc w:val="both"/>
        <w:rPr>
          <w:sz w:val="28"/>
          <w:szCs w:val="28"/>
        </w:rPr>
      </w:pPr>
      <w:r w:rsidRPr="009C3CA3">
        <w:rPr>
          <w:sz w:val="28"/>
          <w:szCs w:val="28"/>
        </w:rPr>
        <w:t>На 01.01.201</w:t>
      </w:r>
      <w:r>
        <w:rPr>
          <w:sz w:val="28"/>
          <w:szCs w:val="28"/>
        </w:rPr>
        <w:t>9</w:t>
      </w:r>
      <w:r w:rsidRPr="009C3CA3">
        <w:rPr>
          <w:sz w:val="28"/>
          <w:szCs w:val="28"/>
        </w:rPr>
        <w:t xml:space="preserve"> года проблемы надежного и эффективного снабжения топлива действующим систем теплоснабжения отсутствуют.</w:t>
      </w:r>
    </w:p>
    <w:p w:rsidR="00E4019C" w:rsidRDefault="00E4019C" w:rsidP="00E4019C">
      <w:pPr>
        <w:pStyle w:val="ad"/>
      </w:pPr>
      <w:bookmarkStart w:id="241" w:name="_Toc533296765"/>
      <w:bookmarkStart w:id="242" w:name="_Toc533538276"/>
      <w:r>
        <w:t>1.12.5. А</w:t>
      </w:r>
      <w:r w:rsidRPr="00104D63">
        <w:t>нализ предписаний надзорных органов об устранении нарушений, влияющих на безопасность и надежность системы теплоснабжения</w:t>
      </w:r>
      <w:bookmarkEnd w:id="241"/>
      <w:bookmarkEnd w:id="242"/>
    </w:p>
    <w:p w:rsidR="00E4019C" w:rsidRPr="008D568A" w:rsidRDefault="00E4019C" w:rsidP="00E4019C">
      <w:pPr>
        <w:suppressAutoHyphens/>
        <w:spacing w:line="312" w:lineRule="auto"/>
        <w:ind w:firstLine="709"/>
        <w:contextualSpacing/>
        <w:jc w:val="both"/>
        <w:rPr>
          <w:sz w:val="28"/>
          <w:szCs w:val="28"/>
        </w:rPr>
      </w:pPr>
      <w:r w:rsidRPr="008D568A">
        <w:rPr>
          <w:sz w:val="28"/>
          <w:szCs w:val="28"/>
        </w:rPr>
        <w:t xml:space="preserve">Информация о предписаниях надзорных органов </w:t>
      </w:r>
      <w:r>
        <w:rPr>
          <w:sz w:val="28"/>
          <w:szCs w:val="28"/>
        </w:rPr>
        <w:t>отсутствует</w:t>
      </w:r>
      <w:r w:rsidRPr="008D568A">
        <w:rPr>
          <w:sz w:val="28"/>
          <w:szCs w:val="28"/>
        </w:rPr>
        <w:t>.</w:t>
      </w:r>
    </w:p>
    <w:p w:rsidR="00E4019C" w:rsidRPr="00104D63" w:rsidRDefault="00E4019C" w:rsidP="00E4019C">
      <w:pPr>
        <w:pStyle w:val="ad"/>
      </w:pPr>
      <w:bookmarkStart w:id="243" w:name="_Toc533296766"/>
      <w:bookmarkStart w:id="244" w:name="_Toc533538277"/>
      <w:r w:rsidRPr="00104D63">
        <w:t>Глава 2 Существующее и перспективное потребление тепловой энергии на цели теплоснабжения</w:t>
      </w:r>
      <w:bookmarkEnd w:id="243"/>
      <w:bookmarkEnd w:id="244"/>
    </w:p>
    <w:p w:rsidR="00E4019C" w:rsidRDefault="00E4019C" w:rsidP="00E4019C">
      <w:pPr>
        <w:pStyle w:val="ad"/>
      </w:pPr>
      <w:bookmarkStart w:id="245" w:name="_Toc533296767"/>
      <w:bookmarkStart w:id="246" w:name="_Toc533538278"/>
      <w:r>
        <w:t>2.1</w:t>
      </w:r>
      <w:r w:rsidRPr="00104D63">
        <w:t xml:space="preserve"> </w:t>
      </w:r>
      <w:r>
        <w:t>Д</w:t>
      </w:r>
      <w:r w:rsidRPr="00104D63">
        <w:t>анные базового уровня потребления тепла на цели теплоснабжения</w:t>
      </w:r>
      <w:bookmarkEnd w:id="245"/>
      <w:bookmarkEnd w:id="246"/>
    </w:p>
    <w:p w:rsidR="00E4019C" w:rsidRPr="009C3CA3" w:rsidRDefault="00E4019C" w:rsidP="00E4019C">
      <w:pPr>
        <w:suppressAutoHyphens/>
        <w:spacing w:line="312" w:lineRule="auto"/>
        <w:ind w:firstLine="709"/>
        <w:contextualSpacing/>
        <w:jc w:val="both"/>
        <w:rPr>
          <w:sz w:val="28"/>
          <w:szCs w:val="28"/>
        </w:rPr>
      </w:pPr>
      <w:r w:rsidRPr="009C3CA3">
        <w:rPr>
          <w:sz w:val="28"/>
          <w:szCs w:val="28"/>
        </w:rPr>
        <w:t>Сведения о текущем потреблении тепловой энергии, тепловой нагрузке представлены в таблице 2.1.</w:t>
      </w:r>
    </w:p>
    <w:p w:rsidR="00E4019C" w:rsidRPr="009674B3" w:rsidRDefault="00E4019C" w:rsidP="00E4019C">
      <w:pPr>
        <w:suppressAutoHyphens/>
        <w:spacing w:after="200" w:line="312" w:lineRule="auto"/>
        <w:contextualSpacing/>
        <w:jc w:val="both"/>
        <w:rPr>
          <w:sz w:val="28"/>
          <w:szCs w:val="28"/>
        </w:rPr>
      </w:pPr>
      <w:bookmarkStart w:id="247" w:name="_Toc519659724"/>
      <w:r w:rsidRPr="009674B3">
        <w:rPr>
          <w:sz w:val="28"/>
          <w:szCs w:val="28"/>
        </w:rPr>
        <w:t>Таблица 2.1. Базовые показатели тепловой нагрузки и потребления тепловой энергии в системах централизованного теплоснабжения</w:t>
      </w:r>
      <w:bookmarkEnd w:id="247"/>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
        <w:gridCol w:w="3099"/>
        <w:gridCol w:w="1749"/>
        <w:gridCol w:w="2344"/>
        <w:gridCol w:w="1832"/>
      </w:tblGrid>
      <w:tr w:rsidR="00E4019C" w:rsidRPr="00661073" w:rsidTr="00A71BC1">
        <w:trPr>
          <w:trHeight w:val="20"/>
          <w:tblHeader/>
        </w:trPr>
        <w:tc>
          <w:tcPr>
            <w:tcW w:w="445" w:type="dxa"/>
            <w:shd w:val="clear" w:color="auto" w:fill="auto"/>
            <w:vAlign w:val="center"/>
            <w:hideMark/>
          </w:tcPr>
          <w:p w:rsidR="00E4019C" w:rsidRPr="009C1FA2" w:rsidRDefault="00E4019C" w:rsidP="00A71BC1">
            <w:pPr>
              <w:jc w:val="center"/>
              <w:rPr>
                <w:sz w:val="24"/>
                <w:szCs w:val="24"/>
              </w:rPr>
            </w:pPr>
            <w:r w:rsidRPr="009C1FA2">
              <w:rPr>
                <w:sz w:val="24"/>
                <w:szCs w:val="24"/>
              </w:rPr>
              <w:t>№</w:t>
            </w:r>
          </w:p>
        </w:tc>
        <w:tc>
          <w:tcPr>
            <w:tcW w:w="3099" w:type="dxa"/>
            <w:shd w:val="clear" w:color="auto" w:fill="auto"/>
            <w:vAlign w:val="center"/>
            <w:hideMark/>
          </w:tcPr>
          <w:p w:rsidR="00E4019C" w:rsidRPr="009C1FA2" w:rsidRDefault="00E4019C" w:rsidP="00A71BC1">
            <w:pPr>
              <w:jc w:val="center"/>
              <w:rPr>
                <w:sz w:val="24"/>
                <w:szCs w:val="24"/>
              </w:rPr>
            </w:pPr>
            <w:r w:rsidRPr="009C1FA2">
              <w:rPr>
                <w:sz w:val="24"/>
                <w:szCs w:val="24"/>
              </w:rPr>
              <w:t>Наименование источника и месторасположение</w:t>
            </w:r>
          </w:p>
        </w:tc>
        <w:tc>
          <w:tcPr>
            <w:tcW w:w="1749" w:type="dxa"/>
            <w:tcBorders>
              <w:bottom w:val="single" w:sz="4" w:space="0" w:color="auto"/>
            </w:tcBorders>
            <w:shd w:val="clear" w:color="auto" w:fill="auto"/>
            <w:vAlign w:val="center"/>
            <w:hideMark/>
          </w:tcPr>
          <w:p w:rsidR="00E4019C" w:rsidRPr="009C1FA2" w:rsidRDefault="00E4019C" w:rsidP="00A71BC1">
            <w:pPr>
              <w:jc w:val="center"/>
              <w:rPr>
                <w:sz w:val="24"/>
                <w:szCs w:val="24"/>
              </w:rPr>
            </w:pPr>
            <w:r w:rsidRPr="009C1FA2">
              <w:rPr>
                <w:sz w:val="24"/>
                <w:szCs w:val="24"/>
              </w:rPr>
              <w:t xml:space="preserve">Подключенная нагрузка на отопление, </w:t>
            </w:r>
            <w:r w:rsidRPr="009C1FA2">
              <w:rPr>
                <w:sz w:val="24"/>
                <w:szCs w:val="24"/>
              </w:rPr>
              <w:br/>
              <w:t>Гкал/час</w:t>
            </w:r>
          </w:p>
        </w:tc>
        <w:tc>
          <w:tcPr>
            <w:tcW w:w="2344" w:type="dxa"/>
          </w:tcPr>
          <w:p w:rsidR="00E4019C" w:rsidRPr="009C1FA2" w:rsidRDefault="00E4019C" w:rsidP="00A71BC1">
            <w:pPr>
              <w:jc w:val="center"/>
              <w:rPr>
                <w:sz w:val="24"/>
                <w:szCs w:val="24"/>
              </w:rPr>
            </w:pPr>
            <w:r w:rsidRPr="009C1FA2">
              <w:rPr>
                <w:sz w:val="24"/>
                <w:szCs w:val="24"/>
              </w:rPr>
              <w:t>Годовой расход тепловой энергии, Гкал 17-2018</w:t>
            </w:r>
          </w:p>
        </w:tc>
        <w:tc>
          <w:tcPr>
            <w:tcW w:w="1832" w:type="dxa"/>
          </w:tcPr>
          <w:p w:rsidR="00E4019C" w:rsidRPr="009C1FA2" w:rsidRDefault="00E4019C" w:rsidP="00A71BC1">
            <w:pPr>
              <w:jc w:val="center"/>
              <w:rPr>
                <w:sz w:val="24"/>
                <w:szCs w:val="24"/>
              </w:rPr>
            </w:pPr>
            <w:r w:rsidRPr="009C1FA2">
              <w:rPr>
                <w:sz w:val="24"/>
                <w:szCs w:val="24"/>
              </w:rPr>
              <w:t>Собственное потребление, Гкал 17-2018</w:t>
            </w:r>
          </w:p>
        </w:tc>
      </w:tr>
      <w:tr w:rsidR="00E4019C" w:rsidRPr="00661073" w:rsidTr="00A71BC1">
        <w:trPr>
          <w:trHeight w:val="335"/>
        </w:trPr>
        <w:tc>
          <w:tcPr>
            <w:tcW w:w="445" w:type="dxa"/>
            <w:shd w:val="clear" w:color="auto" w:fill="auto"/>
            <w:noWrap/>
            <w:vAlign w:val="bottom"/>
            <w:hideMark/>
          </w:tcPr>
          <w:p w:rsidR="00E4019C" w:rsidRPr="009C1FA2" w:rsidRDefault="00E4019C" w:rsidP="00A71BC1">
            <w:pPr>
              <w:jc w:val="right"/>
              <w:rPr>
                <w:sz w:val="24"/>
                <w:szCs w:val="24"/>
              </w:rPr>
            </w:pPr>
            <w:r w:rsidRPr="009C1FA2">
              <w:rPr>
                <w:sz w:val="24"/>
                <w:szCs w:val="24"/>
              </w:rPr>
              <w:t>1</w:t>
            </w:r>
          </w:p>
        </w:tc>
        <w:tc>
          <w:tcPr>
            <w:tcW w:w="3099" w:type="dxa"/>
            <w:tcBorders>
              <w:top w:val="single" w:sz="4" w:space="0" w:color="auto"/>
              <w:left w:val="single" w:sz="4" w:space="0" w:color="auto"/>
              <w:bottom w:val="single" w:sz="4" w:space="0" w:color="auto"/>
              <w:right w:val="single" w:sz="4" w:space="0" w:color="auto"/>
            </w:tcBorders>
            <w:shd w:val="clear" w:color="auto" w:fill="auto"/>
            <w:noWrap/>
            <w:hideMark/>
          </w:tcPr>
          <w:p w:rsidR="00E4019C" w:rsidRPr="009B7212" w:rsidRDefault="00E4019C" w:rsidP="00A71BC1">
            <w:pPr>
              <w:rPr>
                <w:color w:val="000000"/>
                <w:sz w:val="24"/>
                <w:szCs w:val="24"/>
              </w:rPr>
            </w:pPr>
            <w:r w:rsidRPr="009B7212">
              <w:rPr>
                <w:color w:val="000000"/>
                <w:sz w:val="24"/>
                <w:szCs w:val="24"/>
              </w:rPr>
              <w:t xml:space="preserve">Котельная </w:t>
            </w:r>
            <w:r w:rsidR="00463C0E" w:rsidRPr="00463C0E">
              <w:rPr>
                <w:color w:val="000000"/>
                <w:sz w:val="24"/>
                <w:szCs w:val="24"/>
              </w:rPr>
              <w:t xml:space="preserve">МКОУ Перелешинской СОШ, ул. </w:t>
            </w:r>
            <w:r w:rsidRPr="009B7212">
              <w:rPr>
                <w:color w:val="000000"/>
                <w:sz w:val="24"/>
                <w:szCs w:val="24"/>
              </w:rPr>
              <w:t>50 лет Октября, 5б</w:t>
            </w:r>
          </w:p>
        </w:tc>
        <w:tc>
          <w:tcPr>
            <w:tcW w:w="17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19C" w:rsidRPr="009B7212" w:rsidRDefault="00E4019C" w:rsidP="00A71BC1">
            <w:pPr>
              <w:jc w:val="right"/>
              <w:rPr>
                <w:color w:val="000000"/>
                <w:sz w:val="24"/>
                <w:szCs w:val="24"/>
              </w:rPr>
            </w:pPr>
            <w:r w:rsidRPr="009B7212">
              <w:rPr>
                <w:color w:val="000000"/>
                <w:sz w:val="24"/>
                <w:szCs w:val="24"/>
              </w:rPr>
              <w:t>0,482</w:t>
            </w:r>
          </w:p>
        </w:tc>
        <w:tc>
          <w:tcPr>
            <w:tcW w:w="2344"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590,397</w:t>
            </w:r>
          </w:p>
        </w:tc>
        <w:tc>
          <w:tcPr>
            <w:tcW w:w="1832"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23,25</w:t>
            </w:r>
          </w:p>
        </w:tc>
      </w:tr>
      <w:tr w:rsidR="00E4019C" w:rsidRPr="00661073" w:rsidTr="00A71BC1">
        <w:trPr>
          <w:trHeight w:val="335"/>
        </w:trPr>
        <w:tc>
          <w:tcPr>
            <w:tcW w:w="445" w:type="dxa"/>
            <w:shd w:val="clear" w:color="auto" w:fill="auto"/>
            <w:noWrap/>
            <w:vAlign w:val="bottom"/>
          </w:tcPr>
          <w:p w:rsidR="00E4019C" w:rsidRPr="009C1FA2" w:rsidRDefault="00E4019C" w:rsidP="00A71BC1">
            <w:pPr>
              <w:jc w:val="right"/>
              <w:rPr>
                <w:sz w:val="24"/>
                <w:szCs w:val="24"/>
              </w:rPr>
            </w:pPr>
            <w:r w:rsidRPr="009C1FA2">
              <w:rPr>
                <w:sz w:val="24"/>
                <w:szCs w:val="24"/>
              </w:rPr>
              <w:t>2</w:t>
            </w:r>
          </w:p>
        </w:tc>
        <w:tc>
          <w:tcPr>
            <w:tcW w:w="3099" w:type="dxa"/>
            <w:tcBorders>
              <w:top w:val="nil"/>
              <w:left w:val="single" w:sz="4" w:space="0" w:color="auto"/>
              <w:bottom w:val="single" w:sz="4" w:space="0" w:color="auto"/>
              <w:right w:val="single" w:sz="4" w:space="0" w:color="auto"/>
            </w:tcBorders>
            <w:shd w:val="clear" w:color="auto" w:fill="auto"/>
            <w:noWrap/>
          </w:tcPr>
          <w:p w:rsidR="00E4019C" w:rsidRPr="009B7212" w:rsidRDefault="00E4019C" w:rsidP="00A71BC1">
            <w:pPr>
              <w:rPr>
                <w:color w:val="000000"/>
                <w:sz w:val="24"/>
                <w:szCs w:val="24"/>
              </w:rPr>
            </w:pPr>
            <w:r w:rsidRPr="009B7212">
              <w:rPr>
                <w:color w:val="000000"/>
                <w:sz w:val="24"/>
                <w:szCs w:val="24"/>
              </w:rPr>
              <w:t>Котельная Перелешинской врачебной амбулатории, ул. Майская,65б</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E4019C" w:rsidRPr="009B7212" w:rsidRDefault="00E4019C" w:rsidP="00A71BC1">
            <w:pPr>
              <w:jc w:val="right"/>
              <w:rPr>
                <w:color w:val="000000"/>
                <w:sz w:val="24"/>
                <w:szCs w:val="24"/>
              </w:rPr>
            </w:pPr>
            <w:r w:rsidRPr="009B7212">
              <w:rPr>
                <w:color w:val="000000"/>
                <w:sz w:val="24"/>
                <w:szCs w:val="24"/>
              </w:rPr>
              <w:t>0,051</w:t>
            </w:r>
          </w:p>
        </w:tc>
        <w:tc>
          <w:tcPr>
            <w:tcW w:w="2344"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137,71</w:t>
            </w:r>
          </w:p>
        </w:tc>
        <w:tc>
          <w:tcPr>
            <w:tcW w:w="1832"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4,01</w:t>
            </w:r>
          </w:p>
        </w:tc>
      </w:tr>
      <w:tr w:rsidR="00E4019C" w:rsidRPr="00661073" w:rsidTr="00A71BC1">
        <w:trPr>
          <w:trHeight w:val="335"/>
        </w:trPr>
        <w:tc>
          <w:tcPr>
            <w:tcW w:w="445" w:type="dxa"/>
            <w:shd w:val="clear" w:color="auto" w:fill="auto"/>
            <w:noWrap/>
            <w:vAlign w:val="bottom"/>
          </w:tcPr>
          <w:p w:rsidR="00E4019C" w:rsidRPr="009C1FA2" w:rsidRDefault="00E4019C" w:rsidP="00A71BC1">
            <w:pPr>
              <w:jc w:val="right"/>
              <w:rPr>
                <w:sz w:val="24"/>
                <w:szCs w:val="24"/>
              </w:rPr>
            </w:pPr>
            <w:r w:rsidRPr="009C1FA2">
              <w:rPr>
                <w:sz w:val="24"/>
                <w:szCs w:val="24"/>
              </w:rPr>
              <w:t>3</w:t>
            </w:r>
          </w:p>
        </w:tc>
        <w:tc>
          <w:tcPr>
            <w:tcW w:w="3099" w:type="dxa"/>
            <w:tcBorders>
              <w:top w:val="nil"/>
              <w:left w:val="single" w:sz="4" w:space="0" w:color="auto"/>
              <w:bottom w:val="single" w:sz="4" w:space="0" w:color="auto"/>
              <w:right w:val="single" w:sz="4" w:space="0" w:color="auto"/>
            </w:tcBorders>
            <w:shd w:val="clear" w:color="auto" w:fill="auto"/>
            <w:noWrap/>
          </w:tcPr>
          <w:p w:rsidR="00E4019C" w:rsidRPr="009B7212" w:rsidRDefault="00E4019C" w:rsidP="00A71BC1">
            <w:pPr>
              <w:rPr>
                <w:color w:val="000000"/>
                <w:sz w:val="24"/>
                <w:szCs w:val="24"/>
              </w:rPr>
            </w:pPr>
            <w:r w:rsidRPr="009B7212">
              <w:rPr>
                <w:color w:val="000000"/>
                <w:sz w:val="24"/>
                <w:szCs w:val="24"/>
              </w:rPr>
              <w:t xml:space="preserve">Котельная </w:t>
            </w:r>
            <w:r w:rsidR="00BA3D63" w:rsidRPr="00BA3D63">
              <w:rPr>
                <w:color w:val="000000"/>
                <w:sz w:val="24"/>
                <w:szCs w:val="24"/>
              </w:rPr>
              <w:t xml:space="preserve">МКДОУ ДС «Ласточка», ул. </w:t>
            </w:r>
            <w:r w:rsidRPr="009B7212">
              <w:rPr>
                <w:color w:val="000000"/>
                <w:sz w:val="24"/>
                <w:szCs w:val="24"/>
              </w:rPr>
              <w:t>50 лет Октября,9г</w:t>
            </w:r>
          </w:p>
        </w:tc>
        <w:tc>
          <w:tcPr>
            <w:tcW w:w="1749" w:type="dxa"/>
            <w:tcBorders>
              <w:top w:val="nil"/>
              <w:left w:val="single" w:sz="4" w:space="0" w:color="auto"/>
              <w:bottom w:val="single" w:sz="4" w:space="0" w:color="auto"/>
              <w:right w:val="single" w:sz="4" w:space="0" w:color="auto"/>
            </w:tcBorders>
            <w:shd w:val="clear" w:color="auto" w:fill="auto"/>
            <w:noWrap/>
            <w:vAlign w:val="bottom"/>
          </w:tcPr>
          <w:p w:rsidR="00E4019C" w:rsidRPr="009B7212" w:rsidRDefault="00E4019C" w:rsidP="00A71BC1">
            <w:pPr>
              <w:jc w:val="right"/>
              <w:rPr>
                <w:color w:val="000000"/>
                <w:sz w:val="24"/>
                <w:szCs w:val="24"/>
              </w:rPr>
            </w:pPr>
            <w:r w:rsidRPr="009B7212">
              <w:rPr>
                <w:color w:val="000000"/>
                <w:sz w:val="24"/>
                <w:szCs w:val="24"/>
              </w:rPr>
              <w:t>0,218</w:t>
            </w:r>
          </w:p>
        </w:tc>
        <w:tc>
          <w:tcPr>
            <w:tcW w:w="2344"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580,993</w:t>
            </w:r>
          </w:p>
        </w:tc>
        <w:tc>
          <w:tcPr>
            <w:tcW w:w="1832"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color w:val="000000"/>
                <w:sz w:val="24"/>
                <w:szCs w:val="24"/>
              </w:rPr>
            </w:pPr>
            <w:r w:rsidRPr="009B7212">
              <w:rPr>
                <w:color w:val="000000"/>
                <w:sz w:val="24"/>
                <w:szCs w:val="24"/>
              </w:rPr>
              <w:t>15,715</w:t>
            </w:r>
          </w:p>
        </w:tc>
      </w:tr>
    </w:tbl>
    <w:p w:rsidR="00E4019C" w:rsidRDefault="00E4019C" w:rsidP="00E4019C">
      <w:pPr>
        <w:pStyle w:val="ad"/>
      </w:pPr>
      <w:bookmarkStart w:id="248" w:name="_Toc533296768"/>
      <w:bookmarkStart w:id="249" w:name="_Toc533538279"/>
    </w:p>
    <w:p w:rsidR="00E4019C" w:rsidRDefault="00E4019C" w:rsidP="00E4019C">
      <w:pPr>
        <w:pStyle w:val="ad"/>
      </w:pPr>
      <w:r>
        <w:t>2.2. П</w:t>
      </w:r>
      <w:r w:rsidRPr="00104D63">
        <w:t>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248"/>
      <w:bookmarkEnd w:id="249"/>
    </w:p>
    <w:p w:rsidR="00E4019C" w:rsidRPr="00751238" w:rsidRDefault="00E4019C" w:rsidP="00E4019C">
      <w:pPr>
        <w:suppressAutoHyphens/>
        <w:spacing w:line="312" w:lineRule="auto"/>
        <w:ind w:firstLine="709"/>
        <w:contextualSpacing/>
        <w:jc w:val="both"/>
        <w:rPr>
          <w:sz w:val="28"/>
          <w:szCs w:val="28"/>
        </w:rPr>
      </w:pPr>
      <w:r>
        <w:rPr>
          <w:sz w:val="28"/>
          <w:szCs w:val="28"/>
        </w:rPr>
        <w:lastRenderedPageBreak/>
        <w:t xml:space="preserve">В соответствии с утвержденным Генеральным планированием </w:t>
      </w:r>
      <w:r w:rsidRPr="007020D8">
        <w:rPr>
          <w:sz w:val="28"/>
          <w:szCs w:val="28"/>
        </w:rPr>
        <w:t>приростов площади строительных фондов,</w:t>
      </w:r>
      <w:r>
        <w:rPr>
          <w:sz w:val="28"/>
          <w:szCs w:val="28"/>
        </w:rPr>
        <w:t xml:space="preserve"> подключаемых к централизованной системе теплоснабжения не планируется. </w:t>
      </w:r>
    </w:p>
    <w:p w:rsidR="00E4019C" w:rsidRPr="00CF53B4" w:rsidRDefault="00E4019C" w:rsidP="00E4019C">
      <w:pPr>
        <w:pStyle w:val="ad"/>
      </w:pPr>
      <w:bookmarkStart w:id="250" w:name="_Toc533296769"/>
      <w:bookmarkStart w:id="251" w:name="_Toc533538280"/>
      <w:r w:rsidRPr="00CF53B4">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w:t>
      </w:r>
      <w:bookmarkEnd w:id="250"/>
      <w:bookmarkEnd w:id="251"/>
    </w:p>
    <w:p w:rsidR="00E4019C" w:rsidRDefault="00E4019C" w:rsidP="00E4019C">
      <w:pPr>
        <w:suppressAutoHyphens/>
        <w:spacing w:line="312" w:lineRule="auto"/>
        <w:ind w:firstLine="709"/>
        <w:contextualSpacing/>
        <w:jc w:val="both"/>
        <w:rPr>
          <w:sz w:val="28"/>
          <w:szCs w:val="28"/>
        </w:rPr>
      </w:pPr>
      <w:bookmarkStart w:id="252" w:name="_Toc533296770"/>
      <w:bookmarkStart w:id="253" w:name="_Toc533538281"/>
      <w:r w:rsidRPr="007020D8">
        <w:rPr>
          <w:sz w:val="28"/>
          <w:szCs w:val="28"/>
        </w:rPr>
        <w:t xml:space="preserve">В соответствии с 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Российской Федерации» и Федеральным законом от 27.07.2010 г. №190-ФЗ «О теплоснабжении» все вновь возводимые жилые и общественные здания должны проектироваться в соответствии с требованиями СП 50.13330.12 «Тепловая защита зданий». Данные строительные нормы и правила устанавливают требования к тепловой защите зданий в целях экономии тепловой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 </w:t>
      </w:r>
    </w:p>
    <w:p w:rsidR="00E4019C" w:rsidRDefault="00E4019C" w:rsidP="00E4019C">
      <w:pPr>
        <w:suppressAutoHyphens/>
        <w:spacing w:line="312" w:lineRule="auto"/>
        <w:ind w:firstLine="709"/>
        <w:contextualSpacing/>
        <w:jc w:val="both"/>
        <w:rPr>
          <w:sz w:val="28"/>
          <w:szCs w:val="28"/>
        </w:rPr>
      </w:pPr>
      <w:r w:rsidRPr="007020D8">
        <w:rPr>
          <w:sz w:val="28"/>
          <w:szCs w:val="28"/>
        </w:rPr>
        <w:t xml:space="preserve">Согласно постановлению Правительства РФ от 25.01.2011 №18 «Об утверждении Правил установления требований энергетической эффективности для зданий, строений, сооружений и требований к правилам определения класса энергетической эффективности многоквартирных домов», определение требований энергетической эффективности осуществляется путём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 характеризующих выполнение требований энергетической эффективности. </w:t>
      </w:r>
    </w:p>
    <w:p w:rsidR="00E4019C" w:rsidRPr="007020D8" w:rsidRDefault="00E4019C" w:rsidP="00E4019C">
      <w:pPr>
        <w:suppressAutoHyphens/>
        <w:spacing w:line="312" w:lineRule="auto"/>
        <w:ind w:firstLine="709"/>
        <w:contextualSpacing/>
        <w:jc w:val="both"/>
        <w:rPr>
          <w:sz w:val="28"/>
          <w:szCs w:val="28"/>
        </w:rPr>
      </w:pPr>
      <w:r w:rsidRPr="007020D8">
        <w:rPr>
          <w:sz w:val="28"/>
          <w:szCs w:val="28"/>
        </w:rPr>
        <w:t>После установления базового уровня требований энергетической эффективности зданий, строений, сооружений требования энергетической эффективности должны предусматривать уменьшение показателей, характеризующих годовую удельную величину расхода энергетических ресурсов в здании, строении, сооружении, не реже 1 раза в 5 лет: с 1 января 201</w:t>
      </w:r>
      <w:r>
        <w:rPr>
          <w:sz w:val="28"/>
          <w:szCs w:val="28"/>
        </w:rPr>
        <w:t>9</w:t>
      </w:r>
      <w:r w:rsidRPr="007020D8">
        <w:rPr>
          <w:sz w:val="28"/>
          <w:szCs w:val="28"/>
        </w:rPr>
        <w:t xml:space="preserve"> г. (на период 201</w:t>
      </w:r>
      <w:r>
        <w:rPr>
          <w:sz w:val="28"/>
          <w:szCs w:val="28"/>
        </w:rPr>
        <w:t>9</w:t>
      </w:r>
      <w:r w:rsidRPr="007020D8">
        <w:rPr>
          <w:sz w:val="28"/>
          <w:szCs w:val="28"/>
        </w:rPr>
        <w:t xml:space="preserve"> – 202</w:t>
      </w:r>
      <w:r>
        <w:rPr>
          <w:sz w:val="28"/>
          <w:szCs w:val="28"/>
        </w:rPr>
        <w:t>3</w:t>
      </w:r>
      <w:r w:rsidRPr="007020D8">
        <w:rPr>
          <w:sz w:val="28"/>
          <w:szCs w:val="28"/>
        </w:rPr>
        <w:t xml:space="preserve"> годов) - не менее чем на 30% по отношению к </w:t>
      </w:r>
      <w:r w:rsidRPr="007020D8">
        <w:rPr>
          <w:sz w:val="28"/>
          <w:szCs w:val="28"/>
        </w:rPr>
        <w:lastRenderedPageBreak/>
        <w:t>базовому уровню и с 1 января 202</w:t>
      </w:r>
      <w:r>
        <w:rPr>
          <w:sz w:val="28"/>
          <w:szCs w:val="28"/>
        </w:rPr>
        <w:t>3</w:t>
      </w:r>
      <w:r w:rsidRPr="007020D8">
        <w:rPr>
          <w:sz w:val="28"/>
          <w:szCs w:val="28"/>
        </w:rPr>
        <w:t xml:space="preserve"> г. - не менее чем на 40% по отношению к базовому уровню.</w:t>
      </w:r>
    </w:p>
    <w:p w:rsidR="00E4019C" w:rsidRPr="00CF53B4" w:rsidRDefault="00E4019C" w:rsidP="00E4019C">
      <w:pPr>
        <w:pStyle w:val="ad"/>
      </w:pPr>
      <w:r w:rsidRPr="00CF53B4">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252"/>
      <w:bookmarkEnd w:id="253"/>
    </w:p>
    <w:p w:rsidR="00E4019C" w:rsidRDefault="00E4019C" w:rsidP="00E4019C">
      <w:pPr>
        <w:suppressAutoHyphens/>
        <w:spacing w:after="200" w:line="312" w:lineRule="auto"/>
        <w:ind w:firstLine="709"/>
        <w:contextualSpacing/>
        <w:jc w:val="both"/>
        <w:rPr>
          <w:sz w:val="28"/>
          <w:szCs w:val="28"/>
        </w:rPr>
      </w:pPr>
      <w:r w:rsidRPr="00CF53B4">
        <w:rPr>
          <w:sz w:val="28"/>
          <w:szCs w:val="28"/>
        </w:rPr>
        <w:t>Существующие и перспективные балансы тепловой нагрузки представлены в таблице 2.4.</w:t>
      </w:r>
      <w:r>
        <w:rPr>
          <w:sz w:val="28"/>
          <w:szCs w:val="28"/>
        </w:rPr>
        <w:t>1.</w:t>
      </w:r>
    </w:p>
    <w:p w:rsidR="00E4019C" w:rsidRDefault="00E4019C" w:rsidP="00E4019C">
      <w:pPr>
        <w:suppressAutoHyphens/>
        <w:spacing w:after="200" w:line="312" w:lineRule="auto"/>
        <w:contextualSpacing/>
        <w:jc w:val="both"/>
        <w:rPr>
          <w:sz w:val="28"/>
          <w:szCs w:val="28"/>
        </w:rPr>
      </w:pPr>
      <w:r>
        <w:rPr>
          <w:sz w:val="28"/>
          <w:szCs w:val="28"/>
        </w:rPr>
        <w:t xml:space="preserve">Таблица 2.4.1 </w:t>
      </w:r>
      <w:r w:rsidRPr="007020D8">
        <w:rPr>
          <w:sz w:val="28"/>
          <w:szCs w:val="28"/>
        </w:rPr>
        <w:t>Существующие и перспективные балансы тепловой нагрузки</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27"/>
        <w:gridCol w:w="1718"/>
        <w:gridCol w:w="1763"/>
      </w:tblGrid>
      <w:tr w:rsidR="00E4019C" w:rsidRPr="00661073" w:rsidTr="00A71BC1">
        <w:trPr>
          <w:trHeight w:val="20"/>
          <w:tblHeader/>
        </w:trPr>
        <w:tc>
          <w:tcPr>
            <w:tcW w:w="4219" w:type="dxa"/>
            <w:vAlign w:val="center"/>
          </w:tcPr>
          <w:p w:rsidR="00E4019C" w:rsidRPr="009C1FA2" w:rsidRDefault="00E4019C" w:rsidP="00A71BC1">
            <w:pPr>
              <w:suppressAutoHyphens/>
              <w:jc w:val="center"/>
              <w:rPr>
                <w:sz w:val="24"/>
                <w:szCs w:val="24"/>
              </w:rPr>
            </w:pPr>
            <w:r w:rsidRPr="009C1FA2">
              <w:rPr>
                <w:sz w:val="24"/>
                <w:szCs w:val="24"/>
              </w:rPr>
              <w:t>Наименование котельной</w:t>
            </w:r>
          </w:p>
        </w:tc>
        <w:tc>
          <w:tcPr>
            <w:tcW w:w="1927" w:type="dxa"/>
            <w:vAlign w:val="center"/>
          </w:tcPr>
          <w:p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627" w:type="dxa"/>
            <w:gridSpan w:val="4"/>
            <w:vAlign w:val="center"/>
          </w:tcPr>
          <w:p w:rsidR="00E4019C" w:rsidRPr="009C1FA2" w:rsidRDefault="00E4019C" w:rsidP="00A71BC1">
            <w:pPr>
              <w:suppressAutoHyphens/>
              <w:jc w:val="center"/>
              <w:rPr>
                <w:sz w:val="24"/>
                <w:szCs w:val="24"/>
              </w:rPr>
            </w:pPr>
            <w:r w:rsidRPr="009C1FA2">
              <w:rPr>
                <w:sz w:val="24"/>
                <w:szCs w:val="24"/>
              </w:rPr>
              <w:t>1 очередь строительства 2019-2022 годы</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 xml:space="preserve"> 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627" w:type="dxa"/>
            <w:gridSpan w:val="4"/>
            <w:vAlign w:val="center"/>
          </w:tcPr>
          <w:p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bl>
    <w:p w:rsidR="00E4019C" w:rsidRPr="001E5757" w:rsidRDefault="00E4019C" w:rsidP="00E4019C">
      <w:pPr>
        <w:pStyle w:val="ad"/>
        <w:rPr>
          <w:highlight w:val="yellow"/>
        </w:rPr>
      </w:pPr>
    </w:p>
    <w:p w:rsidR="00E4019C" w:rsidRPr="00CF53B4" w:rsidRDefault="00E4019C" w:rsidP="00E4019C">
      <w:pPr>
        <w:pStyle w:val="ad"/>
      </w:pPr>
      <w:bookmarkStart w:id="254" w:name="_Toc533296771"/>
      <w:bookmarkStart w:id="255" w:name="_Toc533538282"/>
      <w:r w:rsidRPr="00CF53B4">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254"/>
      <w:bookmarkEnd w:id="255"/>
    </w:p>
    <w:p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 xml:space="preserve">Теплоснабжение индивидуальной жилой застройки </w:t>
      </w:r>
      <w:r>
        <w:rPr>
          <w:sz w:val="28"/>
          <w:szCs w:val="28"/>
        </w:rPr>
        <w:t>будет осуществля</w:t>
      </w:r>
      <w:r w:rsidRPr="00CF53B4">
        <w:rPr>
          <w:sz w:val="28"/>
          <w:szCs w:val="28"/>
        </w:rPr>
        <w:t xml:space="preserve">ется за счёт индивидуальных теплоисточников, работающих на газовом топливе. </w:t>
      </w:r>
    </w:p>
    <w:p w:rsidR="00E4019C" w:rsidRPr="00CF53B4" w:rsidRDefault="00E4019C" w:rsidP="00E4019C">
      <w:pPr>
        <w:pStyle w:val="ad"/>
      </w:pPr>
      <w:bookmarkStart w:id="256" w:name="_Toc533296772"/>
      <w:bookmarkStart w:id="257" w:name="_Toc533538283"/>
      <w:r w:rsidRPr="00CF53B4">
        <w:lastRenderedPageBreak/>
        <w:t>2.6. Прогнозы приростов объемов потребления тепловой энергии (мощности) и теплоносителя объектами, расположенными в производственных зонах</w:t>
      </w:r>
      <w:bookmarkEnd w:id="256"/>
      <w:bookmarkEnd w:id="257"/>
    </w:p>
    <w:p w:rsidR="00E4019C" w:rsidRPr="00CF53B4" w:rsidRDefault="00E4019C" w:rsidP="00E4019C">
      <w:pPr>
        <w:suppressAutoHyphens/>
        <w:spacing w:after="200" w:line="312" w:lineRule="auto"/>
        <w:ind w:firstLine="709"/>
        <w:contextualSpacing/>
        <w:jc w:val="both"/>
        <w:rPr>
          <w:sz w:val="28"/>
          <w:szCs w:val="28"/>
        </w:rPr>
      </w:pPr>
      <w:r w:rsidRPr="00CF53B4">
        <w:rPr>
          <w:sz w:val="28"/>
          <w:szCs w:val="28"/>
        </w:rPr>
        <w:t>Приросты объемов потребления тепловой энергии (мощности) и теплоносителя объектами, расположенными в производственных зонах,</w:t>
      </w:r>
      <w:r>
        <w:rPr>
          <w:sz w:val="28"/>
          <w:szCs w:val="28"/>
        </w:rPr>
        <w:t xml:space="preserve"> не планируется.</w:t>
      </w:r>
    </w:p>
    <w:p w:rsidR="00E4019C" w:rsidRPr="002D701E" w:rsidRDefault="00E4019C" w:rsidP="00E4019C">
      <w:pPr>
        <w:pStyle w:val="ad"/>
      </w:pPr>
      <w:bookmarkStart w:id="258" w:name="_Toc533296773"/>
      <w:bookmarkStart w:id="259" w:name="_Toc533538284"/>
      <w:r w:rsidRPr="002D701E">
        <w:t>Глава 3 Электронная модель системы теплоснабжения поселения</w:t>
      </w:r>
      <w:bookmarkEnd w:id="258"/>
      <w:bookmarkEnd w:id="259"/>
    </w:p>
    <w:p w:rsidR="00E4019C" w:rsidRPr="002D701E" w:rsidRDefault="00E4019C" w:rsidP="00E4019C">
      <w:pPr>
        <w:suppressAutoHyphens/>
        <w:spacing w:after="200" w:line="312" w:lineRule="auto"/>
        <w:ind w:firstLine="709"/>
        <w:contextualSpacing/>
        <w:jc w:val="both"/>
        <w:rPr>
          <w:sz w:val="28"/>
          <w:szCs w:val="28"/>
        </w:rPr>
      </w:pPr>
      <w:r w:rsidRPr="002D701E">
        <w:rPr>
          <w:sz w:val="28"/>
          <w:szCs w:val="28"/>
        </w:rPr>
        <w:t>При разработке схем</w:t>
      </w:r>
      <w:r>
        <w:rPr>
          <w:sz w:val="28"/>
          <w:szCs w:val="28"/>
        </w:rPr>
        <w:t>ы</w:t>
      </w:r>
      <w:r w:rsidRPr="002D701E">
        <w:rPr>
          <w:sz w:val="28"/>
          <w:szCs w:val="28"/>
        </w:rPr>
        <w:t xml:space="preserve"> теплоснабжения поселений, городских округов с численностью населения до 100 тыс. человек соблюдение требований, указанных в подпункте "в" пункта 23 и пунктах 55 и 56 требований к схемам теплоснабжения, утвержденных настоящим постановлением, не является обязательным; (Абзац в редакции, введенной в действие с 1 августа 2018 года постановлением Правительства Российской Федерации от 3 апреля 2018 года №405.)</w:t>
      </w:r>
    </w:p>
    <w:p w:rsidR="00E4019C" w:rsidRPr="002D701E" w:rsidRDefault="00E4019C" w:rsidP="00E4019C">
      <w:pPr>
        <w:suppressAutoHyphens/>
        <w:spacing w:after="200" w:line="312" w:lineRule="auto"/>
        <w:ind w:firstLine="709"/>
        <w:contextualSpacing/>
        <w:jc w:val="both"/>
      </w:pPr>
      <w:r w:rsidRPr="002D701E">
        <w:rPr>
          <w:sz w:val="28"/>
          <w:szCs w:val="28"/>
        </w:rPr>
        <w:t>Электронная модель системы теплоснабжения поселения не разрабатывается.</w:t>
      </w:r>
    </w:p>
    <w:p w:rsidR="00E4019C" w:rsidRPr="002D701E" w:rsidRDefault="00E4019C" w:rsidP="00E4019C">
      <w:pPr>
        <w:pStyle w:val="ad"/>
      </w:pPr>
      <w:bookmarkStart w:id="260" w:name="_Toc533296774"/>
      <w:bookmarkStart w:id="261" w:name="_Toc533538285"/>
      <w:r w:rsidRPr="002D701E">
        <w:t>Глава 4 Существующие и перспективные балансы тепловой мощности источников тепловой энергии и тепловой нагрузки потребителей</w:t>
      </w:r>
      <w:bookmarkEnd w:id="260"/>
      <w:bookmarkEnd w:id="261"/>
    </w:p>
    <w:p w:rsidR="00E4019C" w:rsidRPr="002D701E" w:rsidRDefault="00E4019C" w:rsidP="00E4019C">
      <w:pPr>
        <w:pStyle w:val="ad"/>
      </w:pPr>
      <w:bookmarkStart w:id="262" w:name="_Toc533296775"/>
      <w:bookmarkStart w:id="263" w:name="_Toc533538286"/>
      <w:r w:rsidRPr="002D701E">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262"/>
      <w:bookmarkEnd w:id="263"/>
    </w:p>
    <w:p w:rsidR="00E4019C" w:rsidRDefault="00E4019C" w:rsidP="00E4019C">
      <w:pPr>
        <w:suppressAutoHyphens/>
        <w:spacing w:after="200" w:line="312" w:lineRule="auto"/>
        <w:ind w:firstLine="709"/>
        <w:contextualSpacing/>
        <w:jc w:val="both"/>
        <w:rPr>
          <w:sz w:val="28"/>
          <w:szCs w:val="28"/>
        </w:rPr>
      </w:pPr>
      <w:r w:rsidRPr="005E227C">
        <w:rPr>
          <w:sz w:val="28"/>
          <w:szCs w:val="28"/>
        </w:rPr>
        <w:t>Существующие и перспективные балансы тепловой нагрузки представлены в таблице 4.1.</w:t>
      </w:r>
      <w:r>
        <w:rPr>
          <w:sz w:val="28"/>
          <w:szCs w:val="28"/>
        </w:rPr>
        <w:t>1.</w:t>
      </w:r>
    </w:p>
    <w:p w:rsidR="00E4019C" w:rsidRPr="005E227C" w:rsidRDefault="00E4019C" w:rsidP="00E4019C">
      <w:pPr>
        <w:suppressAutoHyphens/>
        <w:spacing w:after="200" w:line="312" w:lineRule="auto"/>
        <w:contextualSpacing/>
        <w:jc w:val="both"/>
        <w:rPr>
          <w:sz w:val="28"/>
          <w:szCs w:val="28"/>
        </w:rPr>
      </w:pPr>
      <w:r>
        <w:rPr>
          <w:sz w:val="28"/>
          <w:szCs w:val="28"/>
        </w:rPr>
        <w:t>Таблица 4.1.1.</w:t>
      </w:r>
      <w:r w:rsidRPr="0011579A">
        <w:rPr>
          <w:sz w:val="28"/>
          <w:szCs w:val="28"/>
        </w:rPr>
        <w:t xml:space="preserve"> Существующие и перспективные балансы тепловой нагрузки</w:t>
      </w: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927"/>
        <w:gridCol w:w="1718"/>
        <w:gridCol w:w="1763"/>
      </w:tblGrid>
      <w:tr w:rsidR="00E4019C" w:rsidRPr="00661073" w:rsidTr="00A71BC1">
        <w:trPr>
          <w:trHeight w:val="20"/>
          <w:tblHeader/>
        </w:trPr>
        <w:tc>
          <w:tcPr>
            <w:tcW w:w="4219" w:type="dxa"/>
            <w:vAlign w:val="center"/>
          </w:tcPr>
          <w:p w:rsidR="00E4019C" w:rsidRPr="009C1FA2" w:rsidRDefault="00E4019C" w:rsidP="00A71BC1">
            <w:pPr>
              <w:suppressAutoHyphens/>
              <w:jc w:val="center"/>
              <w:rPr>
                <w:sz w:val="24"/>
                <w:szCs w:val="24"/>
              </w:rPr>
            </w:pPr>
            <w:bookmarkStart w:id="264" w:name="_Toc533296776"/>
            <w:bookmarkStart w:id="265" w:name="_Toc533538287"/>
            <w:r w:rsidRPr="009C1FA2">
              <w:rPr>
                <w:sz w:val="24"/>
                <w:szCs w:val="24"/>
              </w:rPr>
              <w:t>Наименование котельной</w:t>
            </w:r>
          </w:p>
        </w:tc>
        <w:tc>
          <w:tcPr>
            <w:tcW w:w="1927" w:type="dxa"/>
            <w:vAlign w:val="center"/>
          </w:tcPr>
          <w:p w:rsidR="00E4019C" w:rsidRPr="009C1FA2" w:rsidRDefault="00E4019C" w:rsidP="00A71BC1">
            <w:pPr>
              <w:suppressAutoHyphens/>
              <w:jc w:val="center"/>
              <w:rPr>
                <w:sz w:val="24"/>
                <w:szCs w:val="24"/>
              </w:rPr>
            </w:pPr>
            <w:r w:rsidRPr="009C1FA2">
              <w:rPr>
                <w:sz w:val="24"/>
                <w:szCs w:val="24"/>
              </w:rPr>
              <w:t>Установленная мощность, Гкал/ч</w:t>
            </w:r>
          </w:p>
        </w:tc>
        <w:tc>
          <w:tcPr>
            <w:tcW w:w="1718" w:type="dxa"/>
            <w:vAlign w:val="center"/>
          </w:tcPr>
          <w:p w:rsidR="00E4019C" w:rsidRPr="009C1FA2" w:rsidRDefault="00E4019C" w:rsidP="00A71BC1">
            <w:pPr>
              <w:suppressAutoHyphens/>
              <w:jc w:val="center"/>
              <w:rPr>
                <w:sz w:val="24"/>
                <w:szCs w:val="24"/>
              </w:rPr>
            </w:pPr>
            <w:r w:rsidRPr="009C1FA2">
              <w:rPr>
                <w:sz w:val="24"/>
                <w:szCs w:val="24"/>
              </w:rPr>
              <w:t>Располагаемая мощность источника, Гкал/ч</w:t>
            </w:r>
          </w:p>
        </w:tc>
        <w:tc>
          <w:tcPr>
            <w:tcW w:w="1763" w:type="dxa"/>
            <w:vAlign w:val="center"/>
          </w:tcPr>
          <w:p w:rsidR="00E4019C" w:rsidRPr="009C1FA2" w:rsidRDefault="00E4019C" w:rsidP="00A71BC1">
            <w:pPr>
              <w:suppressAutoHyphens/>
              <w:jc w:val="center"/>
              <w:rPr>
                <w:sz w:val="24"/>
                <w:szCs w:val="24"/>
              </w:rPr>
            </w:pPr>
            <w:r w:rsidRPr="009C1FA2">
              <w:rPr>
                <w:sz w:val="24"/>
                <w:szCs w:val="24"/>
              </w:rPr>
              <w:t>Подключенная нагрузка, Гкал/ч</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627" w:type="dxa"/>
            <w:gridSpan w:val="4"/>
            <w:vAlign w:val="center"/>
          </w:tcPr>
          <w:p w:rsidR="00E4019C" w:rsidRPr="009C1FA2" w:rsidRDefault="00E4019C" w:rsidP="00A71BC1">
            <w:pPr>
              <w:suppressAutoHyphens/>
              <w:jc w:val="center"/>
              <w:rPr>
                <w:sz w:val="24"/>
                <w:szCs w:val="24"/>
              </w:rPr>
            </w:pPr>
            <w:r w:rsidRPr="009C1FA2">
              <w:rPr>
                <w:sz w:val="24"/>
                <w:szCs w:val="24"/>
              </w:rPr>
              <w:lastRenderedPageBreak/>
              <w:t>1 очередь строительства 2019-2022 годы</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r w:rsidR="00E4019C" w:rsidRPr="00661073" w:rsidTr="00A71BC1">
        <w:trPr>
          <w:trHeight w:val="20"/>
        </w:trPr>
        <w:tc>
          <w:tcPr>
            <w:tcW w:w="9627" w:type="dxa"/>
            <w:gridSpan w:val="4"/>
            <w:vAlign w:val="center"/>
          </w:tcPr>
          <w:p w:rsidR="00E4019C" w:rsidRPr="009C1FA2" w:rsidRDefault="00E4019C" w:rsidP="00A71BC1">
            <w:pPr>
              <w:suppressAutoHyphens/>
              <w:jc w:val="center"/>
              <w:rPr>
                <w:sz w:val="24"/>
                <w:szCs w:val="24"/>
              </w:rPr>
            </w:pPr>
            <w:r w:rsidRPr="009C1FA2">
              <w:rPr>
                <w:sz w:val="24"/>
                <w:szCs w:val="24"/>
              </w:rPr>
              <w:t>2 очередь строительства 2023-2033 годы</w:t>
            </w:r>
          </w:p>
        </w:tc>
      </w:tr>
      <w:tr w:rsidR="00E4019C" w:rsidRPr="00661073" w:rsidTr="00A71BC1">
        <w:trPr>
          <w:trHeight w:val="20"/>
        </w:trPr>
        <w:tc>
          <w:tcPr>
            <w:tcW w:w="4219"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463C0E" w:rsidRPr="00463C0E">
              <w:rPr>
                <w:color w:val="000000"/>
                <w:sz w:val="24"/>
              </w:rPr>
              <w:t xml:space="preserve">МКОУ Перелешинской СОШ, ул. </w:t>
            </w:r>
            <w:r w:rsidRPr="009B7212">
              <w:rPr>
                <w:color w:val="000000"/>
                <w:sz w:val="24"/>
              </w:rPr>
              <w:t>50 лет Октября, 5б</w:t>
            </w:r>
          </w:p>
        </w:tc>
        <w:tc>
          <w:tcPr>
            <w:tcW w:w="1927" w:type="dxa"/>
            <w:tcBorders>
              <w:top w:val="single" w:sz="4" w:space="0" w:color="auto"/>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18"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0,602</w:t>
            </w:r>
          </w:p>
        </w:tc>
        <w:tc>
          <w:tcPr>
            <w:tcW w:w="1763" w:type="dxa"/>
            <w:tcBorders>
              <w:top w:val="single" w:sz="4" w:space="0" w:color="auto"/>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0,482</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Котельная Перелешинской врачебной амбулатории, ул. Майская,65б</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0,086</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0,051</w:t>
            </w:r>
          </w:p>
        </w:tc>
      </w:tr>
      <w:tr w:rsidR="00E4019C" w:rsidRPr="00661073" w:rsidTr="00A71BC1">
        <w:trPr>
          <w:trHeight w:val="20"/>
        </w:trPr>
        <w:tc>
          <w:tcPr>
            <w:tcW w:w="4219"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rPr>
            </w:pPr>
            <w:r w:rsidRPr="009B7212">
              <w:rPr>
                <w:color w:val="000000"/>
                <w:sz w:val="24"/>
              </w:rPr>
              <w:t xml:space="preserve">Котельная </w:t>
            </w:r>
            <w:r w:rsidR="00BA3D63" w:rsidRPr="00BA3D63">
              <w:rPr>
                <w:color w:val="000000"/>
                <w:sz w:val="24"/>
              </w:rPr>
              <w:t xml:space="preserve">МКДОУ ДС «Ласточка», ул. </w:t>
            </w:r>
            <w:r w:rsidRPr="009B7212">
              <w:rPr>
                <w:color w:val="000000"/>
                <w:sz w:val="24"/>
              </w:rPr>
              <w:t>50 лет Октября,9г</w:t>
            </w:r>
          </w:p>
        </w:tc>
        <w:tc>
          <w:tcPr>
            <w:tcW w:w="1927" w:type="dxa"/>
            <w:tcBorders>
              <w:top w:val="nil"/>
              <w:left w:val="single" w:sz="4" w:space="0" w:color="auto"/>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0,258</w:t>
            </w:r>
          </w:p>
        </w:tc>
        <w:tc>
          <w:tcPr>
            <w:tcW w:w="1718"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0,248</w:t>
            </w:r>
          </w:p>
        </w:tc>
        <w:tc>
          <w:tcPr>
            <w:tcW w:w="1763" w:type="dxa"/>
            <w:tcBorders>
              <w:top w:val="nil"/>
              <w:left w:val="nil"/>
              <w:bottom w:val="single" w:sz="4" w:space="0" w:color="auto"/>
              <w:right w:val="single" w:sz="4" w:space="0" w:color="auto"/>
            </w:tcBorders>
            <w:shd w:val="clear" w:color="auto" w:fill="auto"/>
            <w:vAlign w:val="bottom"/>
          </w:tcPr>
          <w:p w:rsidR="00E4019C" w:rsidRPr="009B7212" w:rsidRDefault="00E4019C" w:rsidP="00A71BC1">
            <w:pPr>
              <w:jc w:val="right"/>
              <w:rPr>
                <w:sz w:val="24"/>
                <w:szCs w:val="24"/>
              </w:rPr>
            </w:pPr>
            <w:r w:rsidRPr="009B7212">
              <w:rPr>
                <w:sz w:val="24"/>
                <w:szCs w:val="24"/>
              </w:rPr>
              <w:t>0,218</w:t>
            </w:r>
          </w:p>
        </w:tc>
      </w:tr>
    </w:tbl>
    <w:p w:rsidR="00E4019C" w:rsidRDefault="00E4019C" w:rsidP="00E4019C">
      <w:pPr>
        <w:pStyle w:val="ad"/>
      </w:pPr>
    </w:p>
    <w:p w:rsidR="00E4019C" w:rsidRPr="002D701E" w:rsidRDefault="00E4019C" w:rsidP="00E4019C">
      <w:pPr>
        <w:pStyle w:val="ad"/>
      </w:pPr>
      <w:r w:rsidRPr="002D701E">
        <w:t>4.2. Гидравлический расчет передачи теплоносителя</w:t>
      </w:r>
      <w:bookmarkEnd w:id="264"/>
      <w:bookmarkEnd w:id="265"/>
    </w:p>
    <w:p w:rsidR="00E4019C" w:rsidRPr="00A435D2" w:rsidRDefault="00E4019C" w:rsidP="00E4019C">
      <w:pPr>
        <w:suppressAutoHyphens/>
        <w:spacing w:after="200" w:line="312" w:lineRule="auto"/>
        <w:ind w:firstLine="709"/>
        <w:contextualSpacing/>
        <w:jc w:val="both"/>
        <w:rPr>
          <w:sz w:val="28"/>
          <w:szCs w:val="28"/>
        </w:rPr>
      </w:pPr>
      <w:r w:rsidRPr="00112A53">
        <w:rPr>
          <w:sz w:val="28"/>
          <w:szCs w:val="28"/>
        </w:rPr>
        <w:t xml:space="preserve">Гидравлический расчет передачи теплоносителя представлен в </w:t>
      </w:r>
      <w:r>
        <w:rPr>
          <w:sz w:val="28"/>
          <w:szCs w:val="28"/>
        </w:rPr>
        <w:br/>
      </w:r>
      <w:r w:rsidRPr="00112A53">
        <w:rPr>
          <w:sz w:val="28"/>
          <w:szCs w:val="28"/>
        </w:rPr>
        <w:t xml:space="preserve">таблице </w:t>
      </w:r>
      <w:r>
        <w:rPr>
          <w:sz w:val="28"/>
          <w:szCs w:val="28"/>
        </w:rPr>
        <w:t>1.6.3.1.</w:t>
      </w:r>
    </w:p>
    <w:p w:rsidR="00E4019C" w:rsidRPr="00762F51" w:rsidRDefault="00E4019C" w:rsidP="00E4019C">
      <w:pPr>
        <w:pStyle w:val="ad"/>
      </w:pPr>
      <w:bookmarkStart w:id="266" w:name="_Toc533296777"/>
      <w:bookmarkStart w:id="267" w:name="_Toc533538288"/>
      <w:r w:rsidRPr="00762F51">
        <w:t>4.3. Выводы о резервах (дефицитах) существующей системы теплоснабжения при обеспечении перспективной тепловой нагрузки потребителей</w:t>
      </w:r>
      <w:bookmarkEnd w:id="266"/>
      <w:bookmarkEnd w:id="267"/>
    </w:p>
    <w:p w:rsidR="00E4019C" w:rsidRPr="00A435D2" w:rsidRDefault="00E4019C" w:rsidP="00E4019C">
      <w:pPr>
        <w:suppressAutoHyphens/>
        <w:spacing w:after="200" w:line="312" w:lineRule="auto"/>
        <w:ind w:firstLine="709"/>
        <w:contextualSpacing/>
        <w:jc w:val="both"/>
        <w:rPr>
          <w:sz w:val="28"/>
          <w:szCs w:val="28"/>
        </w:rPr>
      </w:pPr>
      <w:bookmarkStart w:id="268" w:name="_Toc533296778"/>
      <w:bookmarkStart w:id="269" w:name="_Toc533538289"/>
      <w:r w:rsidRPr="00A435D2">
        <w:rPr>
          <w:sz w:val="28"/>
          <w:szCs w:val="28"/>
        </w:rPr>
        <w:t>В процессе формирования балансов тепловой мощности и тепловой</w:t>
      </w:r>
      <w:r>
        <w:rPr>
          <w:sz w:val="28"/>
          <w:szCs w:val="28"/>
        </w:rPr>
        <w:t xml:space="preserve"> </w:t>
      </w:r>
      <w:r w:rsidRPr="00A435D2">
        <w:rPr>
          <w:sz w:val="28"/>
          <w:szCs w:val="28"/>
        </w:rPr>
        <w:t>нагрузки в зонах действия источник</w:t>
      </w:r>
      <w:r>
        <w:rPr>
          <w:sz w:val="28"/>
          <w:szCs w:val="28"/>
        </w:rPr>
        <w:t>а</w:t>
      </w:r>
      <w:r w:rsidRPr="00A435D2">
        <w:rPr>
          <w:sz w:val="28"/>
          <w:szCs w:val="28"/>
        </w:rPr>
        <w:t xml:space="preserve"> тепловой</w:t>
      </w:r>
      <w:r>
        <w:rPr>
          <w:sz w:val="28"/>
          <w:szCs w:val="28"/>
        </w:rPr>
        <w:t xml:space="preserve"> энергии</w:t>
      </w:r>
      <w:r w:rsidRPr="00A435D2">
        <w:rPr>
          <w:sz w:val="28"/>
          <w:szCs w:val="28"/>
        </w:rPr>
        <w:t xml:space="preserve"> установлено, что мощность является избыточной. Дефициты тепловой мощности на котельн</w:t>
      </w:r>
      <w:r>
        <w:rPr>
          <w:sz w:val="28"/>
          <w:szCs w:val="28"/>
        </w:rPr>
        <w:t>ых</w:t>
      </w:r>
      <w:r w:rsidRPr="00A435D2">
        <w:rPr>
          <w:sz w:val="28"/>
          <w:szCs w:val="28"/>
        </w:rPr>
        <w:t xml:space="preserve"> отсутствуют. </w:t>
      </w:r>
    </w:p>
    <w:p w:rsidR="00E4019C" w:rsidRPr="00762F51" w:rsidRDefault="00E4019C" w:rsidP="00E4019C">
      <w:pPr>
        <w:pStyle w:val="ad"/>
      </w:pPr>
      <w:r w:rsidRPr="00762F51">
        <w:t>Глава 5 Мастер-план развития систем теплоснабжения поселения</w:t>
      </w:r>
      <w:bookmarkEnd w:id="268"/>
      <w:bookmarkEnd w:id="269"/>
    </w:p>
    <w:p w:rsidR="00E4019C" w:rsidRPr="00762F51" w:rsidRDefault="00E4019C" w:rsidP="00E4019C">
      <w:pPr>
        <w:pStyle w:val="ad"/>
      </w:pPr>
      <w:bookmarkStart w:id="270" w:name="_Toc533296779"/>
      <w:bookmarkStart w:id="271" w:name="_Toc533538290"/>
      <w:r w:rsidRPr="00762F51">
        <w:t>5.1. Описание вариантов (не менее двух) перспективного развития систем теплоснабжения поселения</w:t>
      </w:r>
      <w:bookmarkEnd w:id="270"/>
      <w:bookmarkEnd w:id="271"/>
    </w:p>
    <w:p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№1</w:t>
      </w:r>
    </w:p>
    <w:p w:rsidR="00E4019C" w:rsidRDefault="00E4019C" w:rsidP="00E4019C">
      <w:pPr>
        <w:suppressAutoHyphens/>
        <w:spacing w:line="312" w:lineRule="auto"/>
        <w:ind w:firstLine="709"/>
        <w:contextualSpacing/>
        <w:jc w:val="both"/>
        <w:rPr>
          <w:sz w:val="28"/>
          <w:szCs w:val="28"/>
        </w:rPr>
      </w:pPr>
      <w:r w:rsidRPr="00E31C5E">
        <w:rPr>
          <w:sz w:val="28"/>
          <w:szCs w:val="28"/>
        </w:rPr>
        <w:t>Техничес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устранении мелких неисправностей.</w:t>
      </w:r>
    </w:p>
    <w:p w:rsidR="00E4019C" w:rsidRPr="00762F51" w:rsidRDefault="00E4019C" w:rsidP="00E4019C">
      <w:pPr>
        <w:suppressAutoHyphens/>
        <w:spacing w:line="312" w:lineRule="auto"/>
        <w:ind w:firstLine="709"/>
        <w:contextualSpacing/>
        <w:jc w:val="both"/>
        <w:rPr>
          <w:sz w:val="28"/>
          <w:szCs w:val="28"/>
        </w:rPr>
      </w:pPr>
      <w:r w:rsidRPr="00762F51">
        <w:rPr>
          <w:sz w:val="28"/>
          <w:szCs w:val="28"/>
        </w:rPr>
        <w:t>Вариант №2</w:t>
      </w:r>
    </w:p>
    <w:p w:rsidR="00E4019C" w:rsidRPr="00E31C5E" w:rsidRDefault="00E4019C" w:rsidP="00E4019C">
      <w:pPr>
        <w:suppressAutoHyphens/>
        <w:spacing w:line="312" w:lineRule="auto"/>
        <w:ind w:firstLine="709"/>
        <w:contextualSpacing/>
        <w:jc w:val="both"/>
        <w:rPr>
          <w:sz w:val="28"/>
          <w:szCs w:val="28"/>
        </w:rPr>
      </w:pPr>
      <w:bookmarkStart w:id="272" w:name="_Toc533296780"/>
      <w:bookmarkStart w:id="273" w:name="_Toc533538291"/>
      <w:r w:rsidRPr="00E31C5E">
        <w:rPr>
          <w:sz w:val="28"/>
          <w:szCs w:val="28"/>
        </w:rPr>
        <w:t xml:space="preserve">Капитальный ремонт тепловых сетей с изменением диаметра тепловой сети для поддержания </w:t>
      </w:r>
      <w:r>
        <w:rPr>
          <w:sz w:val="28"/>
          <w:szCs w:val="28"/>
        </w:rPr>
        <w:t>нормативного уровня давления.</w:t>
      </w:r>
    </w:p>
    <w:p w:rsidR="00E4019C" w:rsidRPr="00E31C5E" w:rsidRDefault="00E4019C" w:rsidP="00E4019C">
      <w:pPr>
        <w:suppressAutoHyphens/>
        <w:spacing w:line="312" w:lineRule="auto"/>
        <w:ind w:firstLine="709"/>
        <w:contextualSpacing/>
        <w:jc w:val="both"/>
        <w:rPr>
          <w:sz w:val="28"/>
          <w:szCs w:val="28"/>
        </w:rPr>
      </w:pPr>
      <w:r w:rsidRPr="00E31C5E">
        <w:rPr>
          <w:sz w:val="28"/>
          <w:szCs w:val="28"/>
        </w:rPr>
        <w:lastRenderedPageBreak/>
        <w:t>Для повышения уровня надежности теплоснабжения, сокращения тепловых потерь в сетях предлагается в период с 2019 по 2033 года во время проведения ремонтных компаний производить замену изношенных участков тепловых сетей, исчерпавших свой эксплуатационный ресурс.</w:t>
      </w:r>
    </w:p>
    <w:p w:rsidR="00E4019C" w:rsidRPr="00762F51" w:rsidRDefault="00E4019C" w:rsidP="00E4019C">
      <w:pPr>
        <w:pStyle w:val="ad"/>
      </w:pPr>
      <w:r w:rsidRPr="00762F51">
        <w:t>5.2. Технико-экономическое сравнение вариантов перспективного развития систем теплоснабжения поселения</w:t>
      </w:r>
      <w:bookmarkEnd w:id="272"/>
      <w:bookmarkEnd w:id="273"/>
    </w:p>
    <w:p w:rsidR="00E4019C" w:rsidRDefault="00E4019C" w:rsidP="00E4019C">
      <w:pPr>
        <w:suppressAutoHyphens/>
        <w:spacing w:line="312" w:lineRule="auto"/>
        <w:ind w:firstLine="709"/>
        <w:contextualSpacing/>
        <w:jc w:val="both"/>
        <w:rPr>
          <w:sz w:val="28"/>
          <w:szCs w:val="28"/>
        </w:rPr>
      </w:pPr>
      <w:r w:rsidRPr="00E31C5E">
        <w:rPr>
          <w:sz w:val="28"/>
          <w:szCs w:val="28"/>
        </w:rPr>
        <w:t xml:space="preserve">Для реализации варианта №1 </w:t>
      </w:r>
      <w:bookmarkStart w:id="274" w:name="_Toc533296781"/>
      <w:bookmarkStart w:id="275" w:name="_Toc533538292"/>
      <w:r>
        <w:rPr>
          <w:sz w:val="28"/>
          <w:szCs w:val="28"/>
        </w:rPr>
        <w:t>производится т</w:t>
      </w:r>
      <w:r w:rsidRPr="00E31C5E">
        <w:rPr>
          <w:sz w:val="28"/>
          <w:szCs w:val="28"/>
        </w:rPr>
        <w:t>ехничес</w:t>
      </w:r>
      <w:r>
        <w:rPr>
          <w:sz w:val="28"/>
          <w:szCs w:val="28"/>
        </w:rPr>
        <w:t>кое обслуживание тепловых сетей,</w:t>
      </w:r>
      <w:r w:rsidRPr="00E31C5E">
        <w:rPr>
          <w:sz w:val="28"/>
          <w:szCs w:val="28"/>
        </w:rPr>
        <w:t xml:space="preserve"> способствую</w:t>
      </w:r>
      <w:r>
        <w:rPr>
          <w:sz w:val="28"/>
          <w:szCs w:val="28"/>
        </w:rPr>
        <w:t>щее</w:t>
      </w:r>
      <w:r w:rsidRPr="00E31C5E">
        <w:rPr>
          <w:sz w:val="28"/>
          <w:szCs w:val="28"/>
        </w:rPr>
        <w:t xml:space="preserve"> </w:t>
      </w:r>
      <w:r>
        <w:rPr>
          <w:sz w:val="28"/>
          <w:szCs w:val="28"/>
        </w:rPr>
        <w:t>нормативной</w:t>
      </w:r>
      <w:r w:rsidRPr="00E31C5E">
        <w:rPr>
          <w:sz w:val="28"/>
          <w:szCs w:val="28"/>
        </w:rPr>
        <w:t xml:space="preserve"> эксплуатации </w:t>
      </w:r>
      <w:r>
        <w:rPr>
          <w:sz w:val="28"/>
          <w:szCs w:val="28"/>
        </w:rPr>
        <w:t>при</w:t>
      </w:r>
      <w:r w:rsidRPr="00E31C5E">
        <w:rPr>
          <w:sz w:val="28"/>
          <w:szCs w:val="28"/>
        </w:rPr>
        <w:t xml:space="preserve"> у</w:t>
      </w:r>
      <w:r>
        <w:rPr>
          <w:sz w:val="28"/>
          <w:szCs w:val="28"/>
        </w:rPr>
        <w:t>странении мелких неисправностей за счет обслуживающей организацией.</w:t>
      </w:r>
    </w:p>
    <w:p w:rsidR="00E4019C" w:rsidRDefault="00E4019C" w:rsidP="00E4019C">
      <w:pPr>
        <w:pStyle w:val="ad"/>
      </w:pPr>
      <w:r w:rsidRPr="00762F51">
        <w:t>5.3. Обоснование выбора приоритетного варианта перспективного развития систем теплоснабжения поселения на основе анализа ценовых (тарифных) последствий для потребителей</w:t>
      </w:r>
      <w:bookmarkEnd w:id="274"/>
      <w:bookmarkEnd w:id="275"/>
    </w:p>
    <w:p w:rsidR="00E4019C" w:rsidRPr="00762F51" w:rsidRDefault="00E4019C" w:rsidP="00E4019C">
      <w:pPr>
        <w:suppressAutoHyphens/>
        <w:spacing w:line="312" w:lineRule="auto"/>
        <w:ind w:firstLine="709"/>
        <w:contextualSpacing/>
        <w:jc w:val="both"/>
        <w:rPr>
          <w:sz w:val="28"/>
          <w:szCs w:val="28"/>
        </w:rPr>
      </w:pPr>
      <w:r w:rsidRPr="00E31C5E">
        <w:rPr>
          <w:sz w:val="28"/>
          <w:szCs w:val="28"/>
        </w:rPr>
        <w:t>В качестве приоритетного варианта перспективного развития выбран вариант № 1.</w:t>
      </w:r>
      <w:r>
        <w:rPr>
          <w:sz w:val="28"/>
          <w:szCs w:val="28"/>
        </w:rPr>
        <w:t xml:space="preserve"> Тарифные последствия для потребителей отсутствуют.</w:t>
      </w:r>
    </w:p>
    <w:p w:rsidR="00E4019C" w:rsidRPr="001E5757" w:rsidRDefault="00E4019C" w:rsidP="00E4019C">
      <w:pPr>
        <w:pStyle w:val="ad"/>
      </w:pPr>
      <w:bookmarkStart w:id="276" w:name="_Toc533296782"/>
      <w:bookmarkStart w:id="277" w:name="_Toc533538293"/>
      <w:r w:rsidRPr="001E5757">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bookmarkEnd w:id="276"/>
      <w:bookmarkEnd w:id="277"/>
    </w:p>
    <w:p w:rsidR="00E4019C" w:rsidRDefault="00E4019C" w:rsidP="00E4019C">
      <w:pPr>
        <w:pStyle w:val="ad"/>
      </w:pPr>
      <w:bookmarkStart w:id="278" w:name="_Toc533296783"/>
      <w:bookmarkStart w:id="279" w:name="_Toc533538294"/>
      <w:r w:rsidRPr="001E5757">
        <w:t>6.1. Расчетн</w:t>
      </w:r>
      <w:r>
        <w:t>ая</w:t>
      </w:r>
      <w:r w:rsidRPr="001E5757">
        <w:t xml:space="preserve"> величин</w:t>
      </w:r>
      <w:r>
        <w:t>а</w:t>
      </w:r>
      <w:r w:rsidRPr="001E5757">
        <w:t xml:space="preserve"> нормативных потерь теплоносителя в тепловых сетях в зонах действия источников тепловой энергии</w:t>
      </w:r>
      <w:bookmarkEnd w:id="278"/>
      <w:bookmarkEnd w:id="279"/>
    </w:p>
    <w:p w:rsidR="00E4019C" w:rsidRDefault="00E4019C" w:rsidP="00E4019C">
      <w:pPr>
        <w:suppressAutoHyphens/>
        <w:spacing w:after="200" w:line="312" w:lineRule="auto"/>
        <w:ind w:firstLine="709"/>
        <w:contextualSpacing/>
        <w:jc w:val="both"/>
        <w:rPr>
          <w:sz w:val="28"/>
          <w:szCs w:val="28"/>
        </w:rPr>
      </w:pPr>
      <w:r w:rsidRPr="001E5757">
        <w:rPr>
          <w:sz w:val="28"/>
          <w:szCs w:val="28"/>
        </w:rPr>
        <w:t xml:space="preserve">Расход подпиточной воды в рабочем режиме должен компенсировать расчетные (нормируемые) потери сетевой воды в системе теплоснабжения. Расчетные (нормируемые) потери сетевой воды в системе теплоснабжения включают расчетные технологические потери (затраты) сетевой воды и потери сетевой воды с нормативной утечкой из тепловой сети и систем теплопотребления. Среднегодовая утечка теплоносителя (м3/ч) из водяных тепловых сетей должна быть не более 0,25% среднегодового объема воды в тепловой сети и присоединенных системах теплоснабжения независимо от схемы присоединения (за исключением систем горячего водоснабжения, присоединенных через водоподогреватели). Сезонная норма утечки теплоносителя устанавливается в пределах среднегодового значения. Технологические потери теплоносителя включают количество воды на наполнение трубопроводов и систем теплопотребления при их плановом ремонте и подключении новых участков сети и потребителей, промывку, дезинфекцию, проведение регламентных испытаний трубопроводов и </w:t>
      </w:r>
      <w:r w:rsidRPr="001E5757">
        <w:rPr>
          <w:sz w:val="28"/>
          <w:szCs w:val="28"/>
        </w:rPr>
        <w:lastRenderedPageBreak/>
        <w:t>оборудования тепловых сетей. Т.к. технологические потери теплоносителя имеют временный характер, то в расчете нормативных потерь участие не принимают</w:t>
      </w:r>
      <w:r>
        <w:rPr>
          <w:sz w:val="28"/>
          <w:szCs w:val="28"/>
        </w:rPr>
        <w:t>.</w:t>
      </w:r>
    </w:p>
    <w:p w:rsidR="00E4019C" w:rsidRPr="001E5757" w:rsidRDefault="00E4019C" w:rsidP="00E4019C">
      <w:pPr>
        <w:suppressAutoHyphens/>
        <w:spacing w:after="200" w:line="312" w:lineRule="auto"/>
        <w:ind w:firstLine="709"/>
        <w:contextualSpacing/>
        <w:jc w:val="both"/>
        <w:rPr>
          <w:sz w:val="28"/>
          <w:szCs w:val="28"/>
        </w:rPr>
      </w:pPr>
      <w:r w:rsidRPr="001E5757">
        <w:rPr>
          <w:sz w:val="28"/>
          <w:szCs w:val="28"/>
        </w:rPr>
        <w:t>Нормативные потери теплоносителя представлены в таблице 1.3.13.</w:t>
      </w:r>
    </w:p>
    <w:p w:rsidR="00E4019C" w:rsidRDefault="00E4019C" w:rsidP="00E4019C">
      <w:pPr>
        <w:pStyle w:val="ad"/>
      </w:pPr>
      <w:bookmarkStart w:id="280" w:name="_Toc533296784"/>
      <w:bookmarkStart w:id="281" w:name="_Toc533538295"/>
      <w:r>
        <w:t>6.2. М</w:t>
      </w:r>
      <w:r w:rsidRPr="00104D63">
        <w:t>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на закрытую систему горячего водоснабжения</w:t>
      </w:r>
      <w:bookmarkEnd w:id="280"/>
      <w:bookmarkEnd w:id="281"/>
    </w:p>
    <w:p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 xml:space="preserve">Открытая система горячего водоснабжения отсутствует на территории </w:t>
      </w:r>
      <w:r>
        <w:rPr>
          <w:sz w:val="28"/>
          <w:szCs w:val="28"/>
        </w:rPr>
        <w:t>сельского</w:t>
      </w:r>
      <w:r w:rsidRPr="00252039">
        <w:rPr>
          <w:sz w:val="28"/>
          <w:szCs w:val="28"/>
        </w:rPr>
        <w:t xml:space="preserve"> поселения.</w:t>
      </w:r>
    </w:p>
    <w:p w:rsidR="00E4019C" w:rsidRDefault="00E4019C" w:rsidP="00E4019C">
      <w:pPr>
        <w:pStyle w:val="ad"/>
      </w:pPr>
      <w:bookmarkStart w:id="282" w:name="_Toc533296785"/>
      <w:bookmarkStart w:id="283" w:name="_Toc533538296"/>
      <w:r>
        <w:t>6.3. Св</w:t>
      </w:r>
      <w:r w:rsidRPr="00104D63">
        <w:t>едения о наличии баков-аккумуляторов</w:t>
      </w:r>
      <w:bookmarkEnd w:id="282"/>
      <w:bookmarkEnd w:id="283"/>
    </w:p>
    <w:p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В котельн</w:t>
      </w:r>
      <w:r>
        <w:rPr>
          <w:sz w:val="28"/>
          <w:szCs w:val="28"/>
        </w:rPr>
        <w:t>ых</w:t>
      </w:r>
      <w:r w:rsidRPr="00252039">
        <w:rPr>
          <w:sz w:val="28"/>
          <w:szCs w:val="28"/>
        </w:rPr>
        <w:t xml:space="preserve"> установлен</w:t>
      </w:r>
      <w:r>
        <w:rPr>
          <w:sz w:val="28"/>
          <w:szCs w:val="28"/>
        </w:rPr>
        <w:t>ы по</w:t>
      </w:r>
      <w:r w:rsidRPr="00252039">
        <w:rPr>
          <w:sz w:val="28"/>
          <w:szCs w:val="28"/>
        </w:rPr>
        <w:t xml:space="preserve"> 1 бак</w:t>
      </w:r>
      <w:r>
        <w:rPr>
          <w:sz w:val="28"/>
          <w:szCs w:val="28"/>
        </w:rPr>
        <w:t>у</w:t>
      </w:r>
      <w:r w:rsidRPr="00252039">
        <w:rPr>
          <w:sz w:val="28"/>
          <w:szCs w:val="28"/>
        </w:rPr>
        <w:t xml:space="preserve"> подпиточной воды.</w:t>
      </w:r>
    </w:p>
    <w:p w:rsidR="00E4019C" w:rsidRDefault="00E4019C" w:rsidP="00E4019C">
      <w:pPr>
        <w:pStyle w:val="ad"/>
      </w:pPr>
      <w:bookmarkStart w:id="284" w:name="_Toc533296786"/>
      <w:bookmarkStart w:id="285" w:name="_Toc533538297"/>
      <w:r>
        <w:t>6.4. Н</w:t>
      </w:r>
      <w:r w:rsidRPr="00104D63">
        <w:t>ормативный и фактический (для эксплуатационного и аварийного режимов) часовой расход подпиточной воды в зоне действия источников тепловой энергии</w:t>
      </w:r>
      <w:bookmarkEnd w:id="284"/>
      <w:bookmarkEnd w:id="285"/>
    </w:p>
    <w:p w:rsidR="00E4019C" w:rsidRPr="00252039" w:rsidRDefault="00E4019C" w:rsidP="00E4019C">
      <w:pPr>
        <w:suppressAutoHyphens/>
        <w:spacing w:after="200" w:line="312" w:lineRule="auto"/>
        <w:ind w:firstLine="709"/>
        <w:contextualSpacing/>
        <w:jc w:val="both"/>
        <w:rPr>
          <w:sz w:val="28"/>
          <w:szCs w:val="28"/>
        </w:rPr>
      </w:pPr>
      <w:r w:rsidRPr="00252039">
        <w:rPr>
          <w:sz w:val="28"/>
          <w:szCs w:val="28"/>
        </w:rPr>
        <w:t>Расчетный расход подпиточной воды составляет 0,59 куб.м./ч.</w:t>
      </w:r>
      <w:r>
        <w:rPr>
          <w:sz w:val="28"/>
          <w:szCs w:val="28"/>
        </w:rPr>
        <w:t xml:space="preserve"> В аварийном режиме составляет 2 куб.м/ч.</w:t>
      </w:r>
    </w:p>
    <w:p w:rsidR="00E4019C" w:rsidRDefault="00E4019C" w:rsidP="00E4019C">
      <w:pPr>
        <w:pStyle w:val="ad"/>
      </w:pPr>
      <w:bookmarkStart w:id="286" w:name="_Toc533296787"/>
      <w:bookmarkStart w:id="287" w:name="_Toc533538298"/>
      <w:r>
        <w:t>6.5. С</w:t>
      </w:r>
      <w:r w:rsidRPr="00104D63">
        <w:t>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286"/>
      <w:bookmarkEnd w:id="287"/>
    </w:p>
    <w:p w:rsidR="00E4019C" w:rsidRDefault="00E4019C" w:rsidP="00E4019C">
      <w:pPr>
        <w:suppressAutoHyphens/>
        <w:spacing w:after="200" w:line="312" w:lineRule="auto"/>
        <w:ind w:firstLine="709"/>
        <w:contextualSpacing/>
        <w:jc w:val="both"/>
        <w:rPr>
          <w:sz w:val="28"/>
          <w:szCs w:val="28"/>
        </w:rPr>
      </w:pPr>
      <w:r w:rsidRPr="001E5757">
        <w:rPr>
          <w:sz w:val="28"/>
          <w:szCs w:val="28"/>
        </w:rPr>
        <w:t>Баланс производительности водоподготовительных установок и потерь теплоносителя с учетом развития системы теплоснабжения</w:t>
      </w:r>
      <w:r>
        <w:rPr>
          <w:sz w:val="28"/>
          <w:szCs w:val="28"/>
        </w:rPr>
        <w:t xml:space="preserve"> не изменится в перспективе.</w:t>
      </w:r>
    </w:p>
    <w:p w:rsidR="00E4019C" w:rsidRPr="00104D63" w:rsidRDefault="00E4019C" w:rsidP="00E4019C">
      <w:pPr>
        <w:pStyle w:val="ad"/>
      </w:pPr>
      <w:bookmarkStart w:id="288" w:name="_Toc533296788"/>
      <w:bookmarkStart w:id="289" w:name="_Toc533538299"/>
      <w:r w:rsidRPr="00104D63">
        <w:t>Глава 7 Предложения по строительству, реконструкции и техническому перевооружению источников тепловой энергии</w:t>
      </w:r>
      <w:bookmarkEnd w:id="288"/>
      <w:bookmarkEnd w:id="289"/>
    </w:p>
    <w:p w:rsidR="00E4019C" w:rsidRDefault="00E4019C" w:rsidP="00E4019C">
      <w:pPr>
        <w:pStyle w:val="ad"/>
      </w:pPr>
      <w:bookmarkStart w:id="290" w:name="_Toc533296789"/>
      <w:bookmarkStart w:id="291" w:name="_Toc533538300"/>
      <w:r>
        <w:t>7.1 О</w:t>
      </w:r>
      <w:r w:rsidRPr="00104D63">
        <w:t>писание условий организации централизованного теплоснабжения, индивидуального теплоснабжения, а также поквартирного отопления, которое должно содержать в том числе определение целесообразности или нецелесообразности подключения</w:t>
      </w:r>
      <w:bookmarkEnd w:id="290"/>
      <w:bookmarkEnd w:id="291"/>
    </w:p>
    <w:p w:rsidR="00E4019C" w:rsidRDefault="00E4019C" w:rsidP="00E4019C">
      <w:pPr>
        <w:suppressAutoHyphens/>
        <w:spacing w:after="200" w:line="312" w:lineRule="auto"/>
        <w:ind w:firstLine="709"/>
        <w:contextualSpacing/>
        <w:jc w:val="both"/>
        <w:rPr>
          <w:sz w:val="28"/>
          <w:szCs w:val="28"/>
        </w:rPr>
      </w:pPr>
      <w:r w:rsidRPr="00C40387">
        <w:rPr>
          <w:sz w:val="28"/>
          <w:szCs w:val="28"/>
        </w:rPr>
        <w:lastRenderedPageBreak/>
        <w:t xml:space="preserve">Согласно статье 14, ФЗ №190 «О теплоснабжении» от 27.07.2010 года, подключение теплопотребляющих установок и тепловых сетей к потребителям тепловой энергии, в том числе застройщиков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предусмотренных ФЗ №190 «О теплоснабжении» и правилами подключения к системам теплоснабжения, утвержденными Правительством Российской Федерации.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к системе теплоснабжения лицам, и которая не вправе отказать им в услуге по такому подключению и в заключении соответствующего договора, устанавливаются правилами подключения к системам теплоснабжения, утвержденными Правительством Российской Федерации.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Нормативные сроки подключения к системе теплоснабжения этого объекта капитального строительства устанавливаются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w:t>
      </w:r>
      <w:r w:rsidRPr="00C40387">
        <w:rPr>
          <w:sz w:val="28"/>
          <w:szCs w:val="28"/>
        </w:rPr>
        <w:lastRenderedPageBreak/>
        <w:t xml:space="preserve">ограничений, позволяющих обеспечить техническую возможность подключения к системе теплоснабжения объекта капитального строительства, отказ в заключении договора на его подключение не допускается. </w:t>
      </w:r>
    </w:p>
    <w:p w:rsidR="00E4019C" w:rsidRDefault="00E4019C" w:rsidP="00E4019C">
      <w:pPr>
        <w:suppressAutoHyphens/>
        <w:spacing w:after="200" w:line="312" w:lineRule="auto"/>
        <w:ind w:firstLine="709"/>
        <w:contextualSpacing/>
        <w:jc w:val="both"/>
        <w:rPr>
          <w:sz w:val="28"/>
          <w:szCs w:val="28"/>
        </w:rPr>
      </w:pPr>
      <w:r w:rsidRPr="00C40387">
        <w:rPr>
          <w:sz w:val="28"/>
          <w:szCs w:val="28"/>
        </w:rPr>
        <w:t>Нормативные сроки его подключения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к системе теплоснабжения, установленных правилами подключения к системам теплоснабжения, утвержденными Правительством Российской Федерации. В случае технической невозможности подключения к системе теплоснабжения объекта капитального строительства вследствие отсутствия свободной мощности в соответствующей точке подключения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w:t>
      </w:r>
      <w:r>
        <w:rPr>
          <w:sz w:val="28"/>
          <w:szCs w:val="28"/>
        </w:rPr>
        <w:t>ые установлены правилами подклю</w:t>
      </w:r>
      <w:r w:rsidRPr="00C40387">
        <w:rPr>
          <w:sz w:val="28"/>
          <w:szCs w:val="28"/>
        </w:rPr>
        <w:t xml:space="preserve">чения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к системе теплоснабжения этого объекта капитального строительства.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порядком разработки и утверждения схем теплоснабжения, утвержденным Правительством Российской Федерации, принимает решение о внесении </w:t>
      </w:r>
      <w:r w:rsidRPr="00C40387">
        <w:rPr>
          <w:sz w:val="28"/>
          <w:szCs w:val="28"/>
        </w:rPr>
        <w:lastRenderedPageBreak/>
        <w:t>изменений в схему теплоснабжения или об отказе во внесении в нее таких изменений. В случае, если теплоснабжающая или теплосетевая организация не направи</w:t>
      </w:r>
      <w:r>
        <w:rPr>
          <w:sz w:val="28"/>
          <w:szCs w:val="28"/>
        </w:rPr>
        <w:t>т в установленный срок и (или)</w:t>
      </w:r>
      <w:r w:rsidRPr="00C40387">
        <w:rPr>
          <w:sz w:val="28"/>
          <w:szCs w:val="28"/>
        </w:rPr>
        <w:t xml:space="preserve">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w:t>
      </w:r>
      <w:r>
        <w:rPr>
          <w:sz w:val="28"/>
          <w:szCs w:val="28"/>
        </w:rPr>
        <w:t>я, или орган местного самоуправ</w:t>
      </w:r>
      <w:r w:rsidRPr="00C40387">
        <w:rPr>
          <w:sz w:val="28"/>
          <w:szCs w:val="28"/>
        </w:rPr>
        <w:t xml:space="preserve">ления, утвердивший схему 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w:t>
      </w:r>
    </w:p>
    <w:p w:rsidR="00E4019C" w:rsidRDefault="00E4019C" w:rsidP="00E4019C">
      <w:pPr>
        <w:suppressAutoHyphens/>
        <w:spacing w:after="200" w:line="312" w:lineRule="auto"/>
        <w:ind w:firstLine="709"/>
        <w:contextualSpacing/>
        <w:jc w:val="both"/>
        <w:rPr>
          <w:sz w:val="28"/>
          <w:szCs w:val="28"/>
        </w:rPr>
      </w:pPr>
      <w:r w:rsidRPr="00C40387">
        <w:rPr>
          <w:sz w:val="28"/>
          <w:szCs w:val="28"/>
        </w:rPr>
        <w:t>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правилами регулирования цен (тарифов) в сфере теплоснабжения, утвержденными Прави</w:t>
      </w:r>
      <w:r>
        <w:rPr>
          <w:sz w:val="28"/>
          <w:szCs w:val="28"/>
        </w:rPr>
        <w:t>тельством Российской Федерации.</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Нормативные сроки подключения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объектов капитального строительства, установленных правилами подключения к системам теплоснабжения, утвержденными Правительством Российской Федерации. Таким образом, вновь вводимые потребители, обратившиеся соответствующим образом в теплоснабжающую организацию, должны быть подключены к централизованному теплоснабжению, если такое подсоединение возможно в перспективе.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 потребителями, находящимися за границей радиуса эффективного теплоснабжения, могут быть заключены договора долгосрочного </w:t>
      </w:r>
      <w:r w:rsidRPr="00C40387">
        <w:rPr>
          <w:sz w:val="28"/>
          <w:szCs w:val="28"/>
        </w:rPr>
        <w:lastRenderedPageBreak/>
        <w:t>теплоснабжения по свободной (обоюдно приемлемой) цене, в целях компенсации затрат на строительство новых и реконструкцию существующих тепловых сетей, и увеличению радиуса эффек</w:t>
      </w:r>
      <w:r>
        <w:rPr>
          <w:sz w:val="28"/>
          <w:szCs w:val="28"/>
        </w:rPr>
        <w:t>тивного теплоснабжения.</w:t>
      </w:r>
      <w:r w:rsidRPr="00C40387">
        <w:rPr>
          <w:sz w:val="28"/>
          <w:szCs w:val="28"/>
        </w:rPr>
        <w:t xml:space="preserve">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Существующие и планируемые к застройке потребители, вправе использовать для отопления индивидуальные источники теплоснабжения.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Использование автономных источников теплоснабжения целесообразно в случаях: </w:t>
      </w:r>
    </w:p>
    <w:p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значительной удаленности от существующих и перспективных тепловых сетей; </w:t>
      </w:r>
    </w:p>
    <w:p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малой подключаемой нагрузки (менее 0,01 Гкал/ч); </w:t>
      </w:r>
    </w:p>
    <w:p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 xml:space="preserve">отсутствия резервов тепловой мощности в границах застройки на данный момент и в рассматриваемой перспективе; </w:t>
      </w:r>
    </w:p>
    <w:p w:rsidR="00E4019C" w:rsidRPr="00C40387" w:rsidRDefault="00E4019C" w:rsidP="00E4019C">
      <w:pPr>
        <w:pStyle w:val="a7"/>
        <w:numPr>
          <w:ilvl w:val="0"/>
          <w:numId w:val="32"/>
        </w:numPr>
        <w:suppressAutoHyphens/>
        <w:spacing w:after="200" w:line="312" w:lineRule="auto"/>
        <w:jc w:val="both"/>
        <w:rPr>
          <w:sz w:val="28"/>
          <w:szCs w:val="28"/>
        </w:rPr>
      </w:pPr>
      <w:r w:rsidRPr="00C40387">
        <w:rPr>
          <w:sz w:val="28"/>
          <w:szCs w:val="28"/>
        </w:rPr>
        <w:t>использования тепловой энергии в технологических целях.</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Потребители, отопление которых осуществляется от индивидуальных источников, могут быть подключены к централизованному теплоснабжению на условиях организации централизованного теплоснабжения. В соответствии с требованиями п. 15 статьи 14 ФЗ №190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теплоснабжения многоквартирных домов». </w:t>
      </w:r>
    </w:p>
    <w:p w:rsidR="00E4019C" w:rsidRDefault="00E4019C" w:rsidP="00E4019C">
      <w:pPr>
        <w:suppressAutoHyphens/>
        <w:spacing w:after="200" w:line="312" w:lineRule="auto"/>
        <w:ind w:firstLine="709"/>
        <w:contextualSpacing/>
        <w:jc w:val="both"/>
        <w:rPr>
          <w:sz w:val="28"/>
          <w:szCs w:val="28"/>
        </w:rPr>
      </w:pPr>
      <w:r w:rsidRPr="00C40387">
        <w:rPr>
          <w:sz w:val="28"/>
          <w:szCs w:val="28"/>
        </w:rPr>
        <w:t xml:space="preserve">Следовательно, использование индивидуальных поквартирных источников тепловой энергии не ожидается в ближайшей перспективе. </w:t>
      </w:r>
    </w:p>
    <w:p w:rsidR="00E4019C" w:rsidRPr="00C40387" w:rsidRDefault="00E4019C" w:rsidP="00E4019C">
      <w:pPr>
        <w:suppressAutoHyphens/>
        <w:spacing w:after="200" w:line="312" w:lineRule="auto"/>
        <w:ind w:firstLine="709"/>
        <w:contextualSpacing/>
        <w:jc w:val="both"/>
        <w:rPr>
          <w:sz w:val="28"/>
          <w:szCs w:val="28"/>
        </w:rPr>
      </w:pPr>
      <w:r w:rsidRPr="00C40387">
        <w:rPr>
          <w:sz w:val="28"/>
          <w:szCs w:val="28"/>
        </w:rPr>
        <w:t>Планируемые к строительству жилые дома, могут проектироваться с использованием поквартирного индивидуального отопления, при условии получения технических условий от газоснабжающей организации.</w:t>
      </w:r>
    </w:p>
    <w:p w:rsidR="00E4019C" w:rsidRDefault="00E4019C" w:rsidP="00E4019C">
      <w:pPr>
        <w:pStyle w:val="ad"/>
      </w:pPr>
      <w:bookmarkStart w:id="292" w:name="_Toc533296790"/>
      <w:bookmarkStart w:id="293" w:name="_Toc533538301"/>
      <w:r>
        <w:t>7.2 О</w:t>
      </w:r>
      <w:r w:rsidRPr="00104D63">
        <w:t>писание текущей ситуации, связанной с ранее принятыми в соответствии с законодательством Российской Федерации об электроэнергетике решениями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292"/>
      <w:bookmarkEnd w:id="293"/>
    </w:p>
    <w:p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lastRenderedPageBreak/>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электрической и тепловой энергии.</w:t>
      </w:r>
    </w:p>
    <w:p w:rsidR="00E4019C" w:rsidRDefault="00E4019C" w:rsidP="00E4019C">
      <w:pPr>
        <w:pStyle w:val="ad"/>
      </w:pPr>
      <w:bookmarkStart w:id="294" w:name="_Toc533296791"/>
      <w:bookmarkStart w:id="295" w:name="_Toc533538302"/>
      <w:r w:rsidRPr="00252039">
        <w:t>7.3 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w:t>
      </w:r>
      <w:bookmarkEnd w:id="294"/>
      <w:bookmarkEnd w:id="295"/>
    </w:p>
    <w:p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 xml:space="preserve">На территории </w:t>
      </w:r>
      <w:r>
        <w:rPr>
          <w:sz w:val="28"/>
          <w:szCs w:val="28"/>
        </w:rPr>
        <w:t>сельского</w:t>
      </w:r>
      <w:r w:rsidRPr="007D4E7C">
        <w:rPr>
          <w:sz w:val="28"/>
          <w:szCs w:val="28"/>
        </w:rPr>
        <w:t xml:space="preserve"> поселения отсутствуют источники комбинированной выработки электрической и тепловой энергии.</w:t>
      </w:r>
    </w:p>
    <w:p w:rsidR="00E4019C" w:rsidRDefault="00E4019C" w:rsidP="00E4019C">
      <w:pPr>
        <w:pStyle w:val="ad"/>
      </w:pPr>
      <w:bookmarkStart w:id="296" w:name="_Toc533296792"/>
      <w:bookmarkStart w:id="297" w:name="_Toc533538303"/>
      <w:r>
        <w:t>7.4 О</w:t>
      </w:r>
      <w:r w:rsidRPr="00104D63">
        <w:t>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bookmarkEnd w:id="296"/>
      <w:bookmarkEnd w:id="297"/>
    </w:p>
    <w:p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Предложения по строительству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w:t>
      </w:r>
      <w:r>
        <w:rPr>
          <w:sz w:val="28"/>
          <w:szCs w:val="28"/>
        </w:rPr>
        <w:t xml:space="preserve"> отсутствуют.</w:t>
      </w:r>
    </w:p>
    <w:p w:rsidR="00E4019C" w:rsidRDefault="00E4019C" w:rsidP="00E4019C">
      <w:pPr>
        <w:pStyle w:val="ad"/>
      </w:pPr>
      <w:bookmarkStart w:id="298" w:name="_Toc533296793"/>
      <w:bookmarkStart w:id="299" w:name="_Toc533538304"/>
      <w:r>
        <w:t>7.5 О</w:t>
      </w:r>
      <w:r w:rsidRPr="00104D63">
        <w:t>боснование предлагаемых для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bookmarkEnd w:id="298"/>
      <w:bookmarkEnd w:id="299"/>
    </w:p>
    <w:p w:rsidR="00E4019C" w:rsidRPr="007D4E7C" w:rsidRDefault="00E4019C" w:rsidP="00E4019C">
      <w:pPr>
        <w:suppressAutoHyphens/>
        <w:spacing w:after="200" w:line="312" w:lineRule="auto"/>
        <w:ind w:firstLine="709"/>
        <w:contextualSpacing/>
        <w:jc w:val="both"/>
        <w:rPr>
          <w:sz w:val="28"/>
          <w:szCs w:val="28"/>
        </w:rPr>
      </w:pPr>
      <w:r w:rsidRPr="007D4E7C">
        <w:rPr>
          <w:sz w:val="28"/>
          <w:szCs w:val="28"/>
        </w:rPr>
        <w:t>Предложения по реконструкции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w:t>
      </w:r>
      <w:r>
        <w:rPr>
          <w:sz w:val="28"/>
          <w:szCs w:val="28"/>
        </w:rPr>
        <w:t xml:space="preserve"> отсутствуют.</w:t>
      </w:r>
    </w:p>
    <w:p w:rsidR="00E4019C" w:rsidRDefault="00E4019C" w:rsidP="00E4019C">
      <w:pPr>
        <w:pStyle w:val="ad"/>
      </w:pPr>
      <w:bookmarkStart w:id="300" w:name="_Toc533296794"/>
      <w:bookmarkStart w:id="301" w:name="_Toc533538305"/>
      <w:r>
        <w:t>7.6 О</w:t>
      </w:r>
      <w:r w:rsidRPr="00104D63">
        <w:t>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300"/>
      <w:bookmarkEnd w:id="301"/>
    </w:p>
    <w:p w:rsidR="00E4019C" w:rsidRPr="003C18EB"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w:t>
      </w:r>
      <w:r w:rsidRPr="003C18EB">
        <w:rPr>
          <w:sz w:val="28"/>
          <w:szCs w:val="28"/>
        </w:rPr>
        <w:t xml:space="preserve">теплоснабжающей организации в отношении источника </w:t>
      </w:r>
      <w:r w:rsidRPr="003C18EB">
        <w:rPr>
          <w:sz w:val="28"/>
          <w:szCs w:val="28"/>
        </w:rPr>
        <w:lastRenderedPageBreak/>
        <w:t>тепловой энергии, на базе существующих и перспективных тепловых нагрузок, не предусматрива</w:t>
      </w:r>
      <w:r>
        <w:rPr>
          <w:sz w:val="28"/>
          <w:szCs w:val="28"/>
        </w:rPr>
        <w:t>ю</w:t>
      </w:r>
      <w:r w:rsidRPr="003C18EB">
        <w:rPr>
          <w:sz w:val="28"/>
          <w:szCs w:val="28"/>
        </w:rPr>
        <w:t>тся.</w:t>
      </w:r>
    </w:p>
    <w:p w:rsidR="00E4019C" w:rsidRPr="003C18EB" w:rsidRDefault="00E4019C" w:rsidP="00E4019C">
      <w:pPr>
        <w:pStyle w:val="ad"/>
      </w:pPr>
      <w:bookmarkStart w:id="302" w:name="_Toc533296795"/>
      <w:bookmarkStart w:id="303" w:name="_Toc533538306"/>
      <w:r w:rsidRPr="003C18EB">
        <w:t>7.7 Обоснование предлагаемых для реконструкции котельных с увеличением зоны их действия путем включения в нее зон действия существующих источников тепловой энергии</w:t>
      </w:r>
      <w:bookmarkEnd w:id="302"/>
      <w:bookmarkEnd w:id="303"/>
    </w:p>
    <w:p w:rsidR="00E4019C" w:rsidRPr="00FD69CB" w:rsidRDefault="00E4019C" w:rsidP="00E4019C">
      <w:pPr>
        <w:suppressAutoHyphens/>
        <w:spacing w:after="200" w:line="312" w:lineRule="auto"/>
        <w:ind w:firstLine="709"/>
        <w:contextualSpacing/>
        <w:jc w:val="both"/>
        <w:rPr>
          <w:sz w:val="28"/>
          <w:szCs w:val="28"/>
        </w:rPr>
      </w:pPr>
      <w:bookmarkStart w:id="304" w:name="_Toc533296796"/>
      <w:bookmarkStart w:id="305" w:name="_Toc533538307"/>
      <w:r>
        <w:rPr>
          <w:sz w:val="28"/>
          <w:szCs w:val="28"/>
        </w:rPr>
        <w:t>Предложения</w:t>
      </w:r>
      <w:r w:rsidRPr="00FD69CB">
        <w:rPr>
          <w:sz w:val="28"/>
          <w:szCs w:val="28"/>
        </w:rPr>
        <w:t xml:space="preserve"> для реконструкции котельных с увеличением зоны их действия путем включения в нее зон действия существующих источников тепловой энергии </w:t>
      </w:r>
      <w:r>
        <w:rPr>
          <w:sz w:val="28"/>
          <w:szCs w:val="28"/>
        </w:rPr>
        <w:t>не предусматриваются.</w:t>
      </w:r>
    </w:p>
    <w:p w:rsidR="00E4019C" w:rsidRDefault="00E4019C" w:rsidP="00E4019C">
      <w:pPr>
        <w:pStyle w:val="ad"/>
      </w:pPr>
      <w:r w:rsidRPr="003C18EB">
        <w:t>7.8 Обоснование предлагаемых для перевода в пиковый режим работы котельных по отношению к источникам</w:t>
      </w:r>
      <w:r w:rsidRPr="00104D63">
        <w:t xml:space="preserve"> тепловой энергии, функционирующим в режиме комбинированной выработки электрической и тепловой энергии</w:t>
      </w:r>
      <w:bookmarkEnd w:id="304"/>
      <w:bookmarkEnd w:id="305"/>
    </w:p>
    <w:p w:rsidR="00E4019C" w:rsidRPr="00C40387"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r>
        <w:rPr>
          <w:sz w:val="28"/>
          <w:szCs w:val="28"/>
        </w:rPr>
        <w:t>, не предусматривается.</w:t>
      </w:r>
    </w:p>
    <w:p w:rsidR="00E4019C" w:rsidRDefault="00E4019C" w:rsidP="00E4019C">
      <w:pPr>
        <w:pStyle w:val="ad"/>
      </w:pPr>
      <w:bookmarkStart w:id="306" w:name="_Toc533296797"/>
      <w:bookmarkStart w:id="307" w:name="_Toc533538308"/>
      <w:r>
        <w:t>7.9 О</w:t>
      </w:r>
      <w:r w:rsidRPr="00104D63">
        <w:t>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306"/>
      <w:bookmarkEnd w:id="307"/>
    </w:p>
    <w:p w:rsidR="00E4019C" w:rsidRPr="00C40387" w:rsidRDefault="00E4019C" w:rsidP="00E4019C">
      <w:pPr>
        <w:suppressAutoHyphens/>
        <w:spacing w:after="200" w:line="312" w:lineRule="auto"/>
        <w:ind w:firstLine="709"/>
        <w:contextualSpacing/>
        <w:jc w:val="both"/>
        <w:rPr>
          <w:sz w:val="28"/>
          <w:szCs w:val="28"/>
        </w:rPr>
      </w:pPr>
      <w:r>
        <w:rPr>
          <w:sz w:val="28"/>
          <w:szCs w:val="28"/>
        </w:rPr>
        <w:t>П</w:t>
      </w:r>
      <w:r w:rsidRPr="00C40387">
        <w:rPr>
          <w:sz w:val="28"/>
          <w:szCs w:val="28"/>
        </w:rPr>
        <w:t>редложени</w:t>
      </w:r>
      <w:r>
        <w:rPr>
          <w:sz w:val="28"/>
          <w:szCs w:val="28"/>
        </w:rPr>
        <w:t>я</w:t>
      </w:r>
      <w:r w:rsidRPr="00C40387">
        <w:rPr>
          <w:sz w:val="28"/>
          <w:szCs w:val="28"/>
        </w:rPr>
        <w:t xml:space="preserve">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r>
        <w:rPr>
          <w:sz w:val="28"/>
          <w:szCs w:val="28"/>
        </w:rPr>
        <w:t xml:space="preserve"> не предусматриваются.</w:t>
      </w:r>
    </w:p>
    <w:p w:rsidR="00E4019C" w:rsidRDefault="00E4019C" w:rsidP="00E4019C">
      <w:pPr>
        <w:pStyle w:val="ad"/>
      </w:pPr>
      <w:bookmarkStart w:id="308" w:name="_Toc533296798"/>
      <w:bookmarkStart w:id="309" w:name="_Toc533538309"/>
      <w:r>
        <w:t>7.10 О</w:t>
      </w:r>
      <w:r w:rsidRPr="00104D63">
        <w:t>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308"/>
      <w:bookmarkEnd w:id="309"/>
    </w:p>
    <w:p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Предложения для вывода в резерв и (или) вывода из эксплуатации котельных при передаче тепловых нагрузок на другие источники тепловой энергии, не предусматриваются.</w:t>
      </w:r>
    </w:p>
    <w:p w:rsidR="00E4019C" w:rsidRPr="003C18EB" w:rsidRDefault="00E4019C" w:rsidP="00E4019C">
      <w:pPr>
        <w:pStyle w:val="ad"/>
      </w:pPr>
      <w:bookmarkStart w:id="310" w:name="_Toc533296799"/>
      <w:bookmarkStart w:id="311" w:name="_Toc533538310"/>
      <w:r w:rsidRPr="003C18EB">
        <w:t>7.11 Обоснование организации индивидуального теплоснабжения в зонах застройки поселения</w:t>
      </w:r>
      <w:bookmarkEnd w:id="310"/>
      <w:bookmarkEnd w:id="311"/>
    </w:p>
    <w:p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Индивидуальный жилищный фонд, расположенный вне радиуса эффективного теплоснабжения, подключать к централизованным сетям нецелесообразно, ввиду малой плотности распределения тепловой нагрузки. </w:t>
      </w:r>
      <w:r w:rsidRPr="003C18EB">
        <w:rPr>
          <w:sz w:val="28"/>
          <w:szCs w:val="28"/>
        </w:rPr>
        <w:lastRenderedPageBreak/>
        <w:t>В случае обращения абонента, находящегося в зоне действия источника тепловой энергии, в теплоснабжающую организацию с заявкой о подключении к централизованным тепловым сетям рекомендуется осуществить подключение данного абонента.</w:t>
      </w:r>
    </w:p>
    <w:p w:rsidR="00E4019C" w:rsidRPr="003C18EB" w:rsidRDefault="00E4019C" w:rsidP="00E4019C">
      <w:pPr>
        <w:pStyle w:val="ad"/>
      </w:pPr>
      <w:bookmarkStart w:id="312" w:name="_Toc533296800"/>
      <w:bookmarkStart w:id="313" w:name="_Toc533538311"/>
      <w:r w:rsidRPr="003C18EB">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w:t>
      </w:r>
      <w:bookmarkEnd w:id="312"/>
      <w:bookmarkEnd w:id="313"/>
    </w:p>
    <w:p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Согласно расчета балансов тепловой мощности существующих источников теплоснабжения с учетом перспективного развития на период 2033 гг., источники теплоснабжения </w:t>
      </w:r>
      <w:r>
        <w:rPr>
          <w:sz w:val="28"/>
          <w:szCs w:val="28"/>
        </w:rPr>
        <w:t>сельского поселения</w:t>
      </w:r>
      <w:r w:rsidRPr="003C18EB">
        <w:rPr>
          <w:sz w:val="28"/>
          <w:szCs w:val="28"/>
        </w:rPr>
        <w:t xml:space="preserve"> не будут иметь дефицит тепловой мощности</w:t>
      </w:r>
      <w:r>
        <w:rPr>
          <w:sz w:val="28"/>
          <w:szCs w:val="28"/>
        </w:rPr>
        <w:t>.</w:t>
      </w:r>
    </w:p>
    <w:p w:rsidR="00E4019C" w:rsidRDefault="00E4019C" w:rsidP="00E4019C">
      <w:pPr>
        <w:pStyle w:val="ad"/>
      </w:pPr>
      <w:bookmarkStart w:id="314" w:name="_Toc533296801"/>
      <w:bookmarkStart w:id="315" w:name="_Toc533538312"/>
      <w:r>
        <w:t>7.13 А</w:t>
      </w:r>
      <w:r w:rsidRPr="00104D63">
        <w:t>нализ целесообразности ввода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314"/>
      <w:bookmarkEnd w:id="315"/>
    </w:p>
    <w:p w:rsidR="00E4019C" w:rsidRPr="007D4E7C" w:rsidRDefault="00E4019C" w:rsidP="00E4019C">
      <w:pPr>
        <w:suppressAutoHyphens/>
        <w:spacing w:after="200" w:line="312" w:lineRule="auto"/>
        <w:ind w:firstLine="709"/>
        <w:contextualSpacing/>
        <w:jc w:val="both"/>
        <w:rPr>
          <w:sz w:val="28"/>
          <w:szCs w:val="28"/>
        </w:rPr>
      </w:pPr>
      <w:r>
        <w:rPr>
          <w:sz w:val="28"/>
          <w:szCs w:val="28"/>
        </w:rPr>
        <w:t>И</w:t>
      </w:r>
      <w:r w:rsidRPr="007D4E7C">
        <w:rPr>
          <w:sz w:val="28"/>
          <w:szCs w:val="28"/>
        </w:rPr>
        <w:t>сточник</w:t>
      </w:r>
      <w:r>
        <w:rPr>
          <w:sz w:val="28"/>
          <w:szCs w:val="28"/>
        </w:rPr>
        <w:t xml:space="preserve">и </w:t>
      </w:r>
      <w:r w:rsidRPr="007D4E7C">
        <w:rPr>
          <w:sz w:val="28"/>
          <w:szCs w:val="28"/>
        </w:rPr>
        <w:t>тепловой энергии с использованием возобновляемых источников энерги</w:t>
      </w:r>
      <w:r>
        <w:rPr>
          <w:sz w:val="28"/>
          <w:szCs w:val="28"/>
        </w:rPr>
        <w:t>и, не планируются.</w:t>
      </w:r>
    </w:p>
    <w:p w:rsidR="00E4019C" w:rsidRDefault="00E4019C" w:rsidP="00E4019C">
      <w:pPr>
        <w:pStyle w:val="ad"/>
      </w:pPr>
      <w:bookmarkStart w:id="316" w:name="_Toc533296802"/>
      <w:bookmarkStart w:id="317" w:name="_Toc533538313"/>
      <w:r>
        <w:t>7.14 О</w:t>
      </w:r>
      <w:r w:rsidRPr="00104D63">
        <w:t>боснование организации теплоснабжения в производственных зонах на территории поселения</w:t>
      </w:r>
      <w:bookmarkEnd w:id="316"/>
      <w:bookmarkEnd w:id="317"/>
    </w:p>
    <w:p w:rsidR="00E4019C" w:rsidRPr="003C18EB" w:rsidRDefault="00E4019C" w:rsidP="00E4019C">
      <w:pPr>
        <w:suppressAutoHyphens/>
        <w:spacing w:after="200" w:line="312" w:lineRule="auto"/>
        <w:ind w:firstLine="709"/>
        <w:contextualSpacing/>
        <w:jc w:val="both"/>
        <w:rPr>
          <w:sz w:val="28"/>
          <w:szCs w:val="28"/>
        </w:rPr>
      </w:pPr>
      <w:r w:rsidRPr="003C18EB">
        <w:rPr>
          <w:sz w:val="28"/>
          <w:szCs w:val="28"/>
        </w:rPr>
        <w:t xml:space="preserve">Теплоснабжение в производственных зонах на территории поселения </w:t>
      </w:r>
      <w:r>
        <w:rPr>
          <w:sz w:val="28"/>
          <w:szCs w:val="28"/>
        </w:rPr>
        <w:t xml:space="preserve">не </w:t>
      </w:r>
      <w:r w:rsidRPr="003C18EB">
        <w:rPr>
          <w:sz w:val="28"/>
          <w:szCs w:val="28"/>
        </w:rPr>
        <w:t>предполагается от централизованной системы.</w:t>
      </w:r>
    </w:p>
    <w:p w:rsidR="00E4019C" w:rsidRPr="003C18EB" w:rsidRDefault="00E4019C" w:rsidP="00E4019C">
      <w:pPr>
        <w:pStyle w:val="ad"/>
      </w:pPr>
      <w:bookmarkStart w:id="318" w:name="_Toc533296803"/>
      <w:bookmarkStart w:id="319" w:name="_Toc533538314"/>
      <w:r w:rsidRPr="003C18EB">
        <w:t>7.15 Результаты расчетов радиуса эффективного теплоснабжения</w:t>
      </w:r>
      <w:bookmarkEnd w:id="318"/>
      <w:bookmarkEnd w:id="319"/>
    </w:p>
    <w:p w:rsidR="00E4019C" w:rsidRDefault="00E4019C" w:rsidP="00E4019C">
      <w:pPr>
        <w:suppressAutoHyphens/>
        <w:spacing w:after="200" w:line="312" w:lineRule="auto"/>
        <w:ind w:firstLine="709"/>
        <w:contextualSpacing/>
        <w:jc w:val="both"/>
        <w:rPr>
          <w:sz w:val="28"/>
          <w:szCs w:val="28"/>
        </w:rPr>
      </w:pPr>
      <w:r w:rsidRPr="003C18EB">
        <w:rPr>
          <w:sz w:val="28"/>
          <w:szCs w:val="28"/>
        </w:rPr>
        <w:t>Согласно определения «зоны действия системы теплоснабжения», данное в Постановлении Правительства РФ №154 и «радиуса эффективного теплоснабжения», приведенное в редакции ФЗ №190-ФЗ от 27.07.2010 «О теплоснабжении» если система теплоснабжения образована</w:t>
      </w:r>
      <w:r w:rsidRPr="00252039">
        <w:rPr>
          <w:sz w:val="28"/>
          <w:szCs w:val="28"/>
        </w:rPr>
        <w:t xml:space="preserve">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186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w:t>
      </w:r>
      <w:r>
        <w:rPr>
          <w:sz w:val="28"/>
          <w:szCs w:val="28"/>
        </w:rPr>
        <w:t xml:space="preserve"> </w:t>
      </w:r>
    </w:p>
    <w:p w:rsidR="00E4019C" w:rsidRDefault="00E4019C" w:rsidP="00E4019C">
      <w:pPr>
        <w:suppressAutoHyphens/>
        <w:spacing w:after="200" w:line="312" w:lineRule="auto"/>
        <w:ind w:firstLine="709"/>
        <w:contextualSpacing/>
        <w:jc w:val="both"/>
        <w:rPr>
          <w:sz w:val="28"/>
          <w:szCs w:val="28"/>
        </w:rPr>
      </w:pPr>
      <w:r>
        <w:rPr>
          <w:sz w:val="28"/>
          <w:szCs w:val="28"/>
        </w:rPr>
        <w:t>Радиус</w:t>
      </w:r>
      <w:r w:rsidRPr="00252039">
        <w:rPr>
          <w:sz w:val="28"/>
          <w:szCs w:val="28"/>
        </w:rPr>
        <w:t xml:space="preserve"> эффективного теплоснабжения</w:t>
      </w:r>
      <w:r>
        <w:rPr>
          <w:sz w:val="28"/>
          <w:szCs w:val="28"/>
        </w:rPr>
        <w:t xml:space="preserve"> представлен в таблице 7.15.1.</w:t>
      </w:r>
    </w:p>
    <w:p w:rsidR="00E4019C" w:rsidRDefault="00E4019C" w:rsidP="00E4019C">
      <w:pPr>
        <w:suppressAutoHyphens/>
        <w:spacing w:after="200" w:line="312" w:lineRule="auto"/>
        <w:ind w:firstLine="709"/>
        <w:contextualSpacing/>
        <w:jc w:val="both"/>
        <w:rPr>
          <w:sz w:val="28"/>
          <w:szCs w:val="28"/>
        </w:rPr>
      </w:pPr>
      <w:r>
        <w:rPr>
          <w:sz w:val="28"/>
          <w:szCs w:val="28"/>
        </w:rPr>
        <w:lastRenderedPageBreak/>
        <w:t>Таблица 7.15.1. Радиус</w:t>
      </w:r>
      <w:r w:rsidRPr="00252039">
        <w:rPr>
          <w:sz w:val="28"/>
          <w:szCs w:val="28"/>
        </w:rPr>
        <w:t xml:space="preserve"> эффективного теплоснабжения</w:t>
      </w:r>
    </w:p>
    <w:tbl>
      <w:tblPr>
        <w:tblW w:w="9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2"/>
        <w:gridCol w:w="1959"/>
      </w:tblGrid>
      <w:tr w:rsidR="00E4019C" w:rsidRPr="00661073" w:rsidTr="00A71BC1">
        <w:trPr>
          <w:tblHeader/>
        </w:trPr>
        <w:tc>
          <w:tcPr>
            <w:tcW w:w="8755" w:type="dxa"/>
            <w:vAlign w:val="center"/>
          </w:tcPr>
          <w:p w:rsidR="00E4019C" w:rsidRPr="009C1FA2" w:rsidRDefault="00E4019C" w:rsidP="00A71BC1">
            <w:pPr>
              <w:suppressAutoHyphens/>
              <w:jc w:val="center"/>
              <w:rPr>
                <w:sz w:val="24"/>
                <w:szCs w:val="24"/>
              </w:rPr>
            </w:pPr>
            <w:r w:rsidRPr="009C1FA2">
              <w:rPr>
                <w:sz w:val="24"/>
                <w:szCs w:val="24"/>
              </w:rPr>
              <w:t>Наименование котельной</w:t>
            </w:r>
          </w:p>
        </w:tc>
        <w:tc>
          <w:tcPr>
            <w:tcW w:w="696" w:type="dxa"/>
            <w:vAlign w:val="center"/>
          </w:tcPr>
          <w:p w:rsidR="00E4019C" w:rsidRPr="009C1FA2" w:rsidRDefault="00E4019C" w:rsidP="00A71BC1">
            <w:pPr>
              <w:suppressAutoHyphens/>
              <w:jc w:val="center"/>
              <w:rPr>
                <w:sz w:val="24"/>
                <w:szCs w:val="24"/>
              </w:rPr>
            </w:pPr>
            <w:r w:rsidRPr="009C1FA2">
              <w:rPr>
                <w:sz w:val="24"/>
                <w:szCs w:val="24"/>
              </w:rPr>
              <w:t>Радиус эффективного теплоснабжения, м</w:t>
            </w:r>
          </w:p>
        </w:tc>
      </w:tr>
      <w:tr w:rsidR="00E4019C" w:rsidRPr="00661073" w:rsidTr="00A71BC1">
        <w:tc>
          <w:tcPr>
            <w:tcW w:w="8755" w:type="dxa"/>
            <w:tcBorders>
              <w:top w:val="single" w:sz="4" w:space="0" w:color="auto"/>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szCs w:val="24"/>
              </w:rPr>
            </w:pPr>
            <w:r w:rsidRPr="009B7212">
              <w:rPr>
                <w:color w:val="000000"/>
                <w:sz w:val="24"/>
                <w:szCs w:val="24"/>
              </w:rPr>
              <w:t xml:space="preserve">Котельная </w:t>
            </w:r>
            <w:r w:rsidR="00463C0E" w:rsidRPr="00463C0E">
              <w:rPr>
                <w:color w:val="000000"/>
                <w:sz w:val="24"/>
                <w:szCs w:val="24"/>
              </w:rPr>
              <w:t xml:space="preserve">МКОУ Перелешинской СОШ, ул. </w:t>
            </w:r>
            <w:r w:rsidRPr="009B7212">
              <w:rPr>
                <w:color w:val="000000"/>
                <w:sz w:val="24"/>
                <w:szCs w:val="24"/>
              </w:rPr>
              <w:t>50 лет Октября, 5б</w:t>
            </w:r>
          </w:p>
        </w:tc>
        <w:tc>
          <w:tcPr>
            <w:tcW w:w="696" w:type="dxa"/>
            <w:shd w:val="clear" w:color="auto" w:fill="auto"/>
            <w:vAlign w:val="bottom"/>
          </w:tcPr>
          <w:p w:rsidR="00E4019C" w:rsidRPr="009C1FA2" w:rsidRDefault="00E4019C" w:rsidP="00A71BC1">
            <w:pPr>
              <w:jc w:val="right"/>
              <w:rPr>
                <w:sz w:val="24"/>
                <w:szCs w:val="24"/>
              </w:rPr>
            </w:pPr>
            <w:r>
              <w:rPr>
                <w:sz w:val="24"/>
                <w:szCs w:val="24"/>
              </w:rPr>
              <w:t>50</w:t>
            </w:r>
          </w:p>
        </w:tc>
      </w:tr>
      <w:tr w:rsidR="00E4019C" w:rsidRPr="00661073" w:rsidTr="00A71BC1">
        <w:tc>
          <w:tcPr>
            <w:tcW w:w="8755" w:type="dxa"/>
            <w:tcBorders>
              <w:top w:val="nil"/>
              <w:left w:val="single" w:sz="4" w:space="0" w:color="auto"/>
              <w:bottom w:val="single" w:sz="4" w:space="0" w:color="auto"/>
              <w:right w:val="single" w:sz="4" w:space="0" w:color="auto"/>
            </w:tcBorders>
            <w:shd w:val="clear" w:color="auto" w:fill="auto"/>
          </w:tcPr>
          <w:p w:rsidR="00E4019C" w:rsidRDefault="00E4019C" w:rsidP="00A71BC1">
            <w:pPr>
              <w:rPr>
                <w:color w:val="000000"/>
                <w:sz w:val="24"/>
                <w:szCs w:val="24"/>
              </w:rPr>
            </w:pPr>
            <w:r w:rsidRPr="009B7212">
              <w:rPr>
                <w:color w:val="000000"/>
                <w:sz w:val="24"/>
                <w:szCs w:val="24"/>
              </w:rPr>
              <w:t xml:space="preserve">Котельная Перелешинской врачебной амбулатории, </w:t>
            </w:r>
          </w:p>
          <w:p w:rsidR="00E4019C" w:rsidRPr="009B7212" w:rsidRDefault="00E4019C" w:rsidP="00A71BC1">
            <w:pPr>
              <w:rPr>
                <w:color w:val="000000"/>
                <w:sz w:val="24"/>
                <w:szCs w:val="24"/>
              </w:rPr>
            </w:pPr>
            <w:r w:rsidRPr="009B7212">
              <w:rPr>
                <w:color w:val="000000"/>
                <w:sz w:val="24"/>
                <w:szCs w:val="24"/>
              </w:rPr>
              <w:t>ул. Майская,65б</w:t>
            </w:r>
          </w:p>
        </w:tc>
        <w:tc>
          <w:tcPr>
            <w:tcW w:w="696" w:type="dxa"/>
            <w:shd w:val="clear" w:color="auto" w:fill="auto"/>
            <w:vAlign w:val="bottom"/>
          </w:tcPr>
          <w:p w:rsidR="00E4019C" w:rsidRPr="009C1FA2" w:rsidRDefault="00E4019C" w:rsidP="00A71BC1">
            <w:pPr>
              <w:jc w:val="right"/>
              <w:rPr>
                <w:sz w:val="24"/>
                <w:szCs w:val="24"/>
              </w:rPr>
            </w:pPr>
            <w:r>
              <w:rPr>
                <w:sz w:val="24"/>
                <w:szCs w:val="24"/>
              </w:rPr>
              <w:t>50</w:t>
            </w:r>
          </w:p>
        </w:tc>
      </w:tr>
      <w:tr w:rsidR="00E4019C" w:rsidRPr="00661073" w:rsidTr="00A71BC1">
        <w:tc>
          <w:tcPr>
            <w:tcW w:w="8755" w:type="dxa"/>
            <w:tcBorders>
              <w:top w:val="nil"/>
              <w:left w:val="single" w:sz="4" w:space="0" w:color="auto"/>
              <w:bottom w:val="single" w:sz="4" w:space="0" w:color="auto"/>
              <w:right w:val="single" w:sz="4" w:space="0" w:color="auto"/>
            </w:tcBorders>
            <w:shd w:val="clear" w:color="auto" w:fill="auto"/>
          </w:tcPr>
          <w:p w:rsidR="00E4019C" w:rsidRPr="009B7212" w:rsidRDefault="00E4019C" w:rsidP="00A71BC1">
            <w:pPr>
              <w:rPr>
                <w:color w:val="000000"/>
                <w:sz w:val="24"/>
                <w:szCs w:val="24"/>
              </w:rPr>
            </w:pPr>
            <w:r w:rsidRPr="009B7212">
              <w:rPr>
                <w:color w:val="000000"/>
                <w:sz w:val="24"/>
                <w:szCs w:val="24"/>
              </w:rPr>
              <w:t xml:space="preserve">Котельная </w:t>
            </w:r>
            <w:r w:rsidR="00BA3D63" w:rsidRPr="00BA3D63">
              <w:rPr>
                <w:color w:val="000000"/>
                <w:sz w:val="24"/>
                <w:szCs w:val="24"/>
              </w:rPr>
              <w:t xml:space="preserve">МКДОУ ДС «Ласточка», ул. </w:t>
            </w:r>
            <w:r w:rsidRPr="009B7212">
              <w:rPr>
                <w:color w:val="000000"/>
                <w:sz w:val="24"/>
                <w:szCs w:val="24"/>
              </w:rPr>
              <w:t>50 лет Октября,9г</w:t>
            </w:r>
          </w:p>
        </w:tc>
        <w:tc>
          <w:tcPr>
            <w:tcW w:w="696" w:type="dxa"/>
            <w:shd w:val="clear" w:color="auto" w:fill="auto"/>
            <w:vAlign w:val="bottom"/>
          </w:tcPr>
          <w:p w:rsidR="00E4019C" w:rsidRPr="009C1FA2" w:rsidRDefault="00E4019C" w:rsidP="00A71BC1">
            <w:pPr>
              <w:jc w:val="right"/>
              <w:rPr>
                <w:sz w:val="24"/>
                <w:szCs w:val="24"/>
              </w:rPr>
            </w:pPr>
            <w:r>
              <w:rPr>
                <w:sz w:val="24"/>
                <w:szCs w:val="24"/>
              </w:rPr>
              <w:t>100</w:t>
            </w:r>
          </w:p>
        </w:tc>
      </w:tr>
    </w:tbl>
    <w:p w:rsidR="00E4019C" w:rsidRDefault="00E4019C" w:rsidP="00E4019C">
      <w:pPr>
        <w:suppressAutoHyphens/>
        <w:spacing w:after="200" w:line="312" w:lineRule="auto"/>
        <w:ind w:firstLine="709"/>
        <w:contextualSpacing/>
        <w:jc w:val="both"/>
        <w:rPr>
          <w:sz w:val="28"/>
          <w:szCs w:val="28"/>
        </w:rPr>
      </w:pPr>
    </w:p>
    <w:p w:rsidR="00E4019C" w:rsidRPr="00104D63" w:rsidRDefault="00E4019C" w:rsidP="00E4019C">
      <w:pPr>
        <w:pStyle w:val="ad"/>
      </w:pPr>
      <w:bookmarkStart w:id="320" w:name="_Toc533296804"/>
      <w:bookmarkStart w:id="321" w:name="_Toc533538315"/>
      <w:r w:rsidRPr="00104D63">
        <w:t>Глава 8 Предложения по строительству и реконструкции тепловых сетей</w:t>
      </w:r>
      <w:bookmarkEnd w:id="320"/>
      <w:bookmarkEnd w:id="321"/>
    </w:p>
    <w:p w:rsidR="00E4019C" w:rsidRDefault="00E4019C" w:rsidP="00E4019C">
      <w:pPr>
        <w:pStyle w:val="ad"/>
      </w:pPr>
      <w:bookmarkStart w:id="322" w:name="_Toc533296805"/>
      <w:bookmarkStart w:id="323" w:name="_Toc533538316"/>
      <w:r>
        <w:t>8.1. П</w:t>
      </w:r>
      <w:r w:rsidRPr="00104D63">
        <w:t>редложени</w:t>
      </w:r>
      <w:r>
        <w:t>я</w:t>
      </w:r>
      <w:r w:rsidRPr="00104D63">
        <w:t xml:space="preserve">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w:t>
      </w:r>
      <w:bookmarkEnd w:id="322"/>
      <w:bookmarkEnd w:id="323"/>
    </w:p>
    <w:p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Зоны с дефицитом тепловой мощности и зоны с избытком тепловой мощности не выявлены</w:t>
      </w:r>
      <w:r>
        <w:rPr>
          <w:sz w:val="28"/>
          <w:szCs w:val="28"/>
        </w:rPr>
        <w:t xml:space="preserve">, требующие </w:t>
      </w:r>
      <w:r w:rsidRPr="005E227C">
        <w:rPr>
          <w:sz w:val="28"/>
          <w:szCs w:val="28"/>
        </w:rPr>
        <w:t>реконструкции и строительств</w:t>
      </w:r>
      <w:r>
        <w:rPr>
          <w:sz w:val="28"/>
          <w:szCs w:val="28"/>
        </w:rPr>
        <w:t>о</w:t>
      </w:r>
      <w:r w:rsidRPr="005E227C">
        <w:rPr>
          <w:sz w:val="28"/>
          <w:szCs w:val="28"/>
        </w:rPr>
        <w:t xml:space="preserve"> тепловых сетей</w:t>
      </w:r>
      <w:r>
        <w:rPr>
          <w:sz w:val="28"/>
          <w:szCs w:val="28"/>
        </w:rPr>
        <w:t>.</w:t>
      </w:r>
    </w:p>
    <w:p w:rsidR="00E4019C" w:rsidRDefault="00E4019C" w:rsidP="00E4019C">
      <w:pPr>
        <w:pStyle w:val="ad"/>
      </w:pPr>
      <w:bookmarkStart w:id="324" w:name="_Toc533296806"/>
      <w:bookmarkStart w:id="325" w:name="_Toc533538317"/>
      <w:r>
        <w:t>8.2. П</w:t>
      </w:r>
      <w:r w:rsidRPr="00104D63">
        <w:t>редложени</w:t>
      </w:r>
      <w:r>
        <w:t>я</w:t>
      </w:r>
      <w:r w:rsidRPr="00104D63">
        <w:t xml:space="preserve">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324"/>
      <w:bookmarkEnd w:id="325"/>
    </w:p>
    <w:p w:rsidR="00E4019C" w:rsidRPr="00FD69CB" w:rsidRDefault="00E4019C" w:rsidP="00E4019C">
      <w:pPr>
        <w:suppressAutoHyphens/>
        <w:spacing w:after="200" w:line="312" w:lineRule="auto"/>
        <w:ind w:firstLine="709"/>
        <w:contextualSpacing/>
        <w:jc w:val="both"/>
        <w:rPr>
          <w:sz w:val="28"/>
          <w:szCs w:val="28"/>
        </w:rPr>
      </w:pPr>
      <w:bookmarkStart w:id="326" w:name="_Toc533296807"/>
      <w:bookmarkStart w:id="327" w:name="_Toc533538318"/>
      <w:r w:rsidRPr="00FD69CB">
        <w:rPr>
          <w:sz w:val="28"/>
          <w:szCs w:val="28"/>
        </w:rPr>
        <w:t>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r>
        <w:rPr>
          <w:sz w:val="28"/>
          <w:szCs w:val="28"/>
        </w:rPr>
        <w:t xml:space="preserve"> не предусматриваются.</w:t>
      </w:r>
    </w:p>
    <w:p w:rsidR="00E4019C" w:rsidRDefault="00E4019C" w:rsidP="00E4019C">
      <w:pPr>
        <w:pStyle w:val="ad"/>
      </w:pPr>
      <w:r>
        <w:t>8.3. П</w:t>
      </w:r>
      <w:r w:rsidRPr="00104D63">
        <w:t>редложени</w:t>
      </w:r>
      <w:r>
        <w:t>я</w:t>
      </w:r>
      <w:r w:rsidRPr="00104D63">
        <w:t xml:space="preserve">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326"/>
      <w:bookmarkEnd w:id="327"/>
    </w:p>
    <w:p w:rsidR="00E4019C" w:rsidRPr="00E61128" w:rsidRDefault="00E4019C" w:rsidP="00E4019C">
      <w:pPr>
        <w:suppressAutoHyphens/>
        <w:spacing w:after="200" w:line="312" w:lineRule="auto"/>
        <w:ind w:firstLine="709"/>
        <w:contextualSpacing/>
        <w:jc w:val="both"/>
        <w:rPr>
          <w:sz w:val="28"/>
          <w:szCs w:val="28"/>
        </w:rPr>
      </w:pPr>
      <w:r w:rsidRPr="00E61128">
        <w:rPr>
          <w:sz w:val="28"/>
          <w:szCs w:val="28"/>
        </w:rPr>
        <w:t>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 xml:space="preserve"> отсутствуют.</w:t>
      </w:r>
    </w:p>
    <w:p w:rsidR="00E4019C" w:rsidRDefault="00E4019C" w:rsidP="00E4019C">
      <w:pPr>
        <w:pStyle w:val="ad"/>
      </w:pPr>
      <w:bookmarkStart w:id="328" w:name="_Toc533296808"/>
      <w:bookmarkStart w:id="329" w:name="_Toc533538319"/>
      <w:r>
        <w:t>8.4. П</w:t>
      </w:r>
      <w:r w:rsidRPr="00104D63">
        <w:t>редложени</w:t>
      </w:r>
      <w:r>
        <w:t>я</w:t>
      </w:r>
      <w:r w:rsidRPr="00104D63">
        <w:t xml:space="preserve"> по строительству или реконструкции тепловых сетей для повышения эффективности функционирования системы </w:t>
      </w:r>
      <w:r w:rsidRPr="00104D63">
        <w:lastRenderedPageBreak/>
        <w:t>теплоснабжения, в том числе за счет перевода котельных в пиковый режим работы или ликвидации котельных</w:t>
      </w:r>
      <w:bookmarkEnd w:id="328"/>
      <w:bookmarkEnd w:id="329"/>
    </w:p>
    <w:p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Предложения по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Pr>
          <w:sz w:val="28"/>
          <w:szCs w:val="28"/>
        </w:rPr>
        <w:t xml:space="preserve"> отсутствуют.</w:t>
      </w:r>
    </w:p>
    <w:p w:rsidR="00E4019C" w:rsidRDefault="00E4019C" w:rsidP="00E4019C">
      <w:pPr>
        <w:pStyle w:val="ad"/>
      </w:pPr>
      <w:bookmarkStart w:id="330" w:name="_Toc533296809"/>
      <w:bookmarkStart w:id="331" w:name="_Toc533538320"/>
      <w:r>
        <w:t>8.5. П</w:t>
      </w:r>
      <w:r w:rsidRPr="00104D63">
        <w:t>редложени</w:t>
      </w:r>
      <w:r>
        <w:t>я</w:t>
      </w:r>
      <w:r w:rsidRPr="00104D63">
        <w:t xml:space="preserve"> по строительству тепловых сетей для обеспечения нормативной надежности теплоснабжения</w:t>
      </w:r>
      <w:bookmarkEnd w:id="330"/>
      <w:bookmarkEnd w:id="331"/>
    </w:p>
    <w:p w:rsidR="00E4019C" w:rsidRPr="004E7C68" w:rsidRDefault="00E4019C" w:rsidP="00E4019C">
      <w:pPr>
        <w:suppressAutoHyphens/>
        <w:spacing w:after="200" w:line="312" w:lineRule="auto"/>
        <w:ind w:firstLine="709"/>
        <w:contextualSpacing/>
        <w:jc w:val="both"/>
        <w:rPr>
          <w:sz w:val="28"/>
          <w:szCs w:val="28"/>
        </w:rPr>
      </w:pPr>
      <w:r w:rsidRPr="004E7C68">
        <w:rPr>
          <w:sz w:val="28"/>
          <w:szCs w:val="28"/>
        </w:rPr>
        <w:t xml:space="preserve">Предложения по строительству тепловых сетей </w:t>
      </w:r>
      <w:r w:rsidRPr="00DD20CC">
        <w:rPr>
          <w:sz w:val="28"/>
          <w:szCs w:val="28"/>
        </w:rPr>
        <w:t xml:space="preserve">для обеспечения нормативной надежности теплоснабжения </w:t>
      </w:r>
      <w:r>
        <w:rPr>
          <w:sz w:val="28"/>
          <w:szCs w:val="28"/>
        </w:rPr>
        <w:t>отсутствуют.</w:t>
      </w:r>
    </w:p>
    <w:p w:rsidR="00E4019C" w:rsidRDefault="00E4019C" w:rsidP="00E4019C">
      <w:pPr>
        <w:pStyle w:val="ad"/>
      </w:pPr>
      <w:bookmarkStart w:id="332" w:name="_Toc533296810"/>
      <w:bookmarkStart w:id="333" w:name="_Toc533538321"/>
      <w:r>
        <w:t>8.6. П</w:t>
      </w:r>
      <w:r w:rsidRPr="00104D63">
        <w:t>редложени</w:t>
      </w:r>
      <w:r>
        <w:t>я</w:t>
      </w:r>
      <w:r w:rsidRPr="00104D63">
        <w:t xml:space="preserve"> по реконструкции тепловых сетей с увеличением диаметра трубопроводов для обеспечения перспективных приростов тепловой нагрузки</w:t>
      </w:r>
      <w:bookmarkEnd w:id="332"/>
      <w:bookmarkEnd w:id="333"/>
    </w:p>
    <w:p w:rsidR="00E4019C" w:rsidRPr="00FD69CB" w:rsidRDefault="00E4019C" w:rsidP="00E4019C">
      <w:pPr>
        <w:suppressAutoHyphens/>
        <w:spacing w:after="200" w:line="312" w:lineRule="auto"/>
        <w:ind w:firstLine="709"/>
        <w:contextualSpacing/>
        <w:jc w:val="both"/>
        <w:rPr>
          <w:sz w:val="28"/>
          <w:szCs w:val="28"/>
        </w:rPr>
      </w:pPr>
      <w:bookmarkStart w:id="334" w:name="_Toc533296811"/>
      <w:bookmarkStart w:id="335" w:name="_Toc533538322"/>
      <w:r w:rsidRPr="00FD69CB">
        <w:rPr>
          <w:sz w:val="28"/>
          <w:szCs w:val="28"/>
        </w:rPr>
        <w:t xml:space="preserve">Предложения по реконструкции тепловых сетей с увеличением диаметра трубопроводов для обеспечения перспективных приростов тепловой нагрузки </w:t>
      </w:r>
      <w:r>
        <w:rPr>
          <w:sz w:val="28"/>
          <w:szCs w:val="28"/>
        </w:rPr>
        <w:t>не предусматриваются.</w:t>
      </w:r>
    </w:p>
    <w:p w:rsidR="00E4019C" w:rsidRDefault="00E4019C" w:rsidP="00E4019C">
      <w:pPr>
        <w:pStyle w:val="ad"/>
      </w:pPr>
      <w:r>
        <w:t>8.7. Предложения</w:t>
      </w:r>
      <w:r w:rsidRPr="00104D63">
        <w:t xml:space="preserve"> по реконструкции тепловых сетей, подлежащих замене в связи с исчерпанием эксплуатационного ресурса</w:t>
      </w:r>
      <w:bookmarkEnd w:id="334"/>
      <w:bookmarkEnd w:id="335"/>
    </w:p>
    <w:p w:rsidR="00E4019C" w:rsidRPr="00A823BD" w:rsidRDefault="00E4019C" w:rsidP="00E4019C">
      <w:pPr>
        <w:pStyle w:val="ad"/>
        <w:numPr>
          <w:ilvl w:val="0"/>
          <w:numId w:val="13"/>
        </w:numPr>
        <w:ind w:left="1134" w:hanging="141"/>
        <w:rPr>
          <w:rFonts w:eastAsia="Times New Roman"/>
          <w:b w:val="0"/>
          <w:lang w:eastAsia="ru-RU"/>
        </w:rPr>
      </w:pPr>
      <w:bookmarkStart w:id="336" w:name="_Toc533296812"/>
      <w:bookmarkStart w:id="337" w:name="_Toc533538323"/>
      <w:r w:rsidRPr="00A823BD">
        <w:rPr>
          <w:rFonts w:eastAsia="Times New Roman"/>
          <w:b w:val="0"/>
          <w:lang w:eastAsia="ru-RU"/>
        </w:rPr>
        <w:t>Реконструкция трубопровода системы теплоснабжения от котельной до УТ-1</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Перелешинской СОШ</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котельной до УТ-1</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Амбулатории</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котельной до УТ-1</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Детского сада</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УТ-1 до УТ-2</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lastRenderedPageBreak/>
        <w:t>Реконструкция трубопровода системы теплоснабжения от УТ-2 до УТ3</w:t>
      </w:r>
    </w:p>
    <w:p w:rsidR="00E4019C" w:rsidRPr="00A823BD"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УТ-3 до Общежития</w:t>
      </w:r>
    </w:p>
    <w:p w:rsidR="00E4019C" w:rsidRDefault="00E4019C" w:rsidP="00E4019C">
      <w:pPr>
        <w:pStyle w:val="ad"/>
        <w:numPr>
          <w:ilvl w:val="0"/>
          <w:numId w:val="13"/>
        </w:numPr>
        <w:ind w:left="1134" w:hanging="141"/>
        <w:rPr>
          <w:rFonts w:eastAsia="Times New Roman"/>
          <w:b w:val="0"/>
          <w:lang w:eastAsia="ru-RU"/>
        </w:rPr>
      </w:pPr>
      <w:r w:rsidRPr="00A823BD">
        <w:rPr>
          <w:rFonts w:eastAsia="Times New Roman"/>
          <w:b w:val="0"/>
          <w:lang w:eastAsia="ru-RU"/>
        </w:rPr>
        <w:t>Реконструкция трубопровода системы теплоснабжения от УТ-3 до Дома культуры</w:t>
      </w:r>
    </w:p>
    <w:p w:rsidR="00E4019C" w:rsidRDefault="00E4019C" w:rsidP="00E4019C">
      <w:pPr>
        <w:pStyle w:val="ad"/>
        <w:rPr>
          <w:rFonts w:eastAsia="Times New Roman"/>
          <w:b w:val="0"/>
          <w:lang w:eastAsia="ru-RU"/>
        </w:rPr>
      </w:pPr>
    </w:p>
    <w:p w:rsidR="00E4019C" w:rsidRDefault="00E4019C" w:rsidP="00E4019C">
      <w:pPr>
        <w:pStyle w:val="ad"/>
      </w:pPr>
      <w:r>
        <w:t>8.8. П</w:t>
      </w:r>
      <w:r w:rsidRPr="00104D63">
        <w:t>редложени</w:t>
      </w:r>
      <w:r>
        <w:t>я</w:t>
      </w:r>
      <w:r w:rsidRPr="00104D63">
        <w:t xml:space="preserve"> по строительству и реконструкции насосных станций</w:t>
      </w:r>
      <w:bookmarkEnd w:id="336"/>
      <w:bookmarkEnd w:id="337"/>
    </w:p>
    <w:p w:rsidR="00E4019C" w:rsidRPr="00272807" w:rsidRDefault="00E4019C" w:rsidP="00E4019C">
      <w:pPr>
        <w:suppressAutoHyphens/>
        <w:spacing w:after="200" w:line="312" w:lineRule="auto"/>
        <w:ind w:firstLine="709"/>
        <w:contextualSpacing/>
        <w:jc w:val="both"/>
        <w:rPr>
          <w:sz w:val="28"/>
          <w:szCs w:val="28"/>
        </w:rPr>
      </w:pPr>
      <w:r>
        <w:rPr>
          <w:sz w:val="28"/>
          <w:szCs w:val="28"/>
        </w:rPr>
        <w:t>С</w:t>
      </w:r>
      <w:r w:rsidRPr="00272807">
        <w:rPr>
          <w:sz w:val="28"/>
          <w:szCs w:val="28"/>
        </w:rPr>
        <w:t>троительств</w:t>
      </w:r>
      <w:r>
        <w:rPr>
          <w:sz w:val="28"/>
          <w:szCs w:val="28"/>
        </w:rPr>
        <w:t>о</w:t>
      </w:r>
      <w:r w:rsidRPr="00272807">
        <w:rPr>
          <w:sz w:val="28"/>
          <w:szCs w:val="28"/>
        </w:rPr>
        <w:t xml:space="preserve"> и реконструкци</w:t>
      </w:r>
      <w:r>
        <w:rPr>
          <w:sz w:val="28"/>
          <w:szCs w:val="28"/>
        </w:rPr>
        <w:t>я</w:t>
      </w:r>
      <w:r w:rsidRPr="00272807">
        <w:rPr>
          <w:sz w:val="28"/>
          <w:szCs w:val="28"/>
        </w:rPr>
        <w:t xml:space="preserve"> насосных станций</w:t>
      </w:r>
      <w:r>
        <w:rPr>
          <w:sz w:val="28"/>
          <w:szCs w:val="28"/>
        </w:rPr>
        <w:t xml:space="preserve"> не предусматривается.</w:t>
      </w:r>
    </w:p>
    <w:p w:rsidR="00E4019C" w:rsidRPr="00104D63" w:rsidRDefault="00E4019C" w:rsidP="00E4019C">
      <w:pPr>
        <w:pStyle w:val="ad"/>
      </w:pPr>
      <w:bookmarkStart w:id="338" w:name="_Toc533296813"/>
      <w:bookmarkStart w:id="339" w:name="_Toc533538324"/>
      <w:r w:rsidRPr="00104D63">
        <w:t>Глава 9 Предложения по переводу открытых систем теплоснабжения (горячего водоснабжения) в закрытые системы горячего водоснабжения</w:t>
      </w:r>
      <w:bookmarkEnd w:id="338"/>
      <w:bookmarkEnd w:id="339"/>
    </w:p>
    <w:p w:rsidR="00E4019C" w:rsidRPr="00272807" w:rsidRDefault="00E4019C" w:rsidP="00E4019C">
      <w:pPr>
        <w:suppressAutoHyphens/>
        <w:spacing w:after="200" w:line="312" w:lineRule="auto"/>
        <w:ind w:firstLine="709"/>
        <w:contextualSpacing/>
        <w:jc w:val="both"/>
        <w:rPr>
          <w:sz w:val="28"/>
          <w:szCs w:val="28"/>
        </w:rPr>
      </w:pPr>
      <w:r w:rsidRPr="00272807">
        <w:rPr>
          <w:sz w:val="28"/>
          <w:szCs w:val="28"/>
        </w:rPr>
        <w:t xml:space="preserve">На территории </w:t>
      </w:r>
      <w:r>
        <w:rPr>
          <w:sz w:val="28"/>
          <w:szCs w:val="28"/>
        </w:rPr>
        <w:t>сельского</w:t>
      </w:r>
      <w:r w:rsidRPr="00272807">
        <w:rPr>
          <w:sz w:val="28"/>
          <w:szCs w:val="28"/>
        </w:rPr>
        <w:t xml:space="preserve"> поселения закрытая система </w:t>
      </w:r>
      <w:r>
        <w:rPr>
          <w:sz w:val="28"/>
          <w:szCs w:val="28"/>
        </w:rPr>
        <w:t>теплоснабжения.</w:t>
      </w:r>
    </w:p>
    <w:p w:rsidR="00E4019C" w:rsidRPr="005D3760" w:rsidRDefault="00E4019C" w:rsidP="00E4019C">
      <w:pPr>
        <w:pStyle w:val="ad"/>
      </w:pPr>
      <w:bookmarkStart w:id="340" w:name="_Toc533296820"/>
      <w:bookmarkStart w:id="341" w:name="_Toc533538325"/>
      <w:r w:rsidRPr="005D3760">
        <w:t>Глава 10 Перспективные топливные балансы</w:t>
      </w:r>
      <w:bookmarkEnd w:id="340"/>
      <w:bookmarkEnd w:id="341"/>
    </w:p>
    <w:p w:rsidR="00E4019C" w:rsidRPr="005D3760" w:rsidRDefault="00E4019C" w:rsidP="00E4019C">
      <w:pPr>
        <w:pStyle w:val="ad"/>
      </w:pPr>
      <w:bookmarkStart w:id="342" w:name="_Toc533296821"/>
      <w:bookmarkStart w:id="343" w:name="_Toc533538326"/>
      <w:r w:rsidRPr="005D3760">
        <w:t>10.1. 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342"/>
      <w:bookmarkEnd w:id="343"/>
    </w:p>
    <w:p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 xml:space="preserve">Перспективные максимальные часовые и годовые расходы основного вида топлива для зимнего </w:t>
      </w:r>
      <w:r>
        <w:rPr>
          <w:sz w:val="28"/>
          <w:szCs w:val="28"/>
        </w:rPr>
        <w:t>периода</w:t>
      </w:r>
      <w:r w:rsidRPr="005D3760">
        <w:rPr>
          <w:sz w:val="28"/>
          <w:szCs w:val="28"/>
        </w:rPr>
        <w:t>, необходимого для обеспечения нормативного функционирования источников тепловой энергии на территории поселения не изменятся.</w:t>
      </w:r>
    </w:p>
    <w:p w:rsidR="00E4019C" w:rsidRPr="005D3760" w:rsidRDefault="00E4019C" w:rsidP="00E4019C">
      <w:pPr>
        <w:pStyle w:val="ad"/>
      </w:pPr>
      <w:bookmarkStart w:id="344" w:name="_Toc533296822"/>
      <w:bookmarkStart w:id="345" w:name="_Toc533538327"/>
      <w:r w:rsidRPr="005D3760">
        <w:t>10.2. Результаты расчетов по каждому источнику тепловой энергии нормативных запасов топлива</w:t>
      </w:r>
      <w:bookmarkEnd w:id="344"/>
      <w:bookmarkEnd w:id="345"/>
    </w:p>
    <w:p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Запас топлива отсутствует.</w:t>
      </w:r>
    </w:p>
    <w:p w:rsidR="00E4019C" w:rsidRPr="005D3760" w:rsidRDefault="00E4019C" w:rsidP="00E4019C">
      <w:pPr>
        <w:pStyle w:val="ad"/>
      </w:pPr>
      <w:bookmarkStart w:id="346" w:name="_Toc533296823"/>
      <w:bookmarkStart w:id="347" w:name="_Toc533538328"/>
      <w:r w:rsidRPr="005D3760">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346"/>
      <w:bookmarkEnd w:id="347"/>
    </w:p>
    <w:p w:rsidR="00E4019C" w:rsidRPr="005D3760" w:rsidRDefault="00E4019C" w:rsidP="00E4019C">
      <w:pPr>
        <w:suppressAutoHyphens/>
        <w:spacing w:after="200" w:line="312" w:lineRule="auto"/>
        <w:ind w:firstLine="709"/>
        <w:contextualSpacing/>
        <w:jc w:val="both"/>
        <w:rPr>
          <w:sz w:val="28"/>
          <w:szCs w:val="28"/>
        </w:rPr>
      </w:pPr>
      <w:r w:rsidRPr="005D3760">
        <w:rPr>
          <w:sz w:val="28"/>
          <w:szCs w:val="28"/>
        </w:rPr>
        <w:t>На источнике тепловой энергии используется природный газ.</w:t>
      </w:r>
    </w:p>
    <w:p w:rsidR="00E4019C" w:rsidRPr="00104D63" w:rsidRDefault="00E4019C" w:rsidP="00E4019C">
      <w:pPr>
        <w:pStyle w:val="ad"/>
      </w:pPr>
      <w:bookmarkStart w:id="348" w:name="_Toc533296824"/>
      <w:bookmarkStart w:id="349" w:name="_Toc533538329"/>
      <w:r w:rsidRPr="00104D63">
        <w:t>Глава 11 Оценка надежности теплоснабжения</w:t>
      </w:r>
      <w:bookmarkEnd w:id="348"/>
      <w:bookmarkEnd w:id="349"/>
      <w:r w:rsidRPr="00104D63">
        <w:t xml:space="preserve"> </w:t>
      </w:r>
    </w:p>
    <w:p w:rsidR="00E4019C" w:rsidRDefault="00E4019C" w:rsidP="00E4019C">
      <w:pPr>
        <w:pStyle w:val="ad"/>
      </w:pPr>
      <w:bookmarkStart w:id="350" w:name="_Toc533296825"/>
      <w:bookmarkStart w:id="351" w:name="_Toc533538330"/>
      <w:r>
        <w:lastRenderedPageBreak/>
        <w:t>11.1. Методы</w:t>
      </w:r>
      <w:r w:rsidRPr="00104D63">
        <w:t xml:space="preserve"> и результат</w:t>
      </w:r>
      <w:r>
        <w:t>ы</w:t>
      </w:r>
      <w:r w:rsidRPr="00104D63">
        <w:t xml:space="preserve"> обработки данных по отказам участков тепловых сетей (аварийным ситуациям), средней частоты отказов участков тепловых сетей (аварийных ситуаций) в каждой системе теплоснабжения</w:t>
      </w:r>
      <w:bookmarkEnd w:id="350"/>
      <w:bookmarkEnd w:id="351"/>
    </w:p>
    <w:p w:rsidR="00E4019C" w:rsidRDefault="00E4019C" w:rsidP="00E4019C">
      <w:pPr>
        <w:suppressAutoHyphens/>
        <w:spacing w:after="200" w:line="312" w:lineRule="auto"/>
        <w:ind w:firstLine="709"/>
        <w:contextualSpacing/>
        <w:jc w:val="both"/>
        <w:rPr>
          <w:sz w:val="28"/>
          <w:szCs w:val="28"/>
        </w:rPr>
      </w:pPr>
      <w:r w:rsidRPr="00F36B1F">
        <w:rPr>
          <w:sz w:val="28"/>
          <w:szCs w:val="28"/>
        </w:rPr>
        <w:t>Оценка надежности теплоснабжения разрабатываются в соответствии с подпунктом «и» пункта 19 и пункта 46 «Требований к схемам теплоснабжения». Нормативные требования к надёжности теплоснабжения установлены в СНиП 41.02.2003 «Тепловые сети» в части пунктов 6.27-6.31 раздела «Надежность».</w:t>
      </w:r>
    </w:p>
    <w:p w:rsidR="00E4019C" w:rsidRPr="009C1FA2" w:rsidRDefault="00E4019C" w:rsidP="00E4019C">
      <w:pPr>
        <w:suppressAutoHyphens/>
        <w:spacing w:after="200" w:line="312" w:lineRule="auto"/>
        <w:ind w:firstLine="709"/>
        <w:contextualSpacing/>
        <w:jc w:val="both"/>
        <w:rPr>
          <w:sz w:val="28"/>
          <w:szCs w:val="28"/>
        </w:rPr>
      </w:pPr>
      <w:r w:rsidRPr="00F36B1F">
        <w:rPr>
          <w:sz w:val="28"/>
          <w:szCs w:val="28"/>
        </w:rPr>
        <w:t xml:space="preserve">В СНиП 41.02.2003 надежность теплоснабжения определяется по способности проектируемых и действующих источников теплоты, тепловых сетей и в целом систем централизованного теплоснабжения обеспечивать в течение заданного времени требуемые режимы, параметры и качество </w:t>
      </w:r>
      <w:r w:rsidRPr="009C1FA2">
        <w:rPr>
          <w:sz w:val="28"/>
          <w:szCs w:val="28"/>
        </w:rPr>
        <w:t>теплоснабжения (отопления, вентиляции, горячего водоснабжения, а также технологических потребностей предприятий в паре и горячей воде) обеспечивать нормативные показатели вероятности безотказной работы [Р], коэффициент готовности [Кг], живучести [Ж]. Расчет показателей системы с учетом надежности должен производиться для каждого потребителя. При этом минимально допустимые показатели вероятности безотказной работы следует принимать для:</w:t>
      </w:r>
    </w:p>
    <w:p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Котельная М</w:t>
      </w:r>
      <w:r w:rsidR="00BA3D63">
        <w:rPr>
          <w:sz w:val="28"/>
          <w:szCs w:val="28"/>
        </w:rPr>
        <w:t>К</w:t>
      </w:r>
      <w:r w:rsidRPr="009B7212">
        <w:rPr>
          <w:sz w:val="28"/>
          <w:szCs w:val="28"/>
        </w:rPr>
        <w:t>ОУ Перелешинской СОШ, ул. 50 лет Октября, 5б</w:t>
      </w:r>
      <w:r w:rsidRPr="009C1FA2">
        <w:rPr>
          <w:sz w:val="28"/>
          <w:szCs w:val="28"/>
        </w:rPr>
        <w:t>:</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1;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потребителя теплоты Рпт= 1.</w:t>
      </w:r>
    </w:p>
    <w:p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Котельная</w:t>
      </w:r>
      <w:r w:rsidR="00BA3D63">
        <w:rPr>
          <w:sz w:val="28"/>
          <w:szCs w:val="28"/>
        </w:rPr>
        <w:t xml:space="preserve"> </w:t>
      </w:r>
      <w:r w:rsidRPr="009B7212">
        <w:rPr>
          <w:sz w:val="28"/>
          <w:szCs w:val="28"/>
        </w:rPr>
        <w:t xml:space="preserve">Перелешинской врачебной амбулатории, </w:t>
      </w:r>
      <w:r>
        <w:rPr>
          <w:sz w:val="28"/>
          <w:szCs w:val="28"/>
        </w:rPr>
        <w:br/>
      </w:r>
      <w:r w:rsidRPr="009B7212">
        <w:rPr>
          <w:sz w:val="28"/>
          <w:szCs w:val="28"/>
        </w:rPr>
        <w:t>ул. Майская,65б</w:t>
      </w:r>
      <w:r w:rsidRPr="009C1FA2">
        <w:rPr>
          <w:sz w:val="28"/>
          <w:szCs w:val="28"/>
        </w:rPr>
        <w:t xml:space="preserve">: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w:t>
      </w:r>
      <w:r>
        <w:rPr>
          <w:sz w:val="28"/>
          <w:szCs w:val="28"/>
        </w:rPr>
        <w:t>1</w:t>
      </w:r>
      <w:r w:rsidRPr="009C1FA2">
        <w:rPr>
          <w:sz w:val="28"/>
          <w:szCs w:val="28"/>
        </w:rPr>
        <w:t xml:space="preserve">;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потребителя теплоты Рпт= </w:t>
      </w:r>
      <w:r>
        <w:rPr>
          <w:sz w:val="28"/>
          <w:szCs w:val="28"/>
        </w:rPr>
        <w:t>1</w:t>
      </w:r>
      <w:r w:rsidRPr="009C1FA2">
        <w:rPr>
          <w:sz w:val="28"/>
          <w:szCs w:val="28"/>
        </w:rPr>
        <w:t>.</w:t>
      </w:r>
    </w:p>
    <w:p w:rsidR="00E4019C" w:rsidRPr="009C1FA2" w:rsidRDefault="00E4019C" w:rsidP="00E4019C">
      <w:pPr>
        <w:pStyle w:val="a7"/>
        <w:numPr>
          <w:ilvl w:val="0"/>
          <w:numId w:val="41"/>
        </w:numPr>
        <w:suppressAutoHyphens/>
        <w:spacing w:after="200" w:line="312" w:lineRule="auto"/>
        <w:jc w:val="both"/>
        <w:rPr>
          <w:sz w:val="28"/>
          <w:szCs w:val="28"/>
        </w:rPr>
      </w:pPr>
      <w:r w:rsidRPr="009B7212">
        <w:rPr>
          <w:sz w:val="28"/>
          <w:szCs w:val="28"/>
        </w:rPr>
        <w:t xml:space="preserve">Котельная </w:t>
      </w:r>
      <w:r w:rsidR="00BA3D63">
        <w:rPr>
          <w:sz w:val="28"/>
          <w:szCs w:val="28"/>
        </w:rPr>
        <w:t>МКДОУ ДС</w:t>
      </w:r>
      <w:r w:rsidRPr="009B7212">
        <w:rPr>
          <w:sz w:val="28"/>
          <w:szCs w:val="28"/>
        </w:rPr>
        <w:t xml:space="preserve"> «Ласточка», ул</w:t>
      </w:r>
      <w:r w:rsidR="00BA3D63">
        <w:rPr>
          <w:sz w:val="28"/>
          <w:szCs w:val="28"/>
        </w:rPr>
        <w:t>.</w:t>
      </w:r>
      <w:r w:rsidRPr="009B7212">
        <w:rPr>
          <w:sz w:val="28"/>
          <w:szCs w:val="28"/>
        </w:rPr>
        <w:t xml:space="preserve"> 50 лет Октября,9г</w:t>
      </w:r>
      <w:r>
        <w:rPr>
          <w:sz w:val="28"/>
          <w:szCs w:val="28"/>
        </w:rPr>
        <w:t>:</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источника теплоты Рит = 0,99;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 xml:space="preserve">тепловых сетей Кс= 1; </w:t>
      </w:r>
    </w:p>
    <w:p w:rsidR="00E4019C" w:rsidRPr="009C1FA2" w:rsidRDefault="00E4019C" w:rsidP="00E4019C">
      <w:pPr>
        <w:pStyle w:val="a7"/>
        <w:numPr>
          <w:ilvl w:val="0"/>
          <w:numId w:val="33"/>
        </w:numPr>
        <w:suppressAutoHyphens/>
        <w:spacing w:after="200" w:line="312" w:lineRule="auto"/>
        <w:jc w:val="both"/>
        <w:rPr>
          <w:sz w:val="28"/>
          <w:szCs w:val="28"/>
        </w:rPr>
      </w:pPr>
      <w:r w:rsidRPr="009C1FA2">
        <w:rPr>
          <w:sz w:val="28"/>
          <w:szCs w:val="28"/>
        </w:rPr>
        <w:t>потребителя теплоты Рпт= 0,99.</w:t>
      </w:r>
    </w:p>
    <w:p w:rsidR="00E4019C" w:rsidRPr="009C1FA2" w:rsidRDefault="00E4019C" w:rsidP="00E4019C">
      <w:pPr>
        <w:suppressAutoHyphens/>
        <w:spacing w:after="200" w:line="312" w:lineRule="auto"/>
        <w:ind w:firstLine="709"/>
        <w:contextualSpacing/>
        <w:jc w:val="both"/>
        <w:rPr>
          <w:sz w:val="28"/>
          <w:szCs w:val="28"/>
        </w:rPr>
      </w:pPr>
      <w:r w:rsidRPr="009C1FA2">
        <w:rPr>
          <w:sz w:val="28"/>
          <w:szCs w:val="28"/>
        </w:rPr>
        <w:lastRenderedPageBreak/>
        <w:t xml:space="preserve">Нормативные показатели безотказности тепловых сетей обеспечиваются следующими мероприятиями: </w:t>
      </w:r>
    </w:p>
    <w:p w:rsidR="00E4019C" w:rsidRPr="009C1FA2" w:rsidRDefault="00E4019C" w:rsidP="00E4019C">
      <w:pPr>
        <w:pStyle w:val="a7"/>
        <w:numPr>
          <w:ilvl w:val="0"/>
          <w:numId w:val="34"/>
        </w:numPr>
        <w:suppressAutoHyphens/>
        <w:spacing w:after="200" w:line="312" w:lineRule="auto"/>
        <w:jc w:val="both"/>
        <w:rPr>
          <w:sz w:val="28"/>
          <w:szCs w:val="28"/>
        </w:rPr>
      </w:pPr>
      <w:r w:rsidRPr="009C1FA2">
        <w:rPr>
          <w:sz w:val="28"/>
          <w:szCs w:val="28"/>
        </w:rPr>
        <w:t xml:space="preserve">установлением предельно допустимой длины нерезервированных участков теплопроводов (тупиковых, радиальных, транзитных) до каждого потребителя или теплового пункта; </w:t>
      </w:r>
    </w:p>
    <w:p w:rsidR="00E4019C" w:rsidRPr="00F36B1F" w:rsidRDefault="00E4019C" w:rsidP="00E4019C">
      <w:pPr>
        <w:pStyle w:val="a7"/>
        <w:numPr>
          <w:ilvl w:val="0"/>
          <w:numId w:val="34"/>
        </w:numPr>
        <w:suppressAutoHyphens/>
        <w:spacing w:after="200" w:line="312" w:lineRule="auto"/>
        <w:jc w:val="both"/>
        <w:rPr>
          <w:sz w:val="28"/>
          <w:szCs w:val="28"/>
        </w:rPr>
      </w:pPr>
      <w:r w:rsidRPr="009C1FA2">
        <w:rPr>
          <w:sz w:val="28"/>
          <w:szCs w:val="28"/>
        </w:rPr>
        <w:t>местом размещения резервных трубопроводных связей между радиальными теплопроводами</w:t>
      </w:r>
      <w:r w:rsidRPr="00F36B1F">
        <w:rPr>
          <w:sz w:val="28"/>
          <w:szCs w:val="28"/>
        </w:rPr>
        <w:t xml:space="preserve">; </w:t>
      </w:r>
    </w:p>
    <w:p w:rsidR="00E4019C" w:rsidRPr="00F36B1F" w:rsidRDefault="00E4019C" w:rsidP="00E4019C">
      <w:pPr>
        <w:pStyle w:val="a7"/>
        <w:numPr>
          <w:ilvl w:val="0"/>
          <w:numId w:val="34"/>
        </w:numPr>
        <w:suppressAutoHyphens/>
        <w:spacing w:after="200" w:line="312" w:lineRule="auto"/>
        <w:jc w:val="both"/>
        <w:rPr>
          <w:sz w:val="28"/>
          <w:szCs w:val="28"/>
        </w:rPr>
      </w:pPr>
      <w:r w:rsidRPr="00F36B1F">
        <w:rPr>
          <w:sz w:val="28"/>
          <w:szCs w:val="28"/>
        </w:rPr>
        <w:t xml:space="preserve">достаточностью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 </w:t>
      </w:r>
    </w:p>
    <w:p w:rsidR="00E4019C" w:rsidRPr="00F36B1F" w:rsidRDefault="00E4019C" w:rsidP="00E4019C">
      <w:pPr>
        <w:pStyle w:val="a7"/>
        <w:numPr>
          <w:ilvl w:val="0"/>
          <w:numId w:val="34"/>
        </w:numPr>
        <w:suppressAutoHyphens/>
        <w:spacing w:after="200" w:line="312" w:lineRule="auto"/>
        <w:jc w:val="both"/>
        <w:rPr>
          <w:sz w:val="28"/>
          <w:szCs w:val="28"/>
        </w:rPr>
      </w:pPr>
      <w:r w:rsidRPr="00F36B1F">
        <w:rPr>
          <w:sz w:val="28"/>
          <w:szCs w:val="28"/>
        </w:rPr>
        <w:t xml:space="preserve">очередность ремонтов и замен теплопроводов, частично или полностью утративших свой ресурс.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Готовность системы теплоснабжения к исправной работе в течении отопительного периода определяется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 Минимально допустимый показатель готовности СЦТ к исправной работе Кг принимается 0,97.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Нормативные показатели готовности систем теплоснабжения обеспечиваются следующими мероприятиями: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готовностью СЦТ к отопительному сезону;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достаточностью установленной (располагаемой) тепловой мощности источника тепловой энергии для обеспечения исправного функционирования СЦТ при нерасчетных похолоданиях;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способностью тепловых сетей обеспечить исправное функционирование СЦТ при нерасчетных похолоданиях;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t xml:space="preserve">организационными и техническими мерами, необходимые для обеспечения исправного функционирования СЦТ на уровне заданной готовности; </w:t>
      </w:r>
    </w:p>
    <w:p w:rsidR="00E4019C" w:rsidRPr="00F36B1F" w:rsidRDefault="00E4019C" w:rsidP="00E4019C">
      <w:pPr>
        <w:pStyle w:val="a7"/>
        <w:numPr>
          <w:ilvl w:val="0"/>
          <w:numId w:val="36"/>
        </w:numPr>
        <w:suppressAutoHyphens/>
        <w:spacing w:after="200" w:line="312" w:lineRule="auto"/>
        <w:jc w:val="both"/>
        <w:rPr>
          <w:sz w:val="28"/>
          <w:szCs w:val="28"/>
        </w:rPr>
      </w:pPr>
      <w:r w:rsidRPr="00F36B1F">
        <w:rPr>
          <w:sz w:val="28"/>
          <w:szCs w:val="28"/>
        </w:rPr>
        <w:lastRenderedPageBreak/>
        <w:t xml:space="preserve">максимально допустимым числом часов готовности для источника теплоты.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Потребители теплоты по надежности теплоснабжения делятся на три категории: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Первая категория - потребители, не допускающие перерывов в подаче расчетного количества теплоты и снижения температуры воздуха в помещениях, ниже предусмотренных ГОСТ 30494. Например, больницы, родильные дома, детские дошкольные учреждения с круглосуточным пребыванием детей, картинные галереи, химические и специальные производства, шахты и т.п. </w:t>
      </w:r>
    </w:p>
    <w:p w:rsidR="00E4019C" w:rsidRDefault="00E4019C" w:rsidP="00E4019C">
      <w:pPr>
        <w:suppressAutoHyphens/>
        <w:spacing w:after="200" w:line="312" w:lineRule="auto"/>
        <w:ind w:firstLine="709"/>
        <w:contextualSpacing/>
        <w:jc w:val="both"/>
        <w:rPr>
          <w:sz w:val="28"/>
          <w:szCs w:val="28"/>
        </w:rPr>
      </w:pPr>
      <w:r w:rsidRPr="00F36B1F">
        <w:rPr>
          <w:sz w:val="28"/>
          <w:szCs w:val="28"/>
        </w:rPr>
        <w:t xml:space="preserve">Вторая категория - потребители, допускающие снижение температуры в отапливаемых помещениях на период ликвидации аварии, но не более 54 ч: </w:t>
      </w:r>
    </w:p>
    <w:p w:rsidR="00E4019C" w:rsidRPr="00F36B1F" w:rsidRDefault="00E4019C" w:rsidP="00E4019C">
      <w:pPr>
        <w:pStyle w:val="a7"/>
        <w:numPr>
          <w:ilvl w:val="0"/>
          <w:numId w:val="35"/>
        </w:numPr>
        <w:suppressAutoHyphens/>
        <w:spacing w:after="200" w:line="312" w:lineRule="auto"/>
        <w:jc w:val="both"/>
        <w:rPr>
          <w:sz w:val="28"/>
          <w:szCs w:val="28"/>
        </w:rPr>
      </w:pPr>
      <w:r w:rsidRPr="00F36B1F">
        <w:rPr>
          <w:sz w:val="28"/>
          <w:szCs w:val="28"/>
        </w:rPr>
        <w:t xml:space="preserve">жилых и общественных зданий до 12 °С; </w:t>
      </w:r>
    </w:p>
    <w:p w:rsidR="00E4019C" w:rsidRPr="00F36B1F" w:rsidRDefault="00E4019C" w:rsidP="00E4019C">
      <w:pPr>
        <w:pStyle w:val="a7"/>
        <w:numPr>
          <w:ilvl w:val="0"/>
          <w:numId w:val="35"/>
        </w:numPr>
        <w:suppressAutoHyphens/>
        <w:spacing w:after="200" w:line="312" w:lineRule="auto"/>
        <w:jc w:val="both"/>
        <w:rPr>
          <w:sz w:val="28"/>
          <w:szCs w:val="28"/>
        </w:rPr>
      </w:pPr>
      <w:r w:rsidRPr="00F36B1F">
        <w:rPr>
          <w:sz w:val="28"/>
          <w:szCs w:val="28"/>
        </w:rPr>
        <w:t xml:space="preserve">промышленных зданий до 8 °С. </w:t>
      </w:r>
    </w:p>
    <w:p w:rsidR="00E4019C" w:rsidRPr="00F36B1F" w:rsidRDefault="00E4019C" w:rsidP="00E4019C">
      <w:pPr>
        <w:suppressAutoHyphens/>
        <w:spacing w:after="200" w:line="312" w:lineRule="auto"/>
        <w:ind w:firstLine="709"/>
        <w:contextualSpacing/>
        <w:jc w:val="both"/>
        <w:rPr>
          <w:sz w:val="28"/>
          <w:szCs w:val="28"/>
        </w:rPr>
      </w:pPr>
      <w:r w:rsidRPr="00F36B1F">
        <w:rPr>
          <w:sz w:val="28"/>
          <w:szCs w:val="28"/>
        </w:rPr>
        <w:t>Отказов на тепловых сетях, приведших к нарушению теплоснабжения, не зарегистрировано.</w:t>
      </w:r>
    </w:p>
    <w:p w:rsidR="00E4019C" w:rsidRDefault="00E4019C" w:rsidP="00E4019C">
      <w:pPr>
        <w:pStyle w:val="ad"/>
      </w:pPr>
      <w:bookmarkStart w:id="352" w:name="_Toc533296826"/>
      <w:bookmarkStart w:id="353" w:name="_Toc533538331"/>
      <w:r>
        <w:t>11.2. Методы</w:t>
      </w:r>
      <w:r w:rsidRPr="00104D63">
        <w:t xml:space="preserve"> и результат</w:t>
      </w:r>
      <w:r>
        <w:t>ы</w:t>
      </w:r>
      <w:r w:rsidRPr="00104D63">
        <w:t xml:space="preserve">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352"/>
      <w:bookmarkEnd w:id="353"/>
    </w:p>
    <w:p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Время восстановления повреждений на тепловых сетях не превышает нормы восстановления теплоснабжения, определенные в СП 124.13330.2012 «Тепловые сети» и в «Правилах предоставления коммунальных услуг собственникам и пользователям помещений в многоквартирных домах и жилых домов», утвержденных Постановлением от 06.05.2011 г. № 354.</w:t>
      </w:r>
    </w:p>
    <w:p w:rsidR="00E4019C" w:rsidRDefault="00E4019C" w:rsidP="00E4019C">
      <w:pPr>
        <w:pStyle w:val="ad"/>
      </w:pPr>
      <w:bookmarkStart w:id="354" w:name="_Toc533296827"/>
      <w:bookmarkStart w:id="355" w:name="_Toc533538332"/>
      <w:r>
        <w:t>11.3.</w:t>
      </w:r>
      <w:r w:rsidRPr="00104D63">
        <w:t xml:space="preserve"> </w:t>
      </w:r>
      <w:r>
        <w:t>Р</w:t>
      </w:r>
      <w:r w:rsidRPr="00104D63">
        <w:t>езультат</w:t>
      </w:r>
      <w:r>
        <w:t>ы</w:t>
      </w:r>
      <w:r w:rsidRPr="00104D63">
        <w:t xml:space="preserve"> оценки вероятности отказа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354"/>
      <w:bookmarkEnd w:id="355"/>
    </w:p>
    <w:p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 xml:space="preserve">Результат расчета средней вероятности безотказной работы теплопровода, состоящего из последовательно соединенных отдельных секционированных участков теплопровода, входящих в состав </w:t>
      </w:r>
      <w:r w:rsidRPr="00594CD1">
        <w:rPr>
          <w:sz w:val="28"/>
          <w:szCs w:val="28"/>
        </w:rPr>
        <w:lastRenderedPageBreak/>
        <w:t>магистрального теплопровода, относительно конечного потребителя</w:t>
      </w:r>
      <w:r>
        <w:rPr>
          <w:sz w:val="28"/>
          <w:szCs w:val="28"/>
        </w:rPr>
        <w:t xml:space="preserve"> составляет 0,988. </w:t>
      </w:r>
      <w:r w:rsidRPr="00594CD1">
        <w:rPr>
          <w:sz w:val="28"/>
          <w:szCs w:val="28"/>
        </w:rPr>
        <w:t>Средняя вероятность безотказной работы теплопровода, состоящего из последовательно соединенных отдельных секционированных участков теплопровода равна произведению вероятностей безотказной работы отдельных секционированных участков теплопровода, входящих в состав магистрального теплопровода. Расчеты показывают, что вероятность безотказной работы магистрального теплопровод</w:t>
      </w:r>
      <w:r>
        <w:rPr>
          <w:sz w:val="28"/>
          <w:szCs w:val="28"/>
        </w:rPr>
        <w:t>ов</w:t>
      </w:r>
      <w:r w:rsidRPr="00594CD1">
        <w:rPr>
          <w:sz w:val="28"/>
          <w:szCs w:val="28"/>
        </w:rPr>
        <w:t xml:space="preserve"> составляет в среднем 0</w:t>
      </w:r>
      <w:r>
        <w:rPr>
          <w:sz w:val="28"/>
          <w:szCs w:val="28"/>
        </w:rPr>
        <w:t>,</w:t>
      </w:r>
      <w:r w:rsidRPr="00594CD1">
        <w:rPr>
          <w:sz w:val="28"/>
          <w:szCs w:val="28"/>
        </w:rPr>
        <w:t>9</w:t>
      </w:r>
      <w:r>
        <w:rPr>
          <w:sz w:val="28"/>
          <w:szCs w:val="28"/>
        </w:rPr>
        <w:t>8</w:t>
      </w:r>
      <w:r w:rsidRPr="00594CD1">
        <w:rPr>
          <w:sz w:val="28"/>
          <w:szCs w:val="28"/>
        </w:rPr>
        <w:t xml:space="preserve">, что </w:t>
      </w:r>
      <w:r>
        <w:rPr>
          <w:sz w:val="28"/>
          <w:szCs w:val="28"/>
        </w:rPr>
        <w:t>выше</w:t>
      </w:r>
      <w:r w:rsidRPr="00594CD1">
        <w:rPr>
          <w:sz w:val="28"/>
          <w:szCs w:val="28"/>
        </w:rPr>
        <w:t xml:space="preserve"> нормативной величины, требуемой в СНиП 41-02-2003.</w:t>
      </w:r>
    </w:p>
    <w:p w:rsidR="00E4019C" w:rsidRDefault="00E4019C" w:rsidP="00E4019C">
      <w:pPr>
        <w:pStyle w:val="ad"/>
      </w:pPr>
      <w:bookmarkStart w:id="356" w:name="_Toc533296828"/>
      <w:bookmarkStart w:id="357" w:name="_Toc533538333"/>
      <w:r>
        <w:t>11.4.</w:t>
      </w:r>
      <w:r w:rsidRPr="00104D63">
        <w:t xml:space="preserve"> </w:t>
      </w:r>
      <w:r>
        <w:t>Р</w:t>
      </w:r>
      <w:r w:rsidRPr="00104D63">
        <w:t>езультат</w:t>
      </w:r>
      <w:r>
        <w:t>ы</w:t>
      </w:r>
      <w:r w:rsidRPr="00104D63">
        <w:t xml:space="preserve"> оценки коэффициентов готовности теплопроводов к несению тепловой нагрузки</w:t>
      </w:r>
      <w:bookmarkEnd w:id="356"/>
      <w:bookmarkEnd w:id="357"/>
    </w:p>
    <w:p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 xml:space="preserve">Пропускная способность </w:t>
      </w:r>
      <w:r>
        <w:rPr>
          <w:sz w:val="28"/>
          <w:szCs w:val="28"/>
        </w:rPr>
        <w:t>магистралей</w:t>
      </w:r>
      <w:r w:rsidRPr="00594CD1">
        <w:rPr>
          <w:sz w:val="28"/>
          <w:szCs w:val="28"/>
        </w:rPr>
        <w:t xml:space="preserve"> достаточна для пропуска расчетного расхода теплоносителя.</w:t>
      </w:r>
    </w:p>
    <w:p w:rsidR="00E4019C" w:rsidRDefault="00E4019C" w:rsidP="00E4019C">
      <w:pPr>
        <w:pStyle w:val="ad"/>
      </w:pPr>
      <w:bookmarkStart w:id="358" w:name="_Toc533296829"/>
      <w:bookmarkStart w:id="359" w:name="_Toc533538334"/>
      <w:r>
        <w:t>11.5.</w:t>
      </w:r>
      <w:r w:rsidRPr="00104D63">
        <w:t xml:space="preserve"> </w:t>
      </w:r>
      <w:r>
        <w:t>Р</w:t>
      </w:r>
      <w:r w:rsidRPr="00104D63">
        <w:t>езультат</w:t>
      </w:r>
      <w:r>
        <w:t>ы</w:t>
      </w:r>
      <w:r w:rsidRPr="00104D63">
        <w:t xml:space="preserve"> оценки недоотпуска тепловой энергии по причине отказов (аварийных ситуаций) и простоев тепловых сетей и источников тепловой энергии</w:t>
      </w:r>
      <w:bookmarkEnd w:id="358"/>
      <w:bookmarkEnd w:id="359"/>
    </w:p>
    <w:p w:rsidR="00E4019C" w:rsidRPr="00594CD1" w:rsidRDefault="00E4019C" w:rsidP="00E4019C">
      <w:pPr>
        <w:suppressAutoHyphens/>
        <w:spacing w:after="200" w:line="312" w:lineRule="auto"/>
        <w:ind w:firstLine="709"/>
        <w:contextualSpacing/>
        <w:jc w:val="both"/>
        <w:rPr>
          <w:sz w:val="28"/>
          <w:szCs w:val="28"/>
        </w:rPr>
      </w:pPr>
      <w:r w:rsidRPr="00594CD1">
        <w:rPr>
          <w:sz w:val="28"/>
          <w:szCs w:val="28"/>
        </w:rPr>
        <w:t>Недоотпуск тепловой энергии отсутствует</w:t>
      </w:r>
      <w:r>
        <w:rPr>
          <w:sz w:val="28"/>
          <w:szCs w:val="28"/>
        </w:rPr>
        <w:t>.</w:t>
      </w:r>
    </w:p>
    <w:p w:rsidR="00E4019C" w:rsidRPr="00EE4D52" w:rsidRDefault="00E4019C" w:rsidP="00E4019C">
      <w:pPr>
        <w:pStyle w:val="ad"/>
      </w:pPr>
      <w:bookmarkStart w:id="360" w:name="_Toc533296830"/>
      <w:bookmarkStart w:id="361" w:name="_Toc533538335"/>
      <w:r w:rsidRPr="00104D63">
        <w:t xml:space="preserve">Глава 12 Обоснование инвестиций в строительство, реконструкцию и </w:t>
      </w:r>
      <w:r w:rsidRPr="00EE4D52">
        <w:t>техническое перевооружение</w:t>
      </w:r>
      <w:bookmarkEnd w:id="360"/>
      <w:bookmarkEnd w:id="361"/>
    </w:p>
    <w:p w:rsidR="00E4019C" w:rsidRPr="00EE4D52" w:rsidRDefault="00E4019C" w:rsidP="00E4019C">
      <w:pPr>
        <w:pStyle w:val="ad"/>
      </w:pPr>
      <w:bookmarkStart w:id="362" w:name="_Toc533296831"/>
      <w:bookmarkStart w:id="363" w:name="_Toc533538336"/>
      <w:r w:rsidRPr="00EE4D52">
        <w:t>12.1. Оценка финансовых потребностей для осуществления строительства, реконструкции и технического перевооружения источников тепловой энергии и тепловых сетей</w:t>
      </w:r>
      <w:bookmarkEnd w:id="362"/>
      <w:bookmarkEnd w:id="363"/>
    </w:p>
    <w:p w:rsidR="00E4019C" w:rsidRDefault="00E4019C" w:rsidP="00E4019C">
      <w:pPr>
        <w:suppressAutoHyphens/>
        <w:spacing w:after="200" w:line="312" w:lineRule="auto"/>
        <w:ind w:firstLine="709"/>
        <w:contextualSpacing/>
        <w:jc w:val="both"/>
        <w:rPr>
          <w:highlight w:val="yellow"/>
        </w:rPr>
      </w:pPr>
      <w:r w:rsidRPr="00EE4D52">
        <w:rPr>
          <w:sz w:val="28"/>
          <w:szCs w:val="28"/>
        </w:rPr>
        <w:t>Перечень мероприятий и результаты расчетов капитальных вложений с распределением</w:t>
      </w:r>
      <w:r>
        <w:rPr>
          <w:sz w:val="28"/>
          <w:szCs w:val="28"/>
        </w:rPr>
        <w:t xml:space="preserve"> </w:t>
      </w:r>
      <w:r w:rsidRPr="00EE4D52">
        <w:rPr>
          <w:sz w:val="28"/>
          <w:szCs w:val="28"/>
        </w:rPr>
        <w:t xml:space="preserve">по годам расчетного периода показаны в таблице </w:t>
      </w:r>
      <w:r>
        <w:rPr>
          <w:sz w:val="28"/>
          <w:szCs w:val="28"/>
        </w:rPr>
        <w:t>1</w:t>
      </w:r>
      <w:r w:rsidRPr="00EE4D52">
        <w:rPr>
          <w:sz w:val="28"/>
          <w:szCs w:val="28"/>
        </w:rPr>
        <w:t>2</w:t>
      </w:r>
      <w:r>
        <w:rPr>
          <w:sz w:val="28"/>
          <w:szCs w:val="28"/>
        </w:rPr>
        <w:t>.</w:t>
      </w:r>
      <w:r w:rsidRPr="00EE4D52">
        <w:rPr>
          <w:sz w:val="28"/>
          <w:szCs w:val="28"/>
        </w:rPr>
        <w:t>1.</w:t>
      </w:r>
      <w:r>
        <w:rPr>
          <w:sz w:val="28"/>
          <w:szCs w:val="28"/>
        </w:rPr>
        <w:t>1.</w:t>
      </w:r>
    </w:p>
    <w:p w:rsidR="00E4019C" w:rsidRPr="00075889" w:rsidRDefault="00E4019C" w:rsidP="00E4019C">
      <w:pPr>
        <w:pStyle w:val="ad"/>
      </w:pPr>
      <w:bookmarkStart w:id="364" w:name="_Toc533296832"/>
      <w:bookmarkStart w:id="365" w:name="_Toc533538337"/>
      <w:r w:rsidRPr="00075889">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источников тепловой энергии и тепловых сетей</w:t>
      </w:r>
      <w:bookmarkEnd w:id="364"/>
      <w:bookmarkEnd w:id="365"/>
    </w:p>
    <w:p w:rsidR="00E4019C" w:rsidRPr="00075889" w:rsidRDefault="00E4019C" w:rsidP="00E4019C">
      <w:pPr>
        <w:suppressAutoHyphens/>
        <w:spacing w:after="200" w:line="312" w:lineRule="auto"/>
        <w:ind w:firstLine="709"/>
        <w:contextualSpacing/>
        <w:jc w:val="both"/>
        <w:rPr>
          <w:sz w:val="28"/>
          <w:szCs w:val="28"/>
        </w:rPr>
      </w:pPr>
      <w:r w:rsidRPr="00075889">
        <w:rPr>
          <w:sz w:val="28"/>
          <w:szCs w:val="28"/>
        </w:rPr>
        <w:t>Основной источник инвестиций является плата за подключение.</w:t>
      </w:r>
    </w:p>
    <w:p w:rsidR="00E4019C" w:rsidRPr="00075889" w:rsidRDefault="00E4019C" w:rsidP="00E4019C">
      <w:pPr>
        <w:pStyle w:val="ad"/>
      </w:pPr>
      <w:bookmarkStart w:id="366" w:name="_Toc533296833"/>
      <w:bookmarkStart w:id="367" w:name="_Toc533538338"/>
      <w:r w:rsidRPr="00075889">
        <w:t>12.3. Расчеты экономической эффективности инвестиций</w:t>
      </w:r>
      <w:bookmarkEnd w:id="366"/>
      <w:bookmarkEnd w:id="367"/>
    </w:p>
    <w:p w:rsidR="00E4019C" w:rsidRPr="00075889" w:rsidRDefault="00E4019C" w:rsidP="00E4019C">
      <w:pPr>
        <w:suppressAutoHyphens/>
        <w:spacing w:after="200" w:line="312" w:lineRule="auto"/>
        <w:ind w:firstLine="709"/>
        <w:contextualSpacing/>
        <w:jc w:val="both"/>
        <w:rPr>
          <w:sz w:val="28"/>
          <w:szCs w:val="28"/>
        </w:rPr>
      </w:pPr>
      <w:r w:rsidRPr="00075889">
        <w:rPr>
          <w:sz w:val="28"/>
          <w:szCs w:val="28"/>
        </w:rPr>
        <w:t xml:space="preserve">Расчеты экономической эффективности инвестиций разрабатываются при формировании инвестиционный программ и утверждении </w:t>
      </w:r>
      <w:r>
        <w:rPr>
          <w:sz w:val="28"/>
          <w:szCs w:val="28"/>
        </w:rPr>
        <w:t xml:space="preserve">в </w:t>
      </w:r>
      <w:r w:rsidRPr="00FD69CB">
        <w:rPr>
          <w:sz w:val="28"/>
          <w:szCs w:val="28"/>
        </w:rPr>
        <w:t>управлении по государственному регулированию тарифов Воронежской области</w:t>
      </w:r>
    </w:p>
    <w:p w:rsidR="00E4019C" w:rsidRDefault="00E4019C" w:rsidP="00E4019C">
      <w:pPr>
        <w:pStyle w:val="ad"/>
      </w:pPr>
      <w:bookmarkStart w:id="368" w:name="_Toc533296834"/>
      <w:bookmarkStart w:id="369" w:name="_Toc533538339"/>
      <w:r w:rsidRPr="00075889">
        <w:lastRenderedPageBreak/>
        <w:t>12.4. Расчеты ценовых (тарифных) последствий для потребителей при реализации программ строительства, реконструкции и технического перевооружения систем теплоснабжения</w:t>
      </w:r>
      <w:bookmarkEnd w:id="368"/>
      <w:bookmarkEnd w:id="369"/>
    </w:p>
    <w:p w:rsidR="00E4019C" w:rsidRPr="00075889" w:rsidRDefault="00E4019C" w:rsidP="00E4019C">
      <w:pPr>
        <w:suppressAutoHyphens/>
        <w:spacing w:after="200" w:line="312" w:lineRule="auto"/>
        <w:ind w:firstLine="709"/>
        <w:contextualSpacing/>
        <w:jc w:val="both"/>
      </w:pPr>
      <w:r>
        <w:rPr>
          <w:sz w:val="28"/>
          <w:szCs w:val="28"/>
        </w:rPr>
        <w:t>Ценовые последствия</w:t>
      </w:r>
      <w:r w:rsidRPr="00075889">
        <w:rPr>
          <w:sz w:val="28"/>
          <w:szCs w:val="28"/>
        </w:rPr>
        <w:t xml:space="preserve"> разрабатываются при формировании инвестиционный программ и утверждении в </w:t>
      </w:r>
      <w:r w:rsidRPr="00FD69CB">
        <w:rPr>
          <w:sz w:val="28"/>
          <w:szCs w:val="28"/>
        </w:rPr>
        <w:t>управлении по государственному регулированию тарифов Воронежской области</w:t>
      </w:r>
    </w:p>
    <w:p w:rsidR="00E4019C" w:rsidRDefault="00E4019C" w:rsidP="00E4019C">
      <w:pPr>
        <w:pStyle w:val="ad"/>
        <w:rPr>
          <w:highlight w:val="yellow"/>
        </w:rPr>
      </w:pPr>
    </w:p>
    <w:p w:rsidR="00E4019C" w:rsidRDefault="00E4019C" w:rsidP="00E4019C">
      <w:pPr>
        <w:pStyle w:val="ad"/>
        <w:rPr>
          <w:highlight w:val="yellow"/>
        </w:rPr>
        <w:sectPr w:rsidR="00E4019C">
          <w:pgSz w:w="11906" w:h="16838"/>
          <w:pgMar w:top="1134" w:right="850" w:bottom="1134" w:left="1701" w:header="708" w:footer="708" w:gutter="0"/>
          <w:cols w:space="708"/>
          <w:docGrid w:linePitch="360"/>
        </w:sectPr>
      </w:pPr>
    </w:p>
    <w:p w:rsidR="00E4019C" w:rsidRPr="00EE4D52" w:rsidRDefault="00E4019C" w:rsidP="00E4019C">
      <w:pPr>
        <w:suppressAutoHyphens/>
        <w:spacing w:after="200" w:line="312" w:lineRule="auto"/>
        <w:contextualSpacing/>
        <w:jc w:val="both"/>
        <w:rPr>
          <w:sz w:val="28"/>
          <w:szCs w:val="28"/>
        </w:rPr>
      </w:pPr>
      <w:r w:rsidRPr="00EE4D52">
        <w:rPr>
          <w:sz w:val="28"/>
          <w:szCs w:val="28"/>
        </w:rPr>
        <w:lastRenderedPageBreak/>
        <w:t>Таблица 12.1.</w:t>
      </w:r>
      <w:r>
        <w:rPr>
          <w:sz w:val="28"/>
          <w:szCs w:val="28"/>
        </w:rPr>
        <w:t>1.</w:t>
      </w:r>
      <w:r w:rsidRPr="00EE4D52">
        <w:rPr>
          <w:sz w:val="28"/>
          <w:szCs w:val="28"/>
        </w:rPr>
        <w:t xml:space="preserve"> Перечень мероприятий и результаты расчетов капитальных вложений с распределением по годам</w:t>
      </w:r>
    </w:p>
    <w:tbl>
      <w:tblPr>
        <w:tblW w:w="227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10"/>
        <w:gridCol w:w="1958"/>
        <w:gridCol w:w="121"/>
        <w:gridCol w:w="1409"/>
        <w:gridCol w:w="124"/>
        <w:gridCol w:w="1458"/>
        <w:gridCol w:w="137"/>
        <w:gridCol w:w="1469"/>
        <w:gridCol w:w="119"/>
        <w:gridCol w:w="645"/>
        <w:gridCol w:w="106"/>
        <w:gridCol w:w="1317"/>
        <w:gridCol w:w="7"/>
        <w:gridCol w:w="1318"/>
        <w:gridCol w:w="7"/>
        <w:gridCol w:w="1217"/>
        <w:gridCol w:w="107"/>
        <w:gridCol w:w="1217"/>
        <w:gridCol w:w="107"/>
        <w:gridCol w:w="845"/>
        <w:gridCol w:w="90"/>
        <w:gridCol w:w="1076"/>
        <w:gridCol w:w="91"/>
        <w:gridCol w:w="854"/>
        <w:gridCol w:w="69"/>
        <w:gridCol w:w="875"/>
        <w:gridCol w:w="48"/>
        <w:gridCol w:w="708"/>
        <w:gridCol w:w="40"/>
        <w:gridCol w:w="717"/>
        <w:gridCol w:w="36"/>
        <w:gridCol w:w="815"/>
        <w:gridCol w:w="21"/>
        <w:gridCol w:w="932"/>
        <w:gridCol w:w="1018"/>
        <w:gridCol w:w="964"/>
      </w:tblGrid>
      <w:tr w:rsidR="00E4019C" w:rsidRPr="00661073" w:rsidTr="00A71BC1">
        <w:trPr>
          <w:trHeight w:val="255"/>
          <w:tblHeader/>
        </w:trPr>
        <w:tc>
          <w:tcPr>
            <w:tcW w:w="717" w:type="dxa"/>
            <w:gridSpan w:val="2"/>
            <w:vMerge w:val="restart"/>
            <w:shd w:val="clear" w:color="auto" w:fill="auto"/>
            <w:vAlign w:val="center"/>
            <w:hideMark/>
          </w:tcPr>
          <w:p w:rsidR="00E4019C" w:rsidRPr="00EE4D52" w:rsidRDefault="00E4019C" w:rsidP="00A71BC1">
            <w:pPr>
              <w:jc w:val="center"/>
            </w:pPr>
            <w:r w:rsidRPr="00EE4D52">
              <w:t>№</w:t>
            </w:r>
          </w:p>
        </w:tc>
        <w:tc>
          <w:tcPr>
            <w:tcW w:w="2079" w:type="dxa"/>
            <w:gridSpan w:val="2"/>
            <w:vMerge w:val="restart"/>
            <w:shd w:val="clear" w:color="auto" w:fill="auto"/>
            <w:vAlign w:val="center"/>
            <w:hideMark/>
          </w:tcPr>
          <w:p w:rsidR="00E4019C" w:rsidRPr="00EE4D52" w:rsidRDefault="00E4019C" w:rsidP="00A71BC1">
            <w:pPr>
              <w:jc w:val="center"/>
            </w:pPr>
            <w:r w:rsidRPr="00EE4D52">
              <w:t>Наименование мероприятий</w:t>
            </w:r>
          </w:p>
        </w:tc>
        <w:tc>
          <w:tcPr>
            <w:tcW w:w="1533" w:type="dxa"/>
            <w:gridSpan w:val="2"/>
            <w:vMerge w:val="restart"/>
            <w:shd w:val="clear" w:color="auto" w:fill="auto"/>
            <w:vAlign w:val="center"/>
            <w:hideMark/>
          </w:tcPr>
          <w:p w:rsidR="00E4019C" w:rsidRPr="00EE4D52" w:rsidRDefault="00E4019C" w:rsidP="00A71BC1">
            <w:pPr>
              <w:jc w:val="center"/>
            </w:pPr>
            <w:r w:rsidRPr="00EE4D52">
              <w:t>Обоснование необходимости</w:t>
            </w:r>
          </w:p>
        </w:tc>
        <w:tc>
          <w:tcPr>
            <w:tcW w:w="1595" w:type="dxa"/>
            <w:gridSpan w:val="2"/>
            <w:vMerge w:val="restart"/>
            <w:shd w:val="clear" w:color="auto" w:fill="auto"/>
            <w:vAlign w:val="center"/>
            <w:hideMark/>
          </w:tcPr>
          <w:p w:rsidR="00E4019C" w:rsidRPr="00EE4D52" w:rsidRDefault="00E4019C" w:rsidP="00A71BC1">
            <w:pPr>
              <w:jc w:val="center"/>
            </w:pPr>
            <w:r w:rsidRPr="00EE4D52">
              <w:t>Описание и место расположение</w:t>
            </w:r>
          </w:p>
        </w:tc>
        <w:tc>
          <w:tcPr>
            <w:tcW w:w="4988" w:type="dxa"/>
            <w:gridSpan w:val="8"/>
            <w:shd w:val="clear" w:color="auto" w:fill="auto"/>
            <w:vAlign w:val="center"/>
            <w:hideMark/>
          </w:tcPr>
          <w:p w:rsidR="00E4019C" w:rsidRPr="00EE4D52" w:rsidRDefault="00E4019C" w:rsidP="00A71BC1">
            <w:pPr>
              <w:jc w:val="center"/>
            </w:pPr>
            <w:r w:rsidRPr="00EE4D52">
              <w:t>Основные технические характеристики</w:t>
            </w:r>
          </w:p>
        </w:tc>
        <w:tc>
          <w:tcPr>
            <w:tcW w:w="1324" w:type="dxa"/>
            <w:gridSpan w:val="2"/>
            <w:vMerge w:val="restart"/>
            <w:shd w:val="clear" w:color="auto" w:fill="auto"/>
            <w:vAlign w:val="center"/>
            <w:hideMark/>
          </w:tcPr>
          <w:p w:rsidR="00E4019C" w:rsidRPr="00EE4D52" w:rsidRDefault="00E4019C" w:rsidP="00A71BC1">
            <w:pPr>
              <w:jc w:val="center"/>
            </w:pPr>
            <w:r w:rsidRPr="00EE4D52">
              <w:t>Год начала реализации мероприятия</w:t>
            </w:r>
          </w:p>
        </w:tc>
        <w:tc>
          <w:tcPr>
            <w:tcW w:w="1324" w:type="dxa"/>
            <w:gridSpan w:val="2"/>
            <w:vMerge w:val="restart"/>
            <w:shd w:val="clear" w:color="auto" w:fill="auto"/>
            <w:vAlign w:val="center"/>
            <w:hideMark/>
          </w:tcPr>
          <w:p w:rsidR="00E4019C" w:rsidRPr="00EE4D52" w:rsidRDefault="00E4019C" w:rsidP="00A71BC1">
            <w:pPr>
              <w:jc w:val="center"/>
            </w:pPr>
            <w:r w:rsidRPr="00EE4D52">
              <w:t>Год окончания реализации мероприятия</w:t>
            </w:r>
          </w:p>
        </w:tc>
        <w:tc>
          <w:tcPr>
            <w:tcW w:w="9199" w:type="dxa"/>
            <w:gridSpan w:val="17"/>
            <w:shd w:val="clear" w:color="auto" w:fill="auto"/>
            <w:vAlign w:val="center"/>
            <w:hideMark/>
          </w:tcPr>
          <w:p w:rsidR="00E4019C" w:rsidRPr="00EE4D52" w:rsidRDefault="00E4019C" w:rsidP="00A71BC1">
            <w:pPr>
              <w:jc w:val="center"/>
            </w:pPr>
            <w:r w:rsidRPr="00EE4D52">
              <w:t>Расходы на реализацию мероприятий в прогнозных ценах, тыс. руб. (с НДС)</w:t>
            </w:r>
          </w:p>
        </w:tc>
      </w:tr>
      <w:tr w:rsidR="00E4019C" w:rsidRPr="00661073" w:rsidTr="00A71BC1">
        <w:trPr>
          <w:trHeight w:val="255"/>
          <w:tblHeader/>
        </w:trPr>
        <w:tc>
          <w:tcPr>
            <w:tcW w:w="717" w:type="dxa"/>
            <w:gridSpan w:val="2"/>
            <w:vMerge/>
            <w:vAlign w:val="center"/>
            <w:hideMark/>
          </w:tcPr>
          <w:p w:rsidR="00E4019C" w:rsidRPr="00EE4D52" w:rsidRDefault="00E4019C" w:rsidP="00A71BC1"/>
        </w:tc>
        <w:tc>
          <w:tcPr>
            <w:tcW w:w="2079" w:type="dxa"/>
            <w:gridSpan w:val="2"/>
            <w:vMerge/>
            <w:vAlign w:val="center"/>
            <w:hideMark/>
          </w:tcPr>
          <w:p w:rsidR="00E4019C" w:rsidRPr="00EE4D52" w:rsidRDefault="00E4019C" w:rsidP="00A71BC1"/>
        </w:tc>
        <w:tc>
          <w:tcPr>
            <w:tcW w:w="1533" w:type="dxa"/>
            <w:gridSpan w:val="2"/>
            <w:vMerge/>
            <w:vAlign w:val="center"/>
            <w:hideMark/>
          </w:tcPr>
          <w:p w:rsidR="00E4019C" w:rsidRPr="00EE4D52" w:rsidRDefault="00E4019C" w:rsidP="00A71BC1"/>
        </w:tc>
        <w:tc>
          <w:tcPr>
            <w:tcW w:w="1595" w:type="dxa"/>
            <w:gridSpan w:val="2"/>
            <w:vMerge/>
            <w:vAlign w:val="center"/>
            <w:hideMark/>
          </w:tcPr>
          <w:p w:rsidR="00E4019C" w:rsidRPr="00EE4D52" w:rsidRDefault="00E4019C" w:rsidP="00A71BC1"/>
        </w:tc>
        <w:tc>
          <w:tcPr>
            <w:tcW w:w="1588" w:type="dxa"/>
            <w:gridSpan w:val="2"/>
            <w:vMerge w:val="restart"/>
            <w:shd w:val="clear" w:color="auto" w:fill="auto"/>
            <w:vAlign w:val="center"/>
            <w:hideMark/>
          </w:tcPr>
          <w:p w:rsidR="00E4019C" w:rsidRPr="00EE4D52" w:rsidRDefault="00E4019C" w:rsidP="00A71BC1">
            <w:pPr>
              <w:jc w:val="center"/>
            </w:pPr>
            <w:r w:rsidRPr="00EE4D52">
              <w:t>Наименование показателя</w:t>
            </w:r>
          </w:p>
        </w:tc>
        <w:tc>
          <w:tcPr>
            <w:tcW w:w="751" w:type="dxa"/>
            <w:gridSpan w:val="2"/>
            <w:vMerge w:val="restart"/>
            <w:shd w:val="clear" w:color="auto" w:fill="auto"/>
            <w:vAlign w:val="center"/>
            <w:hideMark/>
          </w:tcPr>
          <w:p w:rsidR="00E4019C" w:rsidRPr="00EE4D52" w:rsidRDefault="00E4019C" w:rsidP="00A71BC1">
            <w:pPr>
              <w:jc w:val="center"/>
            </w:pPr>
            <w:r w:rsidRPr="00EE4D52">
              <w:t>ед. изм.</w:t>
            </w:r>
          </w:p>
        </w:tc>
        <w:tc>
          <w:tcPr>
            <w:tcW w:w="2649" w:type="dxa"/>
            <w:gridSpan w:val="4"/>
            <w:shd w:val="clear" w:color="auto" w:fill="auto"/>
            <w:vAlign w:val="center"/>
            <w:hideMark/>
          </w:tcPr>
          <w:p w:rsidR="00E4019C" w:rsidRPr="00EE4D52" w:rsidRDefault="00E4019C" w:rsidP="00A71BC1">
            <w:pPr>
              <w:jc w:val="center"/>
            </w:pPr>
            <w:r w:rsidRPr="00EE4D52">
              <w:t>Значение показателя</w:t>
            </w:r>
          </w:p>
        </w:tc>
        <w:tc>
          <w:tcPr>
            <w:tcW w:w="1324" w:type="dxa"/>
            <w:gridSpan w:val="2"/>
            <w:vMerge/>
            <w:vAlign w:val="center"/>
            <w:hideMark/>
          </w:tcPr>
          <w:p w:rsidR="00E4019C" w:rsidRPr="00EE4D52" w:rsidRDefault="00E4019C" w:rsidP="00A71BC1"/>
        </w:tc>
        <w:tc>
          <w:tcPr>
            <w:tcW w:w="1324" w:type="dxa"/>
            <w:gridSpan w:val="2"/>
            <w:vMerge/>
            <w:vAlign w:val="center"/>
            <w:hideMark/>
          </w:tcPr>
          <w:p w:rsidR="00E4019C" w:rsidRPr="00EE4D52" w:rsidRDefault="00E4019C" w:rsidP="00A71BC1"/>
        </w:tc>
        <w:tc>
          <w:tcPr>
            <w:tcW w:w="935" w:type="dxa"/>
            <w:gridSpan w:val="2"/>
            <w:vMerge w:val="restart"/>
            <w:shd w:val="clear" w:color="auto" w:fill="auto"/>
            <w:vAlign w:val="center"/>
            <w:hideMark/>
          </w:tcPr>
          <w:p w:rsidR="00E4019C" w:rsidRPr="00EE4D52" w:rsidRDefault="00E4019C" w:rsidP="00A71BC1">
            <w:pPr>
              <w:jc w:val="center"/>
            </w:pPr>
            <w:r w:rsidRPr="00EE4D52">
              <w:t>Всего</w:t>
            </w:r>
          </w:p>
        </w:tc>
        <w:tc>
          <w:tcPr>
            <w:tcW w:w="1167" w:type="dxa"/>
            <w:gridSpan w:val="2"/>
            <w:vMerge w:val="restart"/>
            <w:shd w:val="clear" w:color="auto" w:fill="auto"/>
            <w:vAlign w:val="center"/>
            <w:hideMark/>
          </w:tcPr>
          <w:p w:rsidR="00E4019C" w:rsidRPr="00EE4D52" w:rsidRDefault="00E4019C" w:rsidP="00A71BC1">
            <w:pPr>
              <w:jc w:val="center"/>
            </w:pPr>
            <w:r w:rsidRPr="00EE4D52">
              <w:t>Профинан</w:t>
            </w:r>
            <w:r>
              <w:t>-</w:t>
            </w:r>
            <w:r w:rsidRPr="00EE4D52">
              <w:t>сировано в 2018 году</w:t>
            </w:r>
          </w:p>
        </w:tc>
        <w:tc>
          <w:tcPr>
            <w:tcW w:w="923" w:type="dxa"/>
            <w:gridSpan w:val="2"/>
            <w:vMerge w:val="restart"/>
            <w:shd w:val="clear" w:color="auto" w:fill="auto"/>
            <w:vAlign w:val="center"/>
            <w:hideMark/>
          </w:tcPr>
          <w:p w:rsidR="00E4019C" w:rsidRPr="00EE4D52" w:rsidRDefault="00E4019C" w:rsidP="00A71BC1">
            <w:pPr>
              <w:jc w:val="center"/>
            </w:pPr>
            <w:r w:rsidRPr="00EE4D52">
              <w:t>2019</w:t>
            </w:r>
          </w:p>
        </w:tc>
        <w:tc>
          <w:tcPr>
            <w:tcW w:w="923" w:type="dxa"/>
            <w:gridSpan w:val="2"/>
            <w:vMerge w:val="restart"/>
            <w:shd w:val="clear" w:color="auto" w:fill="auto"/>
            <w:vAlign w:val="center"/>
            <w:hideMark/>
          </w:tcPr>
          <w:p w:rsidR="00E4019C" w:rsidRPr="00EE4D52" w:rsidRDefault="00E4019C" w:rsidP="00A71BC1">
            <w:pPr>
              <w:jc w:val="center"/>
            </w:pPr>
            <w:r w:rsidRPr="00EE4D52">
              <w:t>2020</w:t>
            </w:r>
          </w:p>
        </w:tc>
        <w:tc>
          <w:tcPr>
            <w:tcW w:w="748" w:type="dxa"/>
            <w:gridSpan w:val="2"/>
            <w:vMerge w:val="restart"/>
            <w:shd w:val="clear" w:color="auto" w:fill="auto"/>
            <w:vAlign w:val="center"/>
            <w:hideMark/>
          </w:tcPr>
          <w:p w:rsidR="00E4019C" w:rsidRPr="00EE4D52" w:rsidRDefault="00E4019C" w:rsidP="00A71BC1">
            <w:pPr>
              <w:jc w:val="center"/>
            </w:pPr>
            <w:r w:rsidRPr="00EE4D52">
              <w:t>2021</w:t>
            </w:r>
          </w:p>
        </w:tc>
        <w:tc>
          <w:tcPr>
            <w:tcW w:w="753" w:type="dxa"/>
            <w:gridSpan w:val="2"/>
            <w:vMerge w:val="restart"/>
            <w:shd w:val="clear" w:color="auto" w:fill="auto"/>
            <w:vAlign w:val="center"/>
            <w:hideMark/>
          </w:tcPr>
          <w:p w:rsidR="00E4019C" w:rsidRPr="00EE4D52" w:rsidRDefault="00E4019C" w:rsidP="00A71BC1">
            <w:pPr>
              <w:jc w:val="center"/>
            </w:pPr>
            <w:r w:rsidRPr="00EE4D52">
              <w:t>2022</w:t>
            </w:r>
          </w:p>
        </w:tc>
        <w:tc>
          <w:tcPr>
            <w:tcW w:w="836" w:type="dxa"/>
            <w:gridSpan w:val="2"/>
            <w:vMerge w:val="restart"/>
            <w:shd w:val="clear" w:color="auto" w:fill="auto"/>
            <w:vAlign w:val="center"/>
            <w:hideMark/>
          </w:tcPr>
          <w:p w:rsidR="00E4019C" w:rsidRPr="00EE4D52" w:rsidRDefault="00E4019C" w:rsidP="00A71BC1">
            <w:pPr>
              <w:jc w:val="center"/>
            </w:pPr>
            <w:r w:rsidRPr="00EE4D52">
              <w:t>2023</w:t>
            </w:r>
          </w:p>
        </w:tc>
        <w:tc>
          <w:tcPr>
            <w:tcW w:w="932" w:type="dxa"/>
            <w:vMerge w:val="restart"/>
            <w:shd w:val="clear" w:color="auto" w:fill="auto"/>
            <w:vAlign w:val="center"/>
            <w:hideMark/>
          </w:tcPr>
          <w:p w:rsidR="00E4019C" w:rsidRPr="00EE4D52" w:rsidRDefault="00E4019C" w:rsidP="00A71BC1">
            <w:pPr>
              <w:jc w:val="center"/>
            </w:pPr>
            <w:r w:rsidRPr="00EE4D52">
              <w:t>2024-2033</w:t>
            </w:r>
          </w:p>
        </w:tc>
        <w:tc>
          <w:tcPr>
            <w:tcW w:w="1018" w:type="dxa"/>
            <w:vMerge w:val="restart"/>
            <w:shd w:val="clear" w:color="auto" w:fill="auto"/>
            <w:vAlign w:val="center"/>
            <w:hideMark/>
          </w:tcPr>
          <w:p w:rsidR="00E4019C" w:rsidRPr="00EE4D52" w:rsidRDefault="00E4019C" w:rsidP="00A71BC1">
            <w:pPr>
              <w:jc w:val="center"/>
            </w:pPr>
            <w:r w:rsidRPr="00EE4D52">
              <w:t>Остаток финанси</w:t>
            </w:r>
            <w:r>
              <w:t>-</w:t>
            </w:r>
            <w:r w:rsidRPr="00EE4D52">
              <w:t>рования</w:t>
            </w:r>
          </w:p>
        </w:tc>
        <w:tc>
          <w:tcPr>
            <w:tcW w:w="964" w:type="dxa"/>
            <w:vMerge w:val="restart"/>
            <w:shd w:val="clear" w:color="auto" w:fill="auto"/>
            <w:vAlign w:val="center"/>
            <w:hideMark/>
          </w:tcPr>
          <w:p w:rsidR="00E4019C" w:rsidRDefault="00E4019C" w:rsidP="00A71BC1">
            <w:pPr>
              <w:jc w:val="center"/>
            </w:pPr>
            <w:r w:rsidRPr="00EE4D52">
              <w:t xml:space="preserve">в т.ч. за </w:t>
            </w:r>
          </w:p>
          <w:p w:rsidR="00E4019C" w:rsidRPr="00EE4D52" w:rsidRDefault="00E4019C" w:rsidP="00A71BC1">
            <w:pPr>
              <w:jc w:val="center"/>
            </w:pPr>
            <w:r w:rsidRPr="00EE4D52">
              <w:t>счет платы</w:t>
            </w:r>
            <w:r>
              <w:t xml:space="preserve"> </w:t>
            </w:r>
            <w:r w:rsidRPr="00EE4D52">
              <w:t>за подклю</w:t>
            </w:r>
            <w:r>
              <w:t>-</w:t>
            </w:r>
            <w:r w:rsidRPr="00EE4D52">
              <w:t>чение</w:t>
            </w:r>
          </w:p>
        </w:tc>
      </w:tr>
      <w:tr w:rsidR="00E4019C" w:rsidRPr="00661073" w:rsidTr="00A71BC1">
        <w:trPr>
          <w:trHeight w:val="885"/>
          <w:tblHeader/>
        </w:trPr>
        <w:tc>
          <w:tcPr>
            <w:tcW w:w="717" w:type="dxa"/>
            <w:gridSpan w:val="2"/>
            <w:vMerge/>
            <w:vAlign w:val="center"/>
            <w:hideMark/>
          </w:tcPr>
          <w:p w:rsidR="00E4019C" w:rsidRPr="00EE4D52" w:rsidRDefault="00E4019C" w:rsidP="00A71BC1"/>
        </w:tc>
        <w:tc>
          <w:tcPr>
            <w:tcW w:w="2079" w:type="dxa"/>
            <w:gridSpan w:val="2"/>
            <w:vMerge/>
            <w:vAlign w:val="center"/>
            <w:hideMark/>
          </w:tcPr>
          <w:p w:rsidR="00E4019C" w:rsidRPr="00EE4D52" w:rsidRDefault="00E4019C" w:rsidP="00A71BC1"/>
        </w:tc>
        <w:tc>
          <w:tcPr>
            <w:tcW w:w="1533" w:type="dxa"/>
            <w:gridSpan w:val="2"/>
            <w:vMerge/>
            <w:vAlign w:val="center"/>
            <w:hideMark/>
          </w:tcPr>
          <w:p w:rsidR="00E4019C" w:rsidRPr="00EE4D52" w:rsidRDefault="00E4019C" w:rsidP="00A71BC1"/>
        </w:tc>
        <w:tc>
          <w:tcPr>
            <w:tcW w:w="1595" w:type="dxa"/>
            <w:gridSpan w:val="2"/>
            <w:vMerge/>
            <w:vAlign w:val="center"/>
            <w:hideMark/>
          </w:tcPr>
          <w:p w:rsidR="00E4019C" w:rsidRPr="00EE4D52" w:rsidRDefault="00E4019C" w:rsidP="00A71BC1"/>
        </w:tc>
        <w:tc>
          <w:tcPr>
            <w:tcW w:w="1588" w:type="dxa"/>
            <w:gridSpan w:val="2"/>
            <w:vMerge/>
            <w:vAlign w:val="center"/>
            <w:hideMark/>
          </w:tcPr>
          <w:p w:rsidR="00E4019C" w:rsidRPr="00EE4D52" w:rsidRDefault="00E4019C" w:rsidP="00A71BC1"/>
        </w:tc>
        <w:tc>
          <w:tcPr>
            <w:tcW w:w="751" w:type="dxa"/>
            <w:gridSpan w:val="2"/>
            <w:vMerge/>
            <w:vAlign w:val="center"/>
            <w:hideMark/>
          </w:tcPr>
          <w:p w:rsidR="00E4019C" w:rsidRPr="00EE4D52" w:rsidRDefault="00E4019C" w:rsidP="00A71BC1"/>
        </w:tc>
        <w:tc>
          <w:tcPr>
            <w:tcW w:w="1324" w:type="dxa"/>
            <w:gridSpan w:val="2"/>
            <w:shd w:val="clear" w:color="auto" w:fill="auto"/>
            <w:vAlign w:val="center"/>
            <w:hideMark/>
          </w:tcPr>
          <w:p w:rsidR="00E4019C" w:rsidRPr="00EE4D52" w:rsidRDefault="00E4019C" w:rsidP="00A71BC1">
            <w:pPr>
              <w:jc w:val="center"/>
            </w:pPr>
            <w:r w:rsidRPr="00EE4D52">
              <w:t>До реализации мероприятия</w:t>
            </w:r>
          </w:p>
        </w:tc>
        <w:tc>
          <w:tcPr>
            <w:tcW w:w="1325" w:type="dxa"/>
            <w:gridSpan w:val="2"/>
            <w:shd w:val="clear" w:color="auto" w:fill="auto"/>
            <w:vAlign w:val="center"/>
            <w:hideMark/>
          </w:tcPr>
          <w:p w:rsidR="00E4019C" w:rsidRPr="00EE4D52" w:rsidRDefault="00E4019C" w:rsidP="00A71BC1">
            <w:pPr>
              <w:jc w:val="center"/>
            </w:pPr>
            <w:r w:rsidRPr="00EE4D52">
              <w:t>После реализации мероприятия</w:t>
            </w:r>
          </w:p>
        </w:tc>
        <w:tc>
          <w:tcPr>
            <w:tcW w:w="1324" w:type="dxa"/>
            <w:gridSpan w:val="2"/>
            <w:vMerge/>
            <w:vAlign w:val="center"/>
            <w:hideMark/>
          </w:tcPr>
          <w:p w:rsidR="00E4019C" w:rsidRPr="00EE4D52" w:rsidRDefault="00E4019C" w:rsidP="00A71BC1"/>
        </w:tc>
        <w:tc>
          <w:tcPr>
            <w:tcW w:w="1324" w:type="dxa"/>
            <w:gridSpan w:val="2"/>
            <w:vMerge/>
            <w:vAlign w:val="center"/>
            <w:hideMark/>
          </w:tcPr>
          <w:p w:rsidR="00E4019C" w:rsidRPr="00EE4D52" w:rsidRDefault="00E4019C" w:rsidP="00A71BC1"/>
        </w:tc>
        <w:tc>
          <w:tcPr>
            <w:tcW w:w="935" w:type="dxa"/>
            <w:gridSpan w:val="2"/>
            <w:vMerge/>
            <w:vAlign w:val="center"/>
            <w:hideMark/>
          </w:tcPr>
          <w:p w:rsidR="00E4019C" w:rsidRPr="00EE4D52" w:rsidRDefault="00E4019C" w:rsidP="00A71BC1"/>
        </w:tc>
        <w:tc>
          <w:tcPr>
            <w:tcW w:w="1167" w:type="dxa"/>
            <w:gridSpan w:val="2"/>
            <w:vMerge/>
            <w:vAlign w:val="center"/>
            <w:hideMark/>
          </w:tcPr>
          <w:p w:rsidR="00E4019C" w:rsidRPr="00EE4D52" w:rsidRDefault="00E4019C" w:rsidP="00A71BC1"/>
        </w:tc>
        <w:tc>
          <w:tcPr>
            <w:tcW w:w="923" w:type="dxa"/>
            <w:gridSpan w:val="2"/>
            <w:vMerge/>
            <w:vAlign w:val="center"/>
            <w:hideMark/>
          </w:tcPr>
          <w:p w:rsidR="00E4019C" w:rsidRPr="00EE4D52" w:rsidRDefault="00E4019C" w:rsidP="00A71BC1"/>
        </w:tc>
        <w:tc>
          <w:tcPr>
            <w:tcW w:w="923" w:type="dxa"/>
            <w:gridSpan w:val="2"/>
            <w:vMerge/>
            <w:vAlign w:val="center"/>
            <w:hideMark/>
          </w:tcPr>
          <w:p w:rsidR="00E4019C" w:rsidRPr="00EE4D52" w:rsidRDefault="00E4019C" w:rsidP="00A71BC1"/>
        </w:tc>
        <w:tc>
          <w:tcPr>
            <w:tcW w:w="748" w:type="dxa"/>
            <w:gridSpan w:val="2"/>
            <w:vMerge/>
            <w:vAlign w:val="center"/>
            <w:hideMark/>
          </w:tcPr>
          <w:p w:rsidR="00E4019C" w:rsidRPr="00EE4D52" w:rsidRDefault="00E4019C" w:rsidP="00A71BC1"/>
        </w:tc>
        <w:tc>
          <w:tcPr>
            <w:tcW w:w="753" w:type="dxa"/>
            <w:gridSpan w:val="2"/>
            <w:vMerge/>
            <w:vAlign w:val="center"/>
            <w:hideMark/>
          </w:tcPr>
          <w:p w:rsidR="00E4019C" w:rsidRPr="00EE4D52" w:rsidRDefault="00E4019C" w:rsidP="00A71BC1"/>
        </w:tc>
        <w:tc>
          <w:tcPr>
            <w:tcW w:w="836" w:type="dxa"/>
            <w:gridSpan w:val="2"/>
            <w:vMerge/>
            <w:vAlign w:val="center"/>
            <w:hideMark/>
          </w:tcPr>
          <w:p w:rsidR="00E4019C" w:rsidRPr="00EE4D52" w:rsidRDefault="00E4019C" w:rsidP="00A71BC1"/>
        </w:tc>
        <w:tc>
          <w:tcPr>
            <w:tcW w:w="932" w:type="dxa"/>
            <w:vMerge/>
            <w:vAlign w:val="center"/>
            <w:hideMark/>
          </w:tcPr>
          <w:p w:rsidR="00E4019C" w:rsidRPr="00EE4D52" w:rsidRDefault="00E4019C" w:rsidP="00A71BC1"/>
        </w:tc>
        <w:tc>
          <w:tcPr>
            <w:tcW w:w="1018" w:type="dxa"/>
            <w:vMerge/>
            <w:vAlign w:val="center"/>
            <w:hideMark/>
          </w:tcPr>
          <w:p w:rsidR="00E4019C" w:rsidRPr="00EE4D52" w:rsidRDefault="00E4019C" w:rsidP="00A71BC1"/>
        </w:tc>
        <w:tc>
          <w:tcPr>
            <w:tcW w:w="964" w:type="dxa"/>
            <w:vMerge/>
            <w:vAlign w:val="center"/>
            <w:hideMark/>
          </w:tcPr>
          <w:p w:rsidR="00E4019C" w:rsidRPr="00EE4D52" w:rsidRDefault="00E4019C" w:rsidP="00A71BC1"/>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Группа 1. Строительство, реконструкция или модернизация объектов в целях подключения потребителей:</w:t>
            </w: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1.1. Строительство новых тепловых сетей в целях подключения потребителей</w:t>
            </w:r>
          </w:p>
        </w:tc>
      </w:tr>
      <w:tr w:rsidR="00E4019C" w:rsidRPr="00661073" w:rsidTr="00A71BC1">
        <w:trPr>
          <w:trHeight w:val="175"/>
        </w:trPr>
        <w:tc>
          <w:tcPr>
            <w:tcW w:w="717" w:type="dxa"/>
            <w:gridSpan w:val="2"/>
            <w:shd w:val="clear" w:color="auto" w:fill="auto"/>
            <w:vAlign w:val="bottom"/>
          </w:tcPr>
          <w:p w:rsidR="00E4019C" w:rsidRPr="00EE4D52" w:rsidRDefault="00E4019C" w:rsidP="00A71BC1"/>
        </w:tc>
        <w:tc>
          <w:tcPr>
            <w:tcW w:w="2079" w:type="dxa"/>
            <w:gridSpan w:val="2"/>
            <w:shd w:val="clear" w:color="auto" w:fill="auto"/>
            <w:vAlign w:val="bottom"/>
          </w:tcPr>
          <w:p w:rsidR="00E4019C" w:rsidRPr="00EE4D52" w:rsidRDefault="00E4019C" w:rsidP="00A71BC1"/>
        </w:tc>
        <w:tc>
          <w:tcPr>
            <w:tcW w:w="1533" w:type="dxa"/>
            <w:gridSpan w:val="2"/>
            <w:shd w:val="clear" w:color="auto" w:fill="auto"/>
            <w:vAlign w:val="center"/>
          </w:tcPr>
          <w:p w:rsidR="00E4019C" w:rsidRPr="00EE4D52" w:rsidRDefault="00E4019C" w:rsidP="00A71BC1">
            <w:pPr>
              <w:jc w:val="center"/>
            </w:pPr>
          </w:p>
        </w:tc>
        <w:tc>
          <w:tcPr>
            <w:tcW w:w="1595" w:type="dxa"/>
            <w:gridSpan w:val="2"/>
            <w:shd w:val="clear" w:color="auto" w:fill="auto"/>
            <w:vAlign w:val="center"/>
          </w:tcPr>
          <w:p w:rsidR="00E4019C" w:rsidRPr="00EE4D52" w:rsidRDefault="00E4019C" w:rsidP="00A71BC1">
            <w:pPr>
              <w:jc w:val="center"/>
            </w:pPr>
          </w:p>
        </w:tc>
        <w:tc>
          <w:tcPr>
            <w:tcW w:w="1588" w:type="dxa"/>
            <w:gridSpan w:val="2"/>
            <w:shd w:val="clear" w:color="auto" w:fill="auto"/>
            <w:vAlign w:val="center"/>
          </w:tcPr>
          <w:p w:rsidR="00E4019C" w:rsidRPr="00EE4D52" w:rsidRDefault="00E4019C" w:rsidP="00A71BC1">
            <w:pPr>
              <w:jc w:val="center"/>
            </w:pPr>
          </w:p>
        </w:tc>
        <w:tc>
          <w:tcPr>
            <w:tcW w:w="751"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5"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935" w:type="dxa"/>
            <w:gridSpan w:val="2"/>
            <w:shd w:val="clear" w:color="auto" w:fill="auto"/>
            <w:vAlign w:val="center"/>
          </w:tcPr>
          <w:p w:rsidR="00E4019C" w:rsidRPr="00EE4D52" w:rsidRDefault="00E4019C" w:rsidP="00A71BC1">
            <w:pPr>
              <w:jc w:val="center"/>
            </w:pPr>
          </w:p>
        </w:tc>
        <w:tc>
          <w:tcPr>
            <w:tcW w:w="1167"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748" w:type="dxa"/>
            <w:gridSpan w:val="2"/>
            <w:shd w:val="clear" w:color="auto" w:fill="auto"/>
            <w:vAlign w:val="center"/>
          </w:tcPr>
          <w:p w:rsidR="00E4019C" w:rsidRPr="00EE4D52" w:rsidRDefault="00E4019C" w:rsidP="00A71BC1">
            <w:pPr>
              <w:jc w:val="center"/>
            </w:pPr>
          </w:p>
        </w:tc>
        <w:tc>
          <w:tcPr>
            <w:tcW w:w="753" w:type="dxa"/>
            <w:gridSpan w:val="2"/>
            <w:shd w:val="clear" w:color="auto" w:fill="auto"/>
            <w:vAlign w:val="center"/>
          </w:tcPr>
          <w:p w:rsidR="00E4019C" w:rsidRPr="00EE4D52" w:rsidRDefault="00E4019C" w:rsidP="00A71BC1">
            <w:pPr>
              <w:jc w:val="center"/>
            </w:pPr>
          </w:p>
        </w:tc>
        <w:tc>
          <w:tcPr>
            <w:tcW w:w="836" w:type="dxa"/>
            <w:gridSpan w:val="2"/>
            <w:shd w:val="clear" w:color="auto" w:fill="auto"/>
            <w:vAlign w:val="center"/>
          </w:tcPr>
          <w:p w:rsidR="00E4019C" w:rsidRPr="00EE4D52" w:rsidRDefault="00E4019C" w:rsidP="00A71BC1">
            <w:pPr>
              <w:jc w:val="center"/>
            </w:pPr>
          </w:p>
        </w:tc>
        <w:tc>
          <w:tcPr>
            <w:tcW w:w="932" w:type="dxa"/>
            <w:shd w:val="clear" w:color="auto" w:fill="auto"/>
            <w:vAlign w:val="center"/>
          </w:tcPr>
          <w:p w:rsidR="00E4019C" w:rsidRPr="00EE4D52" w:rsidRDefault="00E4019C" w:rsidP="00A71BC1">
            <w:pPr>
              <w:jc w:val="center"/>
            </w:pPr>
          </w:p>
        </w:tc>
        <w:tc>
          <w:tcPr>
            <w:tcW w:w="1018" w:type="dxa"/>
            <w:shd w:val="clear" w:color="auto" w:fill="auto"/>
            <w:vAlign w:val="center"/>
          </w:tcPr>
          <w:p w:rsidR="00E4019C" w:rsidRPr="00EE4D52" w:rsidRDefault="00E4019C" w:rsidP="00A71BC1">
            <w:pPr>
              <w:jc w:val="center"/>
            </w:pP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1.2. Строительство иных объектов системы централизованного теплоснабжения, за исключением тепловых сетей, в целях подключения потребителей</w:t>
            </w:r>
          </w:p>
        </w:tc>
      </w:tr>
      <w:tr w:rsidR="00E4019C" w:rsidRPr="00661073" w:rsidTr="00A71BC1">
        <w:trPr>
          <w:trHeight w:val="255"/>
        </w:trPr>
        <w:tc>
          <w:tcPr>
            <w:tcW w:w="717" w:type="dxa"/>
            <w:gridSpan w:val="2"/>
            <w:shd w:val="clear" w:color="auto" w:fill="auto"/>
            <w:vAlign w:val="bottom"/>
            <w:hideMark/>
          </w:tcPr>
          <w:p w:rsidR="00E4019C" w:rsidRPr="00EE4D52" w:rsidRDefault="00E4019C" w:rsidP="00A71BC1">
            <w:r w:rsidRPr="00EE4D52">
              <w:t>1.2.1</w:t>
            </w:r>
          </w:p>
        </w:tc>
        <w:tc>
          <w:tcPr>
            <w:tcW w:w="2079" w:type="dxa"/>
            <w:gridSpan w:val="2"/>
            <w:shd w:val="clear" w:color="auto" w:fill="auto"/>
            <w:vAlign w:val="bottom"/>
            <w:hideMark/>
          </w:tcPr>
          <w:p w:rsidR="00E4019C" w:rsidRPr="00EE4D52" w:rsidRDefault="00E4019C" w:rsidP="00A71BC1">
            <w:r w:rsidRPr="00EE4D52">
              <w:t> </w:t>
            </w:r>
          </w:p>
        </w:tc>
        <w:tc>
          <w:tcPr>
            <w:tcW w:w="1533" w:type="dxa"/>
            <w:gridSpan w:val="2"/>
            <w:shd w:val="clear" w:color="auto" w:fill="auto"/>
            <w:vAlign w:val="bottom"/>
            <w:hideMark/>
          </w:tcPr>
          <w:p w:rsidR="00E4019C" w:rsidRPr="00EE4D52" w:rsidRDefault="00E4019C" w:rsidP="00A71BC1">
            <w:r w:rsidRPr="00EE4D52">
              <w:t> </w:t>
            </w:r>
          </w:p>
        </w:tc>
        <w:tc>
          <w:tcPr>
            <w:tcW w:w="1595" w:type="dxa"/>
            <w:gridSpan w:val="2"/>
            <w:shd w:val="clear" w:color="auto" w:fill="auto"/>
            <w:vAlign w:val="bottom"/>
            <w:hideMark/>
          </w:tcPr>
          <w:p w:rsidR="00E4019C" w:rsidRPr="00EE4D52" w:rsidRDefault="00E4019C" w:rsidP="00A71BC1">
            <w:r w:rsidRPr="00EE4D52">
              <w:t> </w:t>
            </w:r>
          </w:p>
        </w:tc>
        <w:tc>
          <w:tcPr>
            <w:tcW w:w="1588" w:type="dxa"/>
            <w:gridSpan w:val="2"/>
            <w:shd w:val="clear" w:color="auto" w:fill="auto"/>
            <w:vAlign w:val="bottom"/>
            <w:hideMark/>
          </w:tcPr>
          <w:p w:rsidR="00E4019C" w:rsidRPr="00EE4D52" w:rsidRDefault="00E4019C" w:rsidP="00A71BC1">
            <w:r w:rsidRPr="00EE4D52">
              <w:t> </w:t>
            </w:r>
          </w:p>
        </w:tc>
        <w:tc>
          <w:tcPr>
            <w:tcW w:w="751"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1325"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935" w:type="dxa"/>
            <w:gridSpan w:val="2"/>
            <w:shd w:val="clear" w:color="auto" w:fill="auto"/>
            <w:vAlign w:val="bottom"/>
            <w:hideMark/>
          </w:tcPr>
          <w:p w:rsidR="00E4019C" w:rsidRPr="00EE4D52" w:rsidRDefault="00E4019C" w:rsidP="00A71BC1">
            <w:r w:rsidRPr="00EE4D52">
              <w:t> </w:t>
            </w:r>
          </w:p>
        </w:tc>
        <w:tc>
          <w:tcPr>
            <w:tcW w:w="1167" w:type="dxa"/>
            <w:gridSpan w:val="2"/>
            <w:shd w:val="clear" w:color="auto" w:fill="auto"/>
            <w:vAlign w:val="bottom"/>
            <w:hideMark/>
          </w:tcPr>
          <w:p w:rsidR="00E4019C" w:rsidRPr="00EE4D52" w:rsidRDefault="00E4019C" w:rsidP="00A71BC1">
            <w:r w:rsidRPr="00EE4D52">
              <w:t> </w:t>
            </w:r>
          </w:p>
        </w:tc>
        <w:tc>
          <w:tcPr>
            <w:tcW w:w="923" w:type="dxa"/>
            <w:gridSpan w:val="2"/>
            <w:shd w:val="clear" w:color="auto" w:fill="auto"/>
            <w:vAlign w:val="bottom"/>
            <w:hideMark/>
          </w:tcPr>
          <w:p w:rsidR="00E4019C" w:rsidRPr="00EE4D52" w:rsidRDefault="00E4019C" w:rsidP="00A71BC1">
            <w:r w:rsidRPr="00EE4D52">
              <w:t> </w:t>
            </w:r>
          </w:p>
        </w:tc>
        <w:tc>
          <w:tcPr>
            <w:tcW w:w="923" w:type="dxa"/>
            <w:gridSpan w:val="2"/>
            <w:shd w:val="clear" w:color="auto" w:fill="auto"/>
            <w:vAlign w:val="bottom"/>
            <w:hideMark/>
          </w:tcPr>
          <w:p w:rsidR="00E4019C" w:rsidRPr="00EE4D52" w:rsidRDefault="00E4019C" w:rsidP="00A71BC1">
            <w:r w:rsidRPr="00EE4D52">
              <w:t> </w:t>
            </w:r>
          </w:p>
        </w:tc>
        <w:tc>
          <w:tcPr>
            <w:tcW w:w="748" w:type="dxa"/>
            <w:gridSpan w:val="2"/>
            <w:shd w:val="clear" w:color="auto" w:fill="auto"/>
            <w:vAlign w:val="bottom"/>
            <w:hideMark/>
          </w:tcPr>
          <w:p w:rsidR="00E4019C" w:rsidRPr="00EE4D52" w:rsidRDefault="00E4019C" w:rsidP="00A71BC1">
            <w:r w:rsidRPr="00EE4D52">
              <w:t> </w:t>
            </w:r>
          </w:p>
        </w:tc>
        <w:tc>
          <w:tcPr>
            <w:tcW w:w="753" w:type="dxa"/>
            <w:gridSpan w:val="2"/>
            <w:shd w:val="clear" w:color="auto" w:fill="auto"/>
            <w:vAlign w:val="bottom"/>
            <w:hideMark/>
          </w:tcPr>
          <w:p w:rsidR="00E4019C" w:rsidRPr="00EE4D52" w:rsidRDefault="00E4019C" w:rsidP="00A71BC1">
            <w:r w:rsidRPr="00EE4D52">
              <w:t> </w:t>
            </w:r>
          </w:p>
        </w:tc>
        <w:tc>
          <w:tcPr>
            <w:tcW w:w="836" w:type="dxa"/>
            <w:gridSpan w:val="2"/>
            <w:shd w:val="clear" w:color="auto" w:fill="auto"/>
            <w:vAlign w:val="bottom"/>
            <w:hideMark/>
          </w:tcPr>
          <w:p w:rsidR="00E4019C" w:rsidRPr="00EE4D52" w:rsidRDefault="00E4019C" w:rsidP="00A71BC1">
            <w:r w:rsidRPr="00EE4D52">
              <w:t> </w:t>
            </w:r>
          </w:p>
        </w:tc>
        <w:tc>
          <w:tcPr>
            <w:tcW w:w="932" w:type="dxa"/>
            <w:shd w:val="clear" w:color="auto" w:fill="auto"/>
            <w:vAlign w:val="bottom"/>
            <w:hideMark/>
          </w:tcPr>
          <w:p w:rsidR="00E4019C" w:rsidRPr="00EE4D52" w:rsidRDefault="00E4019C" w:rsidP="00A71BC1">
            <w:r w:rsidRPr="00EE4D52">
              <w:t> </w:t>
            </w:r>
          </w:p>
        </w:tc>
        <w:tc>
          <w:tcPr>
            <w:tcW w:w="1018" w:type="dxa"/>
            <w:shd w:val="clear" w:color="auto" w:fill="auto"/>
            <w:vAlign w:val="bottom"/>
            <w:hideMark/>
          </w:tcPr>
          <w:p w:rsidR="00E4019C" w:rsidRPr="00EE4D52" w:rsidRDefault="00E4019C" w:rsidP="00A71BC1">
            <w:r w:rsidRPr="00EE4D52">
              <w:t> </w:t>
            </w:r>
          </w:p>
        </w:tc>
        <w:tc>
          <w:tcPr>
            <w:tcW w:w="964" w:type="dxa"/>
            <w:shd w:val="clear" w:color="auto" w:fill="auto"/>
            <w:vAlign w:val="bottom"/>
            <w:hideMark/>
          </w:tcPr>
          <w:p w:rsidR="00E4019C" w:rsidRPr="00EE4D52" w:rsidRDefault="00E4019C" w:rsidP="00A71BC1">
            <w:r w:rsidRPr="00EE4D52">
              <w:t> </w:t>
            </w: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1.3. Увеличение пропускной способности существующих тепловых сетей в целях подключения потребителей</w:t>
            </w:r>
          </w:p>
        </w:tc>
      </w:tr>
      <w:tr w:rsidR="00E4019C" w:rsidRPr="00661073" w:rsidTr="00A71BC1">
        <w:trPr>
          <w:trHeight w:val="93"/>
        </w:trPr>
        <w:tc>
          <w:tcPr>
            <w:tcW w:w="717" w:type="dxa"/>
            <w:gridSpan w:val="2"/>
            <w:shd w:val="clear" w:color="auto" w:fill="auto"/>
            <w:vAlign w:val="bottom"/>
            <w:hideMark/>
          </w:tcPr>
          <w:p w:rsidR="00E4019C" w:rsidRPr="00EE4D52" w:rsidRDefault="00E4019C" w:rsidP="00A71BC1">
            <w:r w:rsidRPr="00EE4D52">
              <w:t>1.3.1</w:t>
            </w:r>
          </w:p>
        </w:tc>
        <w:tc>
          <w:tcPr>
            <w:tcW w:w="2079" w:type="dxa"/>
            <w:gridSpan w:val="2"/>
            <w:shd w:val="clear" w:color="auto" w:fill="auto"/>
            <w:vAlign w:val="bottom"/>
          </w:tcPr>
          <w:p w:rsidR="00E4019C" w:rsidRPr="00EE4D52" w:rsidRDefault="00E4019C" w:rsidP="00A71BC1"/>
        </w:tc>
        <w:tc>
          <w:tcPr>
            <w:tcW w:w="1533" w:type="dxa"/>
            <w:gridSpan w:val="2"/>
            <w:shd w:val="clear" w:color="auto" w:fill="auto"/>
            <w:vAlign w:val="center"/>
          </w:tcPr>
          <w:p w:rsidR="00E4019C" w:rsidRPr="00EE4D52" w:rsidRDefault="00E4019C" w:rsidP="00A71BC1">
            <w:pPr>
              <w:jc w:val="center"/>
            </w:pPr>
          </w:p>
        </w:tc>
        <w:tc>
          <w:tcPr>
            <w:tcW w:w="1595" w:type="dxa"/>
            <w:gridSpan w:val="2"/>
            <w:shd w:val="clear" w:color="auto" w:fill="auto"/>
            <w:vAlign w:val="center"/>
          </w:tcPr>
          <w:p w:rsidR="00E4019C" w:rsidRPr="00EE4D52" w:rsidRDefault="00E4019C" w:rsidP="00A71BC1">
            <w:pPr>
              <w:jc w:val="center"/>
            </w:pPr>
          </w:p>
        </w:tc>
        <w:tc>
          <w:tcPr>
            <w:tcW w:w="1588" w:type="dxa"/>
            <w:gridSpan w:val="2"/>
            <w:shd w:val="clear" w:color="auto" w:fill="auto"/>
            <w:vAlign w:val="center"/>
          </w:tcPr>
          <w:p w:rsidR="00E4019C" w:rsidRPr="00EE4D52" w:rsidRDefault="00E4019C" w:rsidP="00A71BC1">
            <w:pPr>
              <w:jc w:val="center"/>
            </w:pPr>
          </w:p>
        </w:tc>
        <w:tc>
          <w:tcPr>
            <w:tcW w:w="751"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5"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935" w:type="dxa"/>
            <w:gridSpan w:val="2"/>
            <w:shd w:val="clear" w:color="auto" w:fill="auto"/>
            <w:vAlign w:val="center"/>
          </w:tcPr>
          <w:p w:rsidR="00E4019C" w:rsidRPr="00EE4D52" w:rsidRDefault="00E4019C" w:rsidP="00A71BC1">
            <w:pPr>
              <w:jc w:val="center"/>
            </w:pPr>
          </w:p>
        </w:tc>
        <w:tc>
          <w:tcPr>
            <w:tcW w:w="1167"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748" w:type="dxa"/>
            <w:gridSpan w:val="2"/>
            <w:shd w:val="clear" w:color="auto" w:fill="auto"/>
            <w:vAlign w:val="center"/>
          </w:tcPr>
          <w:p w:rsidR="00E4019C" w:rsidRPr="00EE4D52" w:rsidRDefault="00E4019C" w:rsidP="00A71BC1">
            <w:pPr>
              <w:jc w:val="center"/>
            </w:pPr>
          </w:p>
        </w:tc>
        <w:tc>
          <w:tcPr>
            <w:tcW w:w="753" w:type="dxa"/>
            <w:gridSpan w:val="2"/>
            <w:shd w:val="clear" w:color="auto" w:fill="auto"/>
            <w:vAlign w:val="center"/>
          </w:tcPr>
          <w:p w:rsidR="00E4019C" w:rsidRPr="00EE4D52" w:rsidRDefault="00E4019C" w:rsidP="00A71BC1">
            <w:pPr>
              <w:jc w:val="center"/>
            </w:pPr>
          </w:p>
        </w:tc>
        <w:tc>
          <w:tcPr>
            <w:tcW w:w="836" w:type="dxa"/>
            <w:gridSpan w:val="2"/>
            <w:shd w:val="clear" w:color="auto" w:fill="auto"/>
            <w:vAlign w:val="center"/>
          </w:tcPr>
          <w:p w:rsidR="00E4019C" w:rsidRPr="00EE4D52" w:rsidRDefault="00E4019C" w:rsidP="00A71BC1">
            <w:pPr>
              <w:jc w:val="center"/>
            </w:pPr>
          </w:p>
        </w:tc>
        <w:tc>
          <w:tcPr>
            <w:tcW w:w="932" w:type="dxa"/>
            <w:shd w:val="clear" w:color="auto" w:fill="auto"/>
            <w:vAlign w:val="center"/>
          </w:tcPr>
          <w:p w:rsidR="00E4019C" w:rsidRPr="00EE4D52" w:rsidRDefault="00E4019C" w:rsidP="00A71BC1">
            <w:pPr>
              <w:jc w:val="center"/>
            </w:pPr>
          </w:p>
        </w:tc>
        <w:tc>
          <w:tcPr>
            <w:tcW w:w="1018" w:type="dxa"/>
            <w:shd w:val="clear" w:color="auto" w:fill="auto"/>
            <w:vAlign w:val="center"/>
          </w:tcPr>
          <w:p w:rsidR="00E4019C" w:rsidRPr="00EE4D52" w:rsidRDefault="00E4019C" w:rsidP="00A71BC1">
            <w:pPr>
              <w:jc w:val="center"/>
            </w:pP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1.4. Увеличение мощности и производительности существующих объектов централизованного теплоснабжения, за исключением тепловых сетей, в целях подключения потребителей</w:t>
            </w:r>
          </w:p>
        </w:tc>
      </w:tr>
      <w:tr w:rsidR="00E4019C" w:rsidRPr="00661073" w:rsidTr="00A71BC1">
        <w:trPr>
          <w:trHeight w:val="202"/>
        </w:trPr>
        <w:tc>
          <w:tcPr>
            <w:tcW w:w="717" w:type="dxa"/>
            <w:gridSpan w:val="2"/>
            <w:shd w:val="clear" w:color="auto" w:fill="auto"/>
            <w:vAlign w:val="bottom"/>
            <w:hideMark/>
          </w:tcPr>
          <w:p w:rsidR="00E4019C" w:rsidRPr="00EE4D52" w:rsidRDefault="00E4019C" w:rsidP="00A71BC1">
            <w:r w:rsidRPr="00EE4D52">
              <w:t>1.4.1</w:t>
            </w:r>
          </w:p>
        </w:tc>
        <w:tc>
          <w:tcPr>
            <w:tcW w:w="2079" w:type="dxa"/>
            <w:gridSpan w:val="2"/>
            <w:shd w:val="clear" w:color="auto" w:fill="auto"/>
          </w:tcPr>
          <w:p w:rsidR="00E4019C" w:rsidRPr="00EE4D52" w:rsidRDefault="00E4019C" w:rsidP="00A71BC1"/>
        </w:tc>
        <w:tc>
          <w:tcPr>
            <w:tcW w:w="1533" w:type="dxa"/>
            <w:gridSpan w:val="2"/>
            <w:shd w:val="clear" w:color="auto" w:fill="auto"/>
            <w:vAlign w:val="center"/>
          </w:tcPr>
          <w:p w:rsidR="00E4019C" w:rsidRPr="00EE4D52" w:rsidRDefault="00E4019C" w:rsidP="00A71BC1">
            <w:pPr>
              <w:jc w:val="center"/>
            </w:pPr>
          </w:p>
        </w:tc>
        <w:tc>
          <w:tcPr>
            <w:tcW w:w="1595" w:type="dxa"/>
            <w:gridSpan w:val="2"/>
            <w:shd w:val="clear" w:color="auto" w:fill="auto"/>
            <w:vAlign w:val="center"/>
          </w:tcPr>
          <w:p w:rsidR="00E4019C" w:rsidRPr="00EE4D52" w:rsidRDefault="00E4019C" w:rsidP="00A71BC1">
            <w:pPr>
              <w:jc w:val="center"/>
            </w:pPr>
          </w:p>
        </w:tc>
        <w:tc>
          <w:tcPr>
            <w:tcW w:w="1588" w:type="dxa"/>
            <w:gridSpan w:val="2"/>
            <w:shd w:val="clear" w:color="auto" w:fill="auto"/>
            <w:vAlign w:val="center"/>
          </w:tcPr>
          <w:p w:rsidR="00E4019C" w:rsidRPr="00EE4D52" w:rsidRDefault="00E4019C" w:rsidP="00A71BC1">
            <w:pPr>
              <w:jc w:val="center"/>
            </w:pPr>
          </w:p>
        </w:tc>
        <w:tc>
          <w:tcPr>
            <w:tcW w:w="751"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5"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935" w:type="dxa"/>
            <w:gridSpan w:val="2"/>
            <w:shd w:val="clear" w:color="auto" w:fill="auto"/>
            <w:vAlign w:val="center"/>
          </w:tcPr>
          <w:p w:rsidR="00E4019C" w:rsidRPr="00EE4D52" w:rsidRDefault="00E4019C" w:rsidP="00A71BC1">
            <w:pPr>
              <w:jc w:val="center"/>
            </w:pPr>
          </w:p>
        </w:tc>
        <w:tc>
          <w:tcPr>
            <w:tcW w:w="1167"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748" w:type="dxa"/>
            <w:gridSpan w:val="2"/>
            <w:shd w:val="clear" w:color="auto" w:fill="auto"/>
            <w:vAlign w:val="center"/>
          </w:tcPr>
          <w:p w:rsidR="00E4019C" w:rsidRPr="00EE4D52" w:rsidRDefault="00E4019C" w:rsidP="00A71BC1">
            <w:pPr>
              <w:jc w:val="center"/>
            </w:pPr>
          </w:p>
        </w:tc>
        <w:tc>
          <w:tcPr>
            <w:tcW w:w="753" w:type="dxa"/>
            <w:gridSpan w:val="2"/>
            <w:shd w:val="clear" w:color="auto" w:fill="auto"/>
            <w:vAlign w:val="center"/>
          </w:tcPr>
          <w:p w:rsidR="00E4019C" w:rsidRPr="00EE4D52" w:rsidRDefault="00E4019C" w:rsidP="00A71BC1">
            <w:pPr>
              <w:jc w:val="center"/>
            </w:pPr>
          </w:p>
        </w:tc>
        <w:tc>
          <w:tcPr>
            <w:tcW w:w="836" w:type="dxa"/>
            <w:gridSpan w:val="2"/>
            <w:shd w:val="clear" w:color="auto" w:fill="auto"/>
            <w:vAlign w:val="center"/>
          </w:tcPr>
          <w:p w:rsidR="00E4019C" w:rsidRPr="00EE4D52" w:rsidRDefault="00E4019C" w:rsidP="00A71BC1">
            <w:pPr>
              <w:jc w:val="center"/>
            </w:pPr>
          </w:p>
        </w:tc>
        <w:tc>
          <w:tcPr>
            <w:tcW w:w="932" w:type="dxa"/>
            <w:shd w:val="clear" w:color="auto" w:fill="auto"/>
            <w:vAlign w:val="center"/>
          </w:tcPr>
          <w:p w:rsidR="00E4019C" w:rsidRPr="00EE4D52" w:rsidRDefault="00E4019C" w:rsidP="00A71BC1">
            <w:pPr>
              <w:jc w:val="center"/>
            </w:pPr>
          </w:p>
        </w:tc>
        <w:tc>
          <w:tcPr>
            <w:tcW w:w="1018" w:type="dxa"/>
            <w:shd w:val="clear" w:color="auto" w:fill="auto"/>
            <w:vAlign w:val="center"/>
          </w:tcPr>
          <w:p w:rsidR="00E4019C" w:rsidRPr="00EE4D52" w:rsidRDefault="00E4019C" w:rsidP="00A71BC1">
            <w:pPr>
              <w:jc w:val="center"/>
            </w:pP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300"/>
        </w:trPr>
        <w:tc>
          <w:tcPr>
            <w:tcW w:w="21795" w:type="dxa"/>
            <w:gridSpan w:val="36"/>
            <w:shd w:val="clear" w:color="auto" w:fill="auto"/>
            <w:hideMark/>
          </w:tcPr>
          <w:p w:rsidR="00E4019C" w:rsidRPr="00EE4D52" w:rsidRDefault="00E4019C" w:rsidP="00A71BC1">
            <w:r w:rsidRPr="00EE4D52">
              <w:t>Всего по группе 1.</w:t>
            </w: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Группа 2. Строительство новых объектов системы централизованного теплоснабжения, не связанных с подключением новых потребителей, в том числе строительство новых тепловых сетей</w:t>
            </w:r>
          </w:p>
        </w:tc>
      </w:tr>
      <w:tr w:rsidR="00E4019C" w:rsidRPr="00661073" w:rsidTr="00A71BC1">
        <w:trPr>
          <w:trHeight w:val="132"/>
        </w:trPr>
        <w:tc>
          <w:tcPr>
            <w:tcW w:w="717" w:type="dxa"/>
            <w:gridSpan w:val="2"/>
            <w:shd w:val="clear" w:color="auto" w:fill="auto"/>
            <w:vAlign w:val="bottom"/>
            <w:hideMark/>
          </w:tcPr>
          <w:p w:rsidR="00E4019C" w:rsidRPr="00EE4D52" w:rsidRDefault="00E4019C" w:rsidP="00A71BC1">
            <w:r w:rsidRPr="00EE4D52">
              <w:t>2.1.1</w:t>
            </w:r>
          </w:p>
        </w:tc>
        <w:tc>
          <w:tcPr>
            <w:tcW w:w="2079" w:type="dxa"/>
            <w:gridSpan w:val="2"/>
            <w:shd w:val="clear" w:color="auto" w:fill="auto"/>
            <w:vAlign w:val="bottom"/>
          </w:tcPr>
          <w:p w:rsidR="00E4019C" w:rsidRPr="00EE4D52" w:rsidRDefault="00E4019C" w:rsidP="00A71BC1"/>
        </w:tc>
        <w:tc>
          <w:tcPr>
            <w:tcW w:w="1533" w:type="dxa"/>
            <w:gridSpan w:val="2"/>
            <w:shd w:val="clear" w:color="auto" w:fill="auto"/>
            <w:vAlign w:val="center"/>
          </w:tcPr>
          <w:p w:rsidR="00E4019C" w:rsidRPr="00EE4D52" w:rsidRDefault="00E4019C" w:rsidP="00A71BC1">
            <w:pPr>
              <w:jc w:val="center"/>
            </w:pPr>
          </w:p>
        </w:tc>
        <w:tc>
          <w:tcPr>
            <w:tcW w:w="1595" w:type="dxa"/>
            <w:gridSpan w:val="2"/>
            <w:shd w:val="clear" w:color="auto" w:fill="auto"/>
            <w:vAlign w:val="center"/>
          </w:tcPr>
          <w:p w:rsidR="00E4019C" w:rsidRPr="00EE4D52" w:rsidRDefault="00E4019C" w:rsidP="00A71BC1">
            <w:pPr>
              <w:jc w:val="center"/>
            </w:pPr>
          </w:p>
        </w:tc>
        <w:tc>
          <w:tcPr>
            <w:tcW w:w="1588" w:type="dxa"/>
            <w:gridSpan w:val="2"/>
            <w:shd w:val="clear" w:color="auto" w:fill="auto"/>
            <w:vAlign w:val="center"/>
          </w:tcPr>
          <w:p w:rsidR="00E4019C" w:rsidRPr="00EE4D52" w:rsidRDefault="00E4019C" w:rsidP="00A71BC1">
            <w:pPr>
              <w:jc w:val="center"/>
            </w:pPr>
          </w:p>
        </w:tc>
        <w:tc>
          <w:tcPr>
            <w:tcW w:w="751"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5"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1324" w:type="dxa"/>
            <w:gridSpan w:val="2"/>
            <w:shd w:val="clear" w:color="auto" w:fill="auto"/>
            <w:vAlign w:val="center"/>
          </w:tcPr>
          <w:p w:rsidR="00E4019C" w:rsidRPr="00EE4D52" w:rsidRDefault="00E4019C" w:rsidP="00A71BC1">
            <w:pPr>
              <w:jc w:val="center"/>
            </w:pPr>
          </w:p>
        </w:tc>
        <w:tc>
          <w:tcPr>
            <w:tcW w:w="935" w:type="dxa"/>
            <w:gridSpan w:val="2"/>
            <w:shd w:val="clear" w:color="auto" w:fill="auto"/>
            <w:vAlign w:val="center"/>
          </w:tcPr>
          <w:p w:rsidR="00E4019C" w:rsidRPr="00EE4D52" w:rsidRDefault="00E4019C" w:rsidP="00A71BC1">
            <w:pPr>
              <w:jc w:val="center"/>
            </w:pPr>
          </w:p>
        </w:tc>
        <w:tc>
          <w:tcPr>
            <w:tcW w:w="1167"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923" w:type="dxa"/>
            <w:gridSpan w:val="2"/>
            <w:shd w:val="clear" w:color="auto" w:fill="auto"/>
            <w:vAlign w:val="center"/>
          </w:tcPr>
          <w:p w:rsidR="00E4019C" w:rsidRPr="00EE4D52" w:rsidRDefault="00E4019C" w:rsidP="00A71BC1">
            <w:pPr>
              <w:jc w:val="center"/>
            </w:pPr>
          </w:p>
        </w:tc>
        <w:tc>
          <w:tcPr>
            <w:tcW w:w="748" w:type="dxa"/>
            <w:gridSpan w:val="2"/>
            <w:shd w:val="clear" w:color="auto" w:fill="auto"/>
            <w:vAlign w:val="center"/>
          </w:tcPr>
          <w:p w:rsidR="00E4019C" w:rsidRPr="00EE4D52" w:rsidRDefault="00E4019C" w:rsidP="00A71BC1">
            <w:pPr>
              <w:jc w:val="center"/>
            </w:pPr>
          </w:p>
        </w:tc>
        <w:tc>
          <w:tcPr>
            <w:tcW w:w="753" w:type="dxa"/>
            <w:gridSpan w:val="2"/>
            <w:shd w:val="clear" w:color="auto" w:fill="auto"/>
            <w:vAlign w:val="center"/>
          </w:tcPr>
          <w:p w:rsidR="00E4019C" w:rsidRPr="00EE4D52" w:rsidRDefault="00E4019C" w:rsidP="00A71BC1">
            <w:pPr>
              <w:jc w:val="center"/>
            </w:pPr>
          </w:p>
        </w:tc>
        <w:tc>
          <w:tcPr>
            <w:tcW w:w="836" w:type="dxa"/>
            <w:gridSpan w:val="2"/>
            <w:shd w:val="clear" w:color="auto" w:fill="auto"/>
            <w:vAlign w:val="center"/>
          </w:tcPr>
          <w:p w:rsidR="00E4019C" w:rsidRPr="00EE4D52" w:rsidRDefault="00E4019C" w:rsidP="00A71BC1">
            <w:pPr>
              <w:jc w:val="center"/>
            </w:pPr>
          </w:p>
        </w:tc>
        <w:tc>
          <w:tcPr>
            <w:tcW w:w="932" w:type="dxa"/>
            <w:shd w:val="clear" w:color="auto" w:fill="auto"/>
            <w:vAlign w:val="center"/>
          </w:tcPr>
          <w:p w:rsidR="00E4019C" w:rsidRPr="00EE4D52" w:rsidRDefault="00E4019C" w:rsidP="00A71BC1">
            <w:pPr>
              <w:jc w:val="center"/>
            </w:pPr>
          </w:p>
        </w:tc>
        <w:tc>
          <w:tcPr>
            <w:tcW w:w="1018" w:type="dxa"/>
            <w:shd w:val="clear" w:color="auto" w:fill="auto"/>
            <w:vAlign w:val="center"/>
          </w:tcPr>
          <w:p w:rsidR="00E4019C" w:rsidRPr="00EE4D52" w:rsidRDefault="00E4019C" w:rsidP="00A71BC1">
            <w:pPr>
              <w:jc w:val="center"/>
            </w:pPr>
          </w:p>
        </w:tc>
        <w:tc>
          <w:tcPr>
            <w:tcW w:w="964" w:type="dxa"/>
            <w:shd w:val="clear" w:color="auto" w:fill="auto"/>
            <w:vAlign w:val="center"/>
          </w:tcPr>
          <w:p w:rsidR="00E4019C" w:rsidRPr="00EE4D52" w:rsidRDefault="00E4019C" w:rsidP="00A71BC1">
            <w:pPr>
              <w:jc w:val="center"/>
            </w:pPr>
          </w:p>
        </w:tc>
      </w:tr>
      <w:tr w:rsidR="00E4019C" w:rsidRPr="00661073" w:rsidTr="00A71BC1">
        <w:trPr>
          <w:trHeight w:val="255"/>
        </w:trPr>
        <w:tc>
          <w:tcPr>
            <w:tcW w:w="21795" w:type="dxa"/>
            <w:gridSpan w:val="36"/>
            <w:shd w:val="clear" w:color="auto" w:fill="auto"/>
            <w:hideMark/>
          </w:tcPr>
          <w:p w:rsidR="00E4019C" w:rsidRPr="00EE4D52" w:rsidRDefault="00E4019C" w:rsidP="00A71BC1">
            <w:r w:rsidRPr="00EE4D52">
              <w:t>Всего по группе 2.</w:t>
            </w:r>
          </w:p>
        </w:tc>
        <w:tc>
          <w:tcPr>
            <w:tcW w:w="964" w:type="dxa"/>
            <w:shd w:val="clear" w:color="auto" w:fill="auto"/>
            <w:vAlign w:val="center"/>
            <w:hideMark/>
          </w:tcPr>
          <w:p w:rsidR="00E4019C" w:rsidRPr="00EE4D52" w:rsidRDefault="00E4019C" w:rsidP="00A71BC1">
            <w:pPr>
              <w:jc w:val="center"/>
            </w:pP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Группа 3. Реконструкция или модернизация существующих объектов в целях снижения уровня износа существующих объектов и (или) поставки энергии от разных источников</w:t>
            </w: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3.1. Реконструкция или модернизация существующих тепловых сетей</w:t>
            </w:r>
          </w:p>
        </w:tc>
      </w:tr>
      <w:tr w:rsidR="00E4019C" w:rsidRPr="00661073" w:rsidTr="00A71BC1">
        <w:trPr>
          <w:trHeight w:val="255"/>
        </w:trPr>
        <w:tc>
          <w:tcPr>
            <w:tcW w:w="717" w:type="dxa"/>
            <w:gridSpan w:val="2"/>
            <w:shd w:val="clear" w:color="auto" w:fill="auto"/>
            <w:vAlign w:val="bottom"/>
            <w:hideMark/>
          </w:tcPr>
          <w:p w:rsidR="00E4019C" w:rsidRPr="001F735B" w:rsidRDefault="00E4019C" w:rsidP="00A71BC1">
            <w:r w:rsidRPr="001F735B">
              <w:t>3.1.1</w:t>
            </w:r>
          </w:p>
        </w:tc>
        <w:tc>
          <w:tcPr>
            <w:tcW w:w="2079" w:type="dxa"/>
            <w:gridSpan w:val="2"/>
            <w:shd w:val="clear" w:color="auto" w:fill="auto"/>
            <w:vAlign w:val="bottom"/>
            <w:hideMark/>
          </w:tcPr>
          <w:p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hideMark/>
          </w:tcPr>
          <w:p w:rsidR="00E4019C" w:rsidRPr="00EE4D52" w:rsidRDefault="00E4019C" w:rsidP="00A71BC1">
            <w:r>
              <w:t>Высокий износ</w:t>
            </w:r>
          </w:p>
        </w:tc>
        <w:tc>
          <w:tcPr>
            <w:tcW w:w="1595" w:type="dxa"/>
            <w:gridSpan w:val="2"/>
            <w:shd w:val="clear" w:color="auto" w:fill="auto"/>
            <w:hideMark/>
          </w:tcPr>
          <w:p w:rsidR="00E4019C" w:rsidRPr="00EE4D52" w:rsidRDefault="00E4019C" w:rsidP="00A71BC1">
            <w:r w:rsidRPr="00EE4D52">
              <w:t> </w:t>
            </w:r>
            <w:r>
              <w:t>П.Перелешино</w:t>
            </w:r>
          </w:p>
        </w:tc>
        <w:tc>
          <w:tcPr>
            <w:tcW w:w="1588" w:type="dxa"/>
            <w:gridSpan w:val="2"/>
            <w:shd w:val="clear" w:color="auto" w:fill="auto"/>
            <w:hideMark/>
          </w:tcPr>
          <w:p w:rsidR="00E4019C" w:rsidRPr="00EE4D52" w:rsidRDefault="00E4019C" w:rsidP="00A71BC1">
            <w:r w:rsidRPr="00EE4D52">
              <w:t> </w:t>
            </w:r>
            <w:r>
              <w:t>Диаметр, протяженность</w:t>
            </w:r>
          </w:p>
        </w:tc>
        <w:tc>
          <w:tcPr>
            <w:tcW w:w="751" w:type="dxa"/>
            <w:gridSpan w:val="2"/>
            <w:shd w:val="clear" w:color="auto" w:fill="auto"/>
            <w:hideMark/>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hideMark/>
          </w:tcPr>
          <w:p w:rsidR="00E4019C" w:rsidRPr="00B81E84" w:rsidRDefault="00E4019C" w:rsidP="00A71BC1">
            <w:pPr>
              <w:jc w:val="center"/>
            </w:pPr>
            <w:r w:rsidRPr="00B81E84">
              <w:t>100;110</w:t>
            </w:r>
          </w:p>
        </w:tc>
        <w:tc>
          <w:tcPr>
            <w:tcW w:w="1325" w:type="dxa"/>
            <w:gridSpan w:val="2"/>
            <w:tcBorders>
              <w:top w:val="single" w:sz="4" w:space="0" w:color="auto"/>
              <w:left w:val="single" w:sz="4" w:space="0" w:color="auto"/>
              <w:bottom w:val="single" w:sz="4" w:space="0" w:color="auto"/>
              <w:right w:val="nil"/>
            </w:tcBorders>
            <w:shd w:val="clear" w:color="auto" w:fill="auto"/>
            <w:hideMark/>
          </w:tcPr>
          <w:p w:rsidR="00E4019C" w:rsidRPr="00B81E84" w:rsidRDefault="00E4019C" w:rsidP="00A71BC1">
            <w:pPr>
              <w:jc w:val="center"/>
            </w:pPr>
            <w:r w:rsidRPr="00B81E84">
              <w:t>100;110</w:t>
            </w:r>
          </w:p>
        </w:tc>
        <w:tc>
          <w:tcPr>
            <w:tcW w:w="1324" w:type="dxa"/>
            <w:gridSpan w:val="2"/>
            <w:shd w:val="clear" w:color="auto" w:fill="auto"/>
            <w:hideMark/>
          </w:tcPr>
          <w:p w:rsidR="00E4019C" w:rsidRPr="00EE4D52" w:rsidRDefault="00E4019C" w:rsidP="00A71BC1">
            <w:r>
              <w:t>2033</w:t>
            </w:r>
          </w:p>
        </w:tc>
        <w:tc>
          <w:tcPr>
            <w:tcW w:w="1324" w:type="dxa"/>
            <w:gridSpan w:val="2"/>
            <w:shd w:val="clear" w:color="auto" w:fill="auto"/>
            <w:hideMark/>
          </w:tcPr>
          <w:p w:rsidR="00E4019C" w:rsidRPr="00EE4D52" w:rsidRDefault="00E4019C" w:rsidP="00A71BC1">
            <w:r>
              <w:t>2033</w:t>
            </w:r>
          </w:p>
        </w:tc>
        <w:tc>
          <w:tcPr>
            <w:tcW w:w="935" w:type="dxa"/>
            <w:gridSpan w:val="2"/>
            <w:shd w:val="clear" w:color="auto" w:fill="auto"/>
            <w:vAlign w:val="bottom"/>
            <w:hideMark/>
          </w:tcPr>
          <w:p w:rsidR="00E4019C" w:rsidRPr="00B81E84" w:rsidRDefault="00E4019C" w:rsidP="00A71BC1">
            <w:pPr>
              <w:jc w:val="right"/>
            </w:pPr>
            <w:r w:rsidRPr="00B81E84">
              <w:t>2090,0</w:t>
            </w:r>
          </w:p>
        </w:tc>
        <w:tc>
          <w:tcPr>
            <w:tcW w:w="1167" w:type="dxa"/>
            <w:gridSpan w:val="2"/>
            <w:shd w:val="clear" w:color="auto" w:fill="auto"/>
            <w:hideMark/>
          </w:tcPr>
          <w:p w:rsidR="00E4019C" w:rsidRPr="00EE4D52" w:rsidRDefault="00E4019C" w:rsidP="00A71BC1">
            <w:r w:rsidRPr="00EE4D52">
              <w:t> </w:t>
            </w:r>
          </w:p>
        </w:tc>
        <w:tc>
          <w:tcPr>
            <w:tcW w:w="923" w:type="dxa"/>
            <w:gridSpan w:val="2"/>
            <w:shd w:val="clear" w:color="auto" w:fill="auto"/>
            <w:hideMark/>
          </w:tcPr>
          <w:p w:rsidR="00E4019C" w:rsidRPr="00EE4D52" w:rsidRDefault="00E4019C" w:rsidP="00A71BC1">
            <w:r w:rsidRPr="00EE4D52">
              <w:t> </w:t>
            </w:r>
          </w:p>
        </w:tc>
        <w:tc>
          <w:tcPr>
            <w:tcW w:w="923" w:type="dxa"/>
            <w:gridSpan w:val="2"/>
            <w:shd w:val="clear" w:color="auto" w:fill="auto"/>
            <w:hideMark/>
          </w:tcPr>
          <w:p w:rsidR="00E4019C" w:rsidRPr="00EE4D52" w:rsidRDefault="00E4019C" w:rsidP="00A71BC1"/>
        </w:tc>
        <w:tc>
          <w:tcPr>
            <w:tcW w:w="748" w:type="dxa"/>
            <w:gridSpan w:val="2"/>
            <w:shd w:val="clear" w:color="auto" w:fill="auto"/>
            <w:hideMark/>
          </w:tcPr>
          <w:p w:rsidR="00E4019C" w:rsidRPr="00EE4D52" w:rsidRDefault="00E4019C" w:rsidP="00A71BC1">
            <w:r w:rsidRPr="00EE4D52">
              <w:t> </w:t>
            </w:r>
          </w:p>
        </w:tc>
        <w:tc>
          <w:tcPr>
            <w:tcW w:w="753" w:type="dxa"/>
            <w:gridSpan w:val="2"/>
            <w:shd w:val="clear" w:color="auto" w:fill="auto"/>
            <w:hideMark/>
          </w:tcPr>
          <w:p w:rsidR="00E4019C" w:rsidRPr="00EE4D52" w:rsidRDefault="00E4019C" w:rsidP="00A71BC1">
            <w:r w:rsidRPr="00EE4D52">
              <w:t> </w:t>
            </w:r>
          </w:p>
        </w:tc>
        <w:tc>
          <w:tcPr>
            <w:tcW w:w="836" w:type="dxa"/>
            <w:gridSpan w:val="2"/>
            <w:shd w:val="clear" w:color="auto" w:fill="auto"/>
            <w:hideMark/>
          </w:tcPr>
          <w:p w:rsidR="00E4019C" w:rsidRPr="00EE4D52" w:rsidRDefault="00E4019C" w:rsidP="00A71BC1">
            <w:r w:rsidRPr="00EE4D52">
              <w:t> </w:t>
            </w:r>
          </w:p>
        </w:tc>
        <w:tc>
          <w:tcPr>
            <w:tcW w:w="932" w:type="dxa"/>
            <w:shd w:val="clear" w:color="auto" w:fill="auto"/>
            <w:vAlign w:val="bottom"/>
            <w:hideMark/>
          </w:tcPr>
          <w:p w:rsidR="00E4019C" w:rsidRPr="00B81E84" w:rsidRDefault="00E4019C" w:rsidP="00A71BC1">
            <w:pPr>
              <w:jc w:val="right"/>
            </w:pPr>
            <w:r w:rsidRPr="00B81E84">
              <w:t>2090,0</w:t>
            </w:r>
          </w:p>
        </w:tc>
        <w:tc>
          <w:tcPr>
            <w:tcW w:w="1018" w:type="dxa"/>
            <w:shd w:val="clear" w:color="auto" w:fill="auto"/>
            <w:hideMark/>
          </w:tcPr>
          <w:p w:rsidR="00E4019C" w:rsidRPr="00EE4D52" w:rsidRDefault="00E4019C" w:rsidP="00A71BC1">
            <w:r w:rsidRPr="00EE4D52">
              <w:t> </w:t>
            </w:r>
          </w:p>
        </w:tc>
        <w:tc>
          <w:tcPr>
            <w:tcW w:w="964" w:type="dxa"/>
            <w:shd w:val="clear" w:color="auto" w:fill="auto"/>
            <w:hideMark/>
          </w:tcPr>
          <w:p w:rsidR="00E4019C" w:rsidRPr="00EE4D52" w:rsidRDefault="00E4019C" w:rsidP="00A71BC1">
            <w:r w:rsidRPr="00EE4D52">
              <w:t> </w:t>
            </w:r>
          </w:p>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3.1.2</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УТ-1 до Перелешинской СОШ</w:t>
            </w:r>
          </w:p>
        </w:tc>
        <w:tc>
          <w:tcPr>
            <w:tcW w:w="1533" w:type="dxa"/>
            <w:gridSpan w:val="2"/>
            <w:shd w:val="clear" w:color="auto" w:fill="auto"/>
          </w:tcPr>
          <w:p w:rsidR="00E4019C" w:rsidRPr="00661073" w:rsidRDefault="00E4019C" w:rsidP="00A71BC1">
            <w:r w:rsidRPr="00501E86">
              <w:t>Высокий износ</w:t>
            </w:r>
          </w:p>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100;7</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100;7</w:t>
            </w:r>
          </w:p>
        </w:tc>
        <w:tc>
          <w:tcPr>
            <w:tcW w:w="1324" w:type="dxa"/>
            <w:gridSpan w:val="2"/>
            <w:shd w:val="clear" w:color="auto" w:fill="auto"/>
          </w:tcPr>
          <w:p w:rsidR="00E4019C" w:rsidRPr="00EE4D52" w:rsidRDefault="00E4019C" w:rsidP="00A71BC1">
            <w:r>
              <w:t>2033</w:t>
            </w:r>
          </w:p>
        </w:tc>
        <w:tc>
          <w:tcPr>
            <w:tcW w:w="1324" w:type="dxa"/>
            <w:gridSpan w:val="2"/>
            <w:shd w:val="clear" w:color="auto" w:fill="auto"/>
          </w:tcPr>
          <w:p w:rsidR="00E4019C" w:rsidRPr="00EE4D52" w:rsidRDefault="00E4019C" w:rsidP="00A71BC1">
            <w:r>
              <w:t>2033</w:t>
            </w:r>
          </w:p>
        </w:tc>
        <w:tc>
          <w:tcPr>
            <w:tcW w:w="935" w:type="dxa"/>
            <w:gridSpan w:val="2"/>
            <w:shd w:val="clear" w:color="auto" w:fill="auto"/>
            <w:vAlign w:val="bottom"/>
          </w:tcPr>
          <w:p w:rsidR="00E4019C" w:rsidRPr="00B81E84" w:rsidRDefault="00E4019C" w:rsidP="00A71BC1">
            <w:pPr>
              <w:jc w:val="right"/>
            </w:pPr>
            <w:r w:rsidRPr="00B81E84">
              <w:t>133,0</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133,0</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3.1.3</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tcPr>
          <w:p w:rsidR="00E4019C" w:rsidRPr="00661073" w:rsidRDefault="00E4019C" w:rsidP="00A71BC1">
            <w:r w:rsidRPr="00501E86">
              <w:t>Высокий износ</w:t>
            </w:r>
          </w:p>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50;53,5</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50;53,5</w:t>
            </w:r>
          </w:p>
        </w:tc>
        <w:tc>
          <w:tcPr>
            <w:tcW w:w="1324" w:type="dxa"/>
            <w:gridSpan w:val="2"/>
            <w:shd w:val="clear" w:color="auto" w:fill="auto"/>
          </w:tcPr>
          <w:p w:rsidR="00E4019C" w:rsidRPr="00EE4D52" w:rsidRDefault="00E4019C" w:rsidP="00A71BC1">
            <w:r>
              <w:t>2030</w:t>
            </w:r>
          </w:p>
        </w:tc>
        <w:tc>
          <w:tcPr>
            <w:tcW w:w="1324" w:type="dxa"/>
            <w:gridSpan w:val="2"/>
            <w:shd w:val="clear" w:color="auto" w:fill="auto"/>
          </w:tcPr>
          <w:p w:rsidR="00E4019C" w:rsidRPr="00EE4D52" w:rsidRDefault="00E4019C" w:rsidP="00A71BC1">
            <w:r>
              <w:t>2030</w:t>
            </w:r>
          </w:p>
        </w:tc>
        <w:tc>
          <w:tcPr>
            <w:tcW w:w="935" w:type="dxa"/>
            <w:gridSpan w:val="2"/>
            <w:shd w:val="clear" w:color="auto" w:fill="auto"/>
            <w:vAlign w:val="bottom"/>
          </w:tcPr>
          <w:p w:rsidR="00E4019C" w:rsidRPr="00B81E84" w:rsidRDefault="00E4019C" w:rsidP="00A71BC1">
            <w:pPr>
              <w:jc w:val="right"/>
            </w:pPr>
            <w:r w:rsidRPr="00B81E84">
              <w:t>450,1</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450,1</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3.1.4</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УТ-1 до Амбулатории</w:t>
            </w:r>
          </w:p>
        </w:tc>
        <w:tc>
          <w:tcPr>
            <w:tcW w:w="1533" w:type="dxa"/>
            <w:gridSpan w:val="2"/>
            <w:shd w:val="clear" w:color="auto" w:fill="auto"/>
          </w:tcPr>
          <w:p w:rsidR="00E4019C" w:rsidRPr="00661073" w:rsidRDefault="00E4019C" w:rsidP="00A71BC1">
            <w:r w:rsidRPr="00501E86">
              <w:t>Высокий износ</w:t>
            </w:r>
          </w:p>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50;35,5</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50;35,5</w:t>
            </w:r>
          </w:p>
        </w:tc>
        <w:tc>
          <w:tcPr>
            <w:tcW w:w="1324" w:type="dxa"/>
            <w:gridSpan w:val="2"/>
            <w:shd w:val="clear" w:color="auto" w:fill="auto"/>
          </w:tcPr>
          <w:p w:rsidR="00E4019C" w:rsidRDefault="00E4019C" w:rsidP="00A71BC1">
            <w:r>
              <w:t>2030</w:t>
            </w:r>
          </w:p>
        </w:tc>
        <w:tc>
          <w:tcPr>
            <w:tcW w:w="1324" w:type="dxa"/>
            <w:gridSpan w:val="2"/>
            <w:shd w:val="clear" w:color="auto" w:fill="auto"/>
          </w:tcPr>
          <w:p w:rsidR="00E4019C" w:rsidRDefault="00E4019C" w:rsidP="00A71BC1">
            <w:r>
              <w:t>2030</w:t>
            </w:r>
          </w:p>
        </w:tc>
        <w:tc>
          <w:tcPr>
            <w:tcW w:w="935" w:type="dxa"/>
            <w:gridSpan w:val="2"/>
            <w:shd w:val="clear" w:color="auto" w:fill="auto"/>
            <w:vAlign w:val="bottom"/>
          </w:tcPr>
          <w:p w:rsidR="00E4019C" w:rsidRPr="00B81E84" w:rsidRDefault="00E4019C" w:rsidP="00A71BC1">
            <w:pPr>
              <w:jc w:val="right"/>
            </w:pPr>
            <w:r w:rsidRPr="00B81E84">
              <w:t>371,2</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371,2</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5</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котельной до УТ-1</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80;2</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80;2</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36,1</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36,1</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6</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УТ-1 до Детского сада</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70;121</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70;121</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1070</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1070</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7</w:t>
            </w:r>
          </w:p>
        </w:tc>
        <w:tc>
          <w:tcPr>
            <w:tcW w:w="2079" w:type="dxa"/>
            <w:gridSpan w:val="2"/>
            <w:shd w:val="clear" w:color="auto" w:fill="auto"/>
            <w:vAlign w:val="bottom"/>
          </w:tcPr>
          <w:p w:rsidR="00E4019C" w:rsidRPr="00B81E84" w:rsidRDefault="00E4019C" w:rsidP="00A71BC1">
            <w:r w:rsidRPr="00B81E84">
              <w:t xml:space="preserve">Реконструкция трубопровода системы теплоснабжения от </w:t>
            </w:r>
            <w:r w:rsidRPr="00B81E84">
              <w:lastRenderedPageBreak/>
              <w:t>УТ-1 до УТ-2</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40;47</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40;47</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115,1</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115,1</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lastRenderedPageBreak/>
              <w:t>3.1.</w:t>
            </w:r>
            <w:r>
              <w:t>8</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УТ-2 до УТ3</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40;61</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40;61</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125,1</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125,1</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9</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УТ-3 до Общежития</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40;25</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40;25</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99,2</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99,2</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717" w:type="dxa"/>
            <w:gridSpan w:val="2"/>
            <w:shd w:val="clear" w:color="auto" w:fill="auto"/>
            <w:vAlign w:val="bottom"/>
          </w:tcPr>
          <w:p w:rsidR="00E4019C" w:rsidRPr="001F735B" w:rsidRDefault="00E4019C" w:rsidP="00A71BC1">
            <w:r w:rsidRPr="001F735B">
              <w:t>3.1.</w:t>
            </w:r>
            <w:r>
              <w:t>10</w:t>
            </w:r>
          </w:p>
        </w:tc>
        <w:tc>
          <w:tcPr>
            <w:tcW w:w="2079" w:type="dxa"/>
            <w:gridSpan w:val="2"/>
            <w:shd w:val="clear" w:color="auto" w:fill="auto"/>
            <w:vAlign w:val="bottom"/>
          </w:tcPr>
          <w:p w:rsidR="00E4019C" w:rsidRPr="00B81E84" w:rsidRDefault="00E4019C" w:rsidP="00A71BC1">
            <w:r w:rsidRPr="00B81E84">
              <w:t>Реконструкция трубопровода системы теплоснабжения от УТ-3 до Дома культуры</w:t>
            </w:r>
          </w:p>
        </w:tc>
        <w:tc>
          <w:tcPr>
            <w:tcW w:w="1533" w:type="dxa"/>
            <w:gridSpan w:val="2"/>
            <w:shd w:val="clear" w:color="auto" w:fill="auto"/>
          </w:tcPr>
          <w:p w:rsidR="00E4019C" w:rsidRPr="00501E86" w:rsidRDefault="00E4019C" w:rsidP="00A71BC1"/>
        </w:tc>
        <w:tc>
          <w:tcPr>
            <w:tcW w:w="1595" w:type="dxa"/>
            <w:gridSpan w:val="2"/>
            <w:shd w:val="clear" w:color="auto" w:fill="auto"/>
          </w:tcPr>
          <w:p w:rsidR="00E4019C" w:rsidRPr="00EE4D52" w:rsidRDefault="00E4019C" w:rsidP="00A71BC1">
            <w:r w:rsidRPr="00EE4D52">
              <w:t> </w:t>
            </w:r>
            <w:r>
              <w:t>П.Перелешино</w:t>
            </w:r>
          </w:p>
        </w:tc>
        <w:tc>
          <w:tcPr>
            <w:tcW w:w="1588" w:type="dxa"/>
            <w:gridSpan w:val="2"/>
            <w:shd w:val="clear" w:color="auto" w:fill="auto"/>
          </w:tcPr>
          <w:p w:rsidR="00E4019C" w:rsidRPr="00EE4D52" w:rsidRDefault="00E4019C" w:rsidP="00A71BC1">
            <w:r w:rsidRPr="00EE4D52">
              <w:t> </w:t>
            </w:r>
            <w:r>
              <w:t>Диаметр, протяженность</w:t>
            </w:r>
          </w:p>
        </w:tc>
        <w:tc>
          <w:tcPr>
            <w:tcW w:w="751" w:type="dxa"/>
            <w:gridSpan w:val="2"/>
            <w:shd w:val="clear" w:color="auto" w:fill="auto"/>
          </w:tcPr>
          <w:p w:rsidR="00E4019C" w:rsidRPr="00EE4D52" w:rsidRDefault="00E4019C" w:rsidP="00A71BC1">
            <w:r>
              <w:t>мм, м</w:t>
            </w:r>
          </w:p>
        </w:tc>
        <w:tc>
          <w:tcPr>
            <w:tcW w:w="1324" w:type="dxa"/>
            <w:gridSpan w:val="2"/>
            <w:tcBorders>
              <w:top w:val="single" w:sz="4" w:space="0" w:color="auto"/>
              <w:left w:val="nil"/>
              <w:bottom w:val="single" w:sz="4" w:space="0" w:color="auto"/>
              <w:right w:val="single" w:sz="4" w:space="0" w:color="auto"/>
            </w:tcBorders>
            <w:shd w:val="clear" w:color="auto" w:fill="auto"/>
          </w:tcPr>
          <w:p w:rsidR="00E4019C" w:rsidRPr="00B81E84" w:rsidRDefault="00E4019C" w:rsidP="00A71BC1">
            <w:pPr>
              <w:jc w:val="center"/>
            </w:pPr>
            <w:r w:rsidRPr="00B81E84">
              <w:t>40;48</w:t>
            </w:r>
          </w:p>
        </w:tc>
        <w:tc>
          <w:tcPr>
            <w:tcW w:w="1325" w:type="dxa"/>
            <w:gridSpan w:val="2"/>
            <w:tcBorders>
              <w:top w:val="single" w:sz="4" w:space="0" w:color="auto"/>
              <w:left w:val="single" w:sz="4" w:space="0" w:color="auto"/>
              <w:bottom w:val="single" w:sz="4" w:space="0" w:color="auto"/>
              <w:right w:val="nil"/>
            </w:tcBorders>
            <w:shd w:val="clear" w:color="auto" w:fill="auto"/>
          </w:tcPr>
          <w:p w:rsidR="00E4019C" w:rsidRPr="00B81E84" w:rsidRDefault="00E4019C" w:rsidP="00A71BC1">
            <w:pPr>
              <w:jc w:val="center"/>
            </w:pPr>
            <w:r w:rsidRPr="00B81E84">
              <w:t>40;48</w:t>
            </w:r>
          </w:p>
        </w:tc>
        <w:tc>
          <w:tcPr>
            <w:tcW w:w="1324" w:type="dxa"/>
            <w:gridSpan w:val="2"/>
            <w:shd w:val="clear" w:color="auto" w:fill="auto"/>
          </w:tcPr>
          <w:p w:rsidR="00E4019C" w:rsidRDefault="00E4019C" w:rsidP="00A71BC1">
            <w:r>
              <w:t>2032</w:t>
            </w:r>
          </w:p>
        </w:tc>
        <w:tc>
          <w:tcPr>
            <w:tcW w:w="1324" w:type="dxa"/>
            <w:gridSpan w:val="2"/>
            <w:shd w:val="clear" w:color="auto" w:fill="auto"/>
          </w:tcPr>
          <w:p w:rsidR="00E4019C" w:rsidRDefault="00E4019C" w:rsidP="00A71BC1">
            <w:r>
              <w:t>2032</w:t>
            </w:r>
          </w:p>
        </w:tc>
        <w:tc>
          <w:tcPr>
            <w:tcW w:w="935" w:type="dxa"/>
            <w:gridSpan w:val="2"/>
            <w:shd w:val="clear" w:color="auto" w:fill="auto"/>
            <w:vAlign w:val="bottom"/>
          </w:tcPr>
          <w:p w:rsidR="00E4019C" w:rsidRPr="00B81E84" w:rsidRDefault="00E4019C" w:rsidP="00A71BC1">
            <w:pPr>
              <w:jc w:val="right"/>
            </w:pPr>
            <w:r w:rsidRPr="00B81E84">
              <w:t>117,3</w:t>
            </w:r>
          </w:p>
        </w:tc>
        <w:tc>
          <w:tcPr>
            <w:tcW w:w="1167"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923" w:type="dxa"/>
            <w:gridSpan w:val="2"/>
            <w:shd w:val="clear" w:color="auto" w:fill="auto"/>
          </w:tcPr>
          <w:p w:rsidR="00E4019C" w:rsidRPr="00EE4D52" w:rsidRDefault="00E4019C" w:rsidP="00A71BC1"/>
        </w:tc>
        <w:tc>
          <w:tcPr>
            <w:tcW w:w="748" w:type="dxa"/>
            <w:gridSpan w:val="2"/>
            <w:shd w:val="clear" w:color="auto" w:fill="auto"/>
          </w:tcPr>
          <w:p w:rsidR="00E4019C" w:rsidRPr="00EE4D52" w:rsidRDefault="00E4019C" w:rsidP="00A71BC1"/>
        </w:tc>
        <w:tc>
          <w:tcPr>
            <w:tcW w:w="753" w:type="dxa"/>
            <w:gridSpan w:val="2"/>
            <w:shd w:val="clear" w:color="auto" w:fill="auto"/>
          </w:tcPr>
          <w:p w:rsidR="00E4019C" w:rsidRPr="00EE4D52" w:rsidRDefault="00E4019C" w:rsidP="00A71BC1"/>
        </w:tc>
        <w:tc>
          <w:tcPr>
            <w:tcW w:w="836" w:type="dxa"/>
            <w:gridSpan w:val="2"/>
            <w:shd w:val="clear" w:color="auto" w:fill="auto"/>
          </w:tcPr>
          <w:p w:rsidR="00E4019C" w:rsidRPr="00EE4D52" w:rsidRDefault="00E4019C" w:rsidP="00A71BC1"/>
        </w:tc>
        <w:tc>
          <w:tcPr>
            <w:tcW w:w="932" w:type="dxa"/>
            <w:shd w:val="clear" w:color="auto" w:fill="auto"/>
            <w:vAlign w:val="bottom"/>
          </w:tcPr>
          <w:p w:rsidR="00E4019C" w:rsidRPr="00B81E84" w:rsidRDefault="00E4019C" w:rsidP="00A71BC1">
            <w:pPr>
              <w:jc w:val="right"/>
            </w:pPr>
            <w:r w:rsidRPr="00B81E84">
              <w:t>117,3</w:t>
            </w:r>
          </w:p>
        </w:tc>
        <w:tc>
          <w:tcPr>
            <w:tcW w:w="1018" w:type="dxa"/>
            <w:shd w:val="clear" w:color="auto" w:fill="auto"/>
          </w:tcPr>
          <w:p w:rsidR="00E4019C" w:rsidRPr="00EE4D52" w:rsidRDefault="00E4019C" w:rsidP="00A71BC1"/>
        </w:tc>
        <w:tc>
          <w:tcPr>
            <w:tcW w:w="964" w:type="dxa"/>
            <w:shd w:val="clear" w:color="auto" w:fill="auto"/>
          </w:tcPr>
          <w:p w:rsidR="00E4019C" w:rsidRPr="00EE4D52" w:rsidRDefault="00E4019C" w:rsidP="00A71BC1"/>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3.2. Реконструкция или модернизация существующих объектов системы централизованного теплоснабжения, за исключением тепловых сетей</w:t>
            </w:r>
          </w:p>
        </w:tc>
      </w:tr>
      <w:tr w:rsidR="00E4019C" w:rsidRPr="00661073" w:rsidTr="00A71BC1">
        <w:trPr>
          <w:trHeight w:val="255"/>
        </w:trPr>
        <w:tc>
          <w:tcPr>
            <w:tcW w:w="707" w:type="dxa"/>
            <w:shd w:val="clear" w:color="auto" w:fill="auto"/>
            <w:vAlign w:val="bottom"/>
            <w:hideMark/>
          </w:tcPr>
          <w:p w:rsidR="00E4019C" w:rsidRPr="00EE4D52" w:rsidRDefault="00E4019C" w:rsidP="00A71BC1">
            <w:r w:rsidRPr="00EE4D52">
              <w:t>3.2.1</w:t>
            </w:r>
          </w:p>
        </w:tc>
        <w:tc>
          <w:tcPr>
            <w:tcW w:w="1968" w:type="dxa"/>
            <w:gridSpan w:val="2"/>
            <w:shd w:val="clear" w:color="auto" w:fill="auto"/>
            <w:vAlign w:val="bottom"/>
            <w:hideMark/>
          </w:tcPr>
          <w:p w:rsidR="00E4019C" w:rsidRPr="00EE4D52" w:rsidRDefault="00E4019C" w:rsidP="00A71BC1">
            <w:r w:rsidRPr="00EE4D52">
              <w:t> </w:t>
            </w:r>
          </w:p>
        </w:tc>
        <w:tc>
          <w:tcPr>
            <w:tcW w:w="1530" w:type="dxa"/>
            <w:gridSpan w:val="2"/>
            <w:shd w:val="clear" w:color="auto" w:fill="auto"/>
            <w:vAlign w:val="bottom"/>
            <w:hideMark/>
          </w:tcPr>
          <w:p w:rsidR="00E4019C" w:rsidRPr="00EE4D52" w:rsidRDefault="00E4019C" w:rsidP="00A71BC1">
            <w:r w:rsidRPr="00EE4D52">
              <w:t> </w:t>
            </w:r>
          </w:p>
        </w:tc>
        <w:tc>
          <w:tcPr>
            <w:tcW w:w="1582" w:type="dxa"/>
            <w:gridSpan w:val="2"/>
            <w:shd w:val="clear" w:color="auto" w:fill="auto"/>
            <w:vAlign w:val="bottom"/>
            <w:hideMark/>
          </w:tcPr>
          <w:p w:rsidR="00E4019C" w:rsidRPr="00EE4D52" w:rsidRDefault="00E4019C" w:rsidP="00A71BC1">
            <w:r w:rsidRPr="00EE4D52">
              <w:t> </w:t>
            </w:r>
          </w:p>
        </w:tc>
        <w:tc>
          <w:tcPr>
            <w:tcW w:w="1606" w:type="dxa"/>
            <w:gridSpan w:val="2"/>
            <w:shd w:val="clear" w:color="auto" w:fill="auto"/>
            <w:vAlign w:val="bottom"/>
            <w:hideMark/>
          </w:tcPr>
          <w:p w:rsidR="00E4019C" w:rsidRPr="00EE4D52" w:rsidRDefault="00E4019C" w:rsidP="00A71BC1">
            <w:r w:rsidRPr="00EE4D52">
              <w:t> </w:t>
            </w:r>
          </w:p>
        </w:tc>
        <w:tc>
          <w:tcPr>
            <w:tcW w:w="764" w:type="dxa"/>
            <w:gridSpan w:val="2"/>
            <w:shd w:val="clear" w:color="auto" w:fill="auto"/>
            <w:vAlign w:val="bottom"/>
            <w:hideMark/>
          </w:tcPr>
          <w:p w:rsidR="00E4019C" w:rsidRPr="00EE4D52" w:rsidRDefault="00E4019C" w:rsidP="00A71BC1">
            <w:r w:rsidRPr="00EE4D52">
              <w:t> </w:t>
            </w:r>
          </w:p>
        </w:tc>
        <w:tc>
          <w:tcPr>
            <w:tcW w:w="1423" w:type="dxa"/>
            <w:gridSpan w:val="2"/>
            <w:shd w:val="clear" w:color="auto" w:fill="auto"/>
            <w:vAlign w:val="bottom"/>
            <w:hideMark/>
          </w:tcPr>
          <w:p w:rsidR="00E4019C" w:rsidRPr="00EE4D52" w:rsidRDefault="00E4019C" w:rsidP="00A71BC1">
            <w:r w:rsidRPr="00EE4D52">
              <w:t> </w:t>
            </w:r>
          </w:p>
        </w:tc>
        <w:tc>
          <w:tcPr>
            <w:tcW w:w="1325" w:type="dxa"/>
            <w:gridSpan w:val="2"/>
            <w:shd w:val="clear" w:color="auto" w:fill="auto"/>
            <w:vAlign w:val="bottom"/>
            <w:hideMark/>
          </w:tcPr>
          <w:p w:rsidR="00E4019C" w:rsidRPr="00EE4D52" w:rsidRDefault="00E4019C" w:rsidP="00A71BC1">
            <w:r w:rsidRPr="00EE4D52">
              <w:t> </w:t>
            </w:r>
          </w:p>
        </w:tc>
        <w:tc>
          <w:tcPr>
            <w:tcW w:w="1224"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952" w:type="dxa"/>
            <w:gridSpan w:val="2"/>
            <w:shd w:val="clear" w:color="auto" w:fill="auto"/>
            <w:vAlign w:val="bottom"/>
          </w:tcPr>
          <w:p w:rsidR="00E4019C" w:rsidRPr="00EE4D52" w:rsidRDefault="00E4019C" w:rsidP="00A71BC1"/>
        </w:tc>
        <w:tc>
          <w:tcPr>
            <w:tcW w:w="1166" w:type="dxa"/>
            <w:gridSpan w:val="2"/>
            <w:shd w:val="clear" w:color="auto" w:fill="auto"/>
            <w:vAlign w:val="bottom"/>
          </w:tcPr>
          <w:p w:rsidR="00E4019C" w:rsidRPr="00EE4D52" w:rsidRDefault="00E4019C" w:rsidP="00A71BC1"/>
        </w:tc>
        <w:tc>
          <w:tcPr>
            <w:tcW w:w="945" w:type="dxa"/>
            <w:gridSpan w:val="2"/>
            <w:shd w:val="clear" w:color="auto" w:fill="auto"/>
            <w:vAlign w:val="bottom"/>
          </w:tcPr>
          <w:p w:rsidR="00E4019C" w:rsidRPr="00EE4D52" w:rsidRDefault="00E4019C" w:rsidP="00A71BC1"/>
        </w:tc>
        <w:tc>
          <w:tcPr>
            <w:tcW w:w="944" w:type="dxa"/>
            <w:gridSpan w:val="2"/>
            <w:shd w:val="clear" w:color="auto" w:fill="auto"/>
            <w:vAlign w:val="bottom"/>
          </w:tcPr>
          <w:p w:rsidR="00E4019C" w:rsidRPr="00EE4D52" w:rsidRDefault="00E4019C" w:rsidP="00A71BC1"/>
        </w:tc>
        <w:tc>
          <w:tcPr>
            <w:tcW w:w="756" w:type="dxa"/>
            <w:gridSpan w:val="2"/>
            <w:shd w:val="clear" w:color="auto" w:fill="auto"/>
            <w:vAlign w:val="bottom"/>
          </w:tcPr>
          <w:p w:rsidR="00E4019C" w:rsidRPr="00EE4D52" w:rsidRDefault="00E4019C" w:rsidP="00A71BC1"/>
        </w:tc>
        <w:tc>
          <w:tcPr>
            <w:tcW w:w="757" w:type="dxa"/>
            <w:gridSpan w:val="2"/>
            <w:shd w:val="clear" w:color="auto" w:fill="auto"/>
            <w:vAlign w:val="bottom"/>
          </w:tcPr>
          <w:p w:rsidR="00E4019C" w:rsidRPr="00EE4D52" w:rsidRDefault="00E4019C" w:rsidP="00A71BC1"/>
        </w:tc>
        <w:tc>
          <w:tcPr>
            <w:tcW w:w="851" w:type="dxa"/>
            <w:gridSpan w:val="2"/>
            <w:shd w:val="clear" w:color="auto" w:fill="auto"/>
            <w:vAlign w:val="bottom"/>
            <w:hideMark/>
          </w:tcPr>
          <w:p w:rsidR="00E4019C" w:rsidRPr="00EE4D52" w:rsidRDefault="00E4019C" w:rsidP="00A71BC1">
            <w:r w:rsidRPr="00EE4D52">
              <w:t> </w:t>
            </w:r>
          </w:p>
        </w:tc>
        <w:tc>
          <w:tcPr>
            <w:tcW w:w="953" w:type="dxa"/>
            <w:gridSpan w:val="2"/>
            <w:shd w:val="clear" w:color="auto" w:fill="auto"/>
            <w:vAlign w:val="bottom"/>
            <w:hideMark/>
          </w:tcPr>
          <w:p w:rsidR="00E4019C" w:rsidRPr="00EE4D52" w:rsidRDefault="00E4019C" w:rsidP="00A71BC1">
            <w:r w:rsidRPr="00EE4D52">
              <w:t> </w:t>
            </w:r>
          </w:p>
        </w:tc>
        <w:tc>
          <w:tcPr>
            <w:tcW w:w="1018" w:type="dxa"/>
            <w:shd w:val="clear" w:color="auto" w:fill="auto"/>
            <w:vAlign w:val="bottom"/>
            <w:hideMark/>
          </w:tcPr>
          <w:p w:rsidR="00E4019C" w:rsidRPr="00EE4D52" w:rsidRDefault="00E4019C" w:rsidP="00A71BC1">
            <w:r w:rsidRPr="00EE4D52">
              <w:t> </w:t>
            </w:r>
          </w:p>
        </w:tc>
        <w:tc>
          <w:tcPr>
            <w:tcW w:w="964" w:type="dxa"/>
            <w:shd w:val="clear" w:color="auto" w:fill="auto"/>
            <w:vAlign w:val="bottom"/>
            <w:hideMark/>
          </w:tcPr>
          <w:p w:rsidR="00E4019C" w:rsidRPr="00EE4D52" w:rsidRDefault="00E4019C" w:rsidP="00A71BC1">
            <w:r w:rsidRPr="00EE4D52">
              <w:t> </w:t>
            </w:r>
          </w:p>
        </w:tc>
      </w:tr>
      <w:tr w:rsidR="00E4019C" w:rsidRPr="00661073" w:rsidTr="00A71BC1">
        <w:trPr>
          <w:trHeight w:val="255"/>
        </w:trPr>
        <w:tc>
          <w:tcPr>
            <w:tcW w:w="21795" w:type="dxa"/>
            <w:gridSpan w:val="36"/>
            <w:shd w:val="clear" w:color="auto" w:fill="auto"/>
            <w:hideMark/>
          </w:tcPr>
          <w:p w:rsidR="00E4019C" w:rsidRPr="00EE4D52" w:rsidRDefault="00E4019C" w:rsidP="00A71BC1">
            <w:r w:rsidRPr="00EE4D52">
              <w:t>Всего по группе 3.</w:t>
            </w:r>
          </w:p>
        </w:tc>
        <w:tc>
          <w:tcPr>
            <w:tcW w:w="964" w:type="dxa"/>
            <w:shd w:val="clear" w:color="auto" w:fill="auto"/>
            <w:vAlign w:val="bottom"/>
            <w:hideMark/>
          </w:tcPr>
          <w:p w:rsidR="00E4019C" w:rsidRPr="00EE4D52" w:rsidRDefault="00E4019C" w:rsidP="00A71BC1">
            <w:r>
              <w:t>4607,1</w:t>
            </w:r>
          </w:p>
        </w:tc>
      </w:tr>
      <w:tr w:rsidR="00E4019C" w:rsidRPr="00661073" w:rsidTr="00A71BC1">
        <w:trPr>
          <w:trHeight w:val="255"/>
        </w:trPr>
        <w:tc>
          <w:tcPr>
            <w:tcW w:w="22759" w:type="dxa"/>
            <w:gridSpan w:val="37"/>
            <w:shd w:val="clear" w:color="auto" w:fill="auto"/>
            <w:hideMark/>
          </w:tcPr>
          <w:p w:rsidR="00E4019C" w:rsidRPr="00EE4D52" w:rsidRDefault="00E4019C" w:rsidP="00A71BC1">
            <w:r w:rsidRPr="00EE4D52">
              <w:t>Группа 4. Мероприятия, направленные на снижение негативного воздействия на окружающую среду, достижение плановых значений показателей надежности и энергетической эффективности объектов теплоснабжения, повышение эффективности работы систем централизованного теплоснабжения</w:t>
            </w:r>
          </w:p>
        </w:tc>
      </w:tr>
      <w:tr w:rsidR="00E4019C" w:rsidRPr="00661073" w:rsidTr="00A71BC1">
        <w:trPr>
          <w:trHeight w:val="255"/>
        </w:trPr>
        <w:tc>
          <w:tcPr>
            <w:tcW w:w="707" w:type="dxa"/>
            <w:shd w:val="clear" w:color="auto" w:fill="auto"/>
            <w:vAlign w:val="bottom"/>
            <w:hideMark/>
          </w:tcPr>
          <w:p w:rsidR="00E4019C" w:rsidRPr="00EE4D52" w:rsidRDefault="00E4019C" w:rsidP="00A71BC1">
            <w:r w:rsidRPr="00EE4D52">
              <w:t>4.1.1</w:t>
            </w:r>
          </w:p>
        </w:tc>
        <w:tc>
          <w:tcPr>
            <w:tcW w:w="1968" w:type="dxa"/>
            <w:gridSpan w:val="2"/>
            <w:shd w:val="clear" w:color="auto" w:fill="auto"/>
            <w:vAlign w:val="bottom"/>
            <w:hideMark/>
          </w:tcPr>
          <w:p w:rsidR="00E4019C" w:rsidRPr="00EE4D52" w:rsidRDefault="00E4019C" w:rsidP="00A71BC1">
            <w:r w:rsidRPr="00EE4D52">
              <w:t> </w:t>
            </w:r>
          </w:p>
        </w:tc>
        <w:tc>
          <w:tcPr>
            <w:tcW w:w="1530" w:type="dxa"/>
            <w:gridSpan w:val="2"/>
            <w:shd w:val="clear" w:color="auto" w:fill="auto"/>
            <w:vAlign w:val="bottom"/>
            <w:hideMark/>
          </w:tcPr>
          <w:p w:rsidR="00E4019C" w:rsidRPr="00EE4D52" w:rsidRDefault="00E4019C" w:rsidP="00A71BC1">
            <w:r w:rsidRPr="00EE4D52">
              <w:t> </w:t>
            </w:r>
          </w:p>
        </w:tc>
        <w:tc>
          <w:tcPr>
            <w:tcW w:w="1582" w:type="dxa"/>
            <w:gridSpan w:val="2"/>
            <w:shd w:val="clear" w:color="auto" w:fill="auto"/>
            <w:vAlign w:val="bottom"/>
            <w:hideMark/>
          </w:tcPr>
          <w:p w:rsidR="00E4019C" w:rsidRPr="00EE4D52" w:rsidRDefault="00E4019C" w:rsidP="00A71BC1">
            <w:r w:rsidRPr="00EE4D52">
              <w:t> </w:t>
            </w:r>
          </w:p>
        </w:tc>
        <w:tc>
          <w:tcPr>
            <w:tcW w:w="1606" w:type="dxa"/>
            <w:gridSpan w:val="2"/>
            <w:shd w:val="clear" w:color="auto" w:fill="auto"/>
            <w:vAlign w:val="bottom"/>
            <w:hideMark/>
          </w:tcPr>
          <w:p w:rsidR="00E4019C" w:rsidRPr="00EE4D52" w:rsidRDefault="00E4019C" w:rsidP="00A71BC1">
            <w:r w:rsidRPr="00EE4D52">
              <w:t> </w:t>
            </w:r>
          </w:p>
        </w:tc>
        <w:tc>
          <w:tcPr>
            <w:tcW w:w="764" w:type="dxa"/>
            <w:gridSpan w:val="2"/>
            <w:shd w:val="clear" w:color="auto" w:fill="auto"/>
            <w:vAlign w:val="bottom"/>
            <w:hideMark/>
          </w:tcPr>
          <w:p w:rsidR="00E4019C" w:rsidRPr="00EE4D52" w:rsidRDefault="00E4019C" w:rsidP="00A71BC1">
            <w:r w:rsidRPr="00EE4D52">
              <w:t> </w:t>
            </w:r>
          </w:p>
        </w:tc>
        <w:tc>
          <w:tcPr>
            <w:tcW w:w="1423" w:type="dxa"/>
            <w:gridSpan w:val="2"/>
            <w:shd w:val="clear" w:color="auto" w:fill="auto"/>
            <w:vAlign w:val="bottom"/>
            <w:hideMark/>
          </w:tcPr>
          <w:p w:rsidR="00E4019C" w:rsidRPr="00EE4D52" w:rsidRDefault="00E4019C" w:rsidP="00A71BC1">
            <w:r w:rsidRPr="00EE4D52">
              <w:t> </w:t>
            </w:r>
          </w:p>
        </w:tc>
        <w:tc>
          <w:tcPr>
            <w:tcW w:w="1325" w:type="dxa"/>
            <w:gridSpan w:val="2"/>
            <w:shd w:val="clear" w:color="auto" w:fill="auto"/>
            <w:vAlign w:val="bottom"/>
            <w:hideMark/>
          </w:tcPr>
          <w:p w:rsidR="00E4019C" w:rsidRPr="00EE4D52" w:rsidRDefault="00E4019C" w:rsidP="00A71BC1">
            <w:r w:rsidRPr="00EE4D52">
              <w:t> </w:t>
            </w:r>
          </w:p>
        </w:tc>
        <w:tc>
          <w:tcPr>
            <w:tcW w:w="1224" w:type="dxa"/>
            <w:gridSpan w:val="2"/>
            <w:shd w:val="clear" w:color="auto" w:fill="auto"/>
            <w:vAlign w:val="bottom"/>
            <w:hideMark/>
          </w:tcPr>
          <w:p w:rsidR="00E4019C" w:rsidRPr="00EE4D52" w:rsidRDefault="00E4019C" w:rsidP="00A71BC1">
            <w:r w:rsidRPr="00EE4D52">
              <w:t> </w:t>
            </w:r>
          </w:p>
        </w:tc>
        <w:tc>
          <w:tcPr>
            <w:tcW w:w="1324" w:type="dxa"/>
            <w:gridSpan w:val="2"/>
            <w:shd w:val="clear" w:color="auto" w:fill="auto"/>
            <w:vAlign w:val="bottom"/>
            <w:hideMark/>
          </w:tcPr>
          <w:p w:rsidR="00E4019C" w:rsidRPr="00EE4D52" w:rsidRDefault="00E4019C" w:rsidP="00A71BC1">
            <w:r w:rsidRPr="00EE4D52">
              <w:t> </w:t>
            </w:r>
          </w:p>
        </w:tc>
        <w:tc>
          <w:tcPr>
            <w:tcW w:w="952" w:type="dxa"/>
            <w:gridSpan w:val="2"/>
            <w:shd w:val="clear" w:color="auto" w:fill="auto"/>
            <w:vAlign w:val="bottom"/>
            <w:hideMark/>
          </w:tcPr>
          <w:p w:rsidR="00E4019C" w:rsidRPr="00EE4D52" w:rsidRDefault="00E4019C" w:rsidP="00A71BC1">
            <w:r w:rsidRPr="00EE4D52">
              <w:t> </w:t>
            </w:r>
          </w:p>
        </w:tc>
        <w:tc>
          <w:tcPr>
            <w:tcW w:w="1166" w:type="dxa"/>
            <w:gridSpan w:val="2"/>
            <w:shd w:val="clear" w:color="auto" w:fill="auto"/>
            <w:vAlign w:val="bottom"/>
            <w:hideMark/>
          </w:tcPr>
          <w:p w:rsidR="00E4019C" w:rsidRPr="00EE4D52" w:rsidRDefault="00E4019C" w:rsidP="00A71BC1">
            <w:r w:rsidRPr="00EE4D52">
              <w:t> </w:t>
            </w:r>
          </w:p>
        </w:tc>
        <w:tc>
          <w:tcPr>
            <w:tcW w:w="945" w:type="dxa"/>
            <w:gridSpan w:val="2"/>
            <w:shd w:val="clear" w:color="auto" w:fill="auto"/>
            <w:vAlign w:val="bottom"/>
            <w:hideMark/>
          </w:tcPr>
          <w:p w:rsidR="00E4019C" w:rsidRPr="00EE4D52" w:rsidRDefault="00E4019C" w:rsidP="00A71BC1">
            <w:r w:rsidRPr="00EE4D52">
              <w:t> </w:t>
            </w:r>
          </w:p>
        </w:tc>
        <w:tc>
          <w:tcPr>
            <w:tcW w:w="944" w:type="dxa"/>
            <w:gridSpan w:val="2"/>
            <w:shd w:val="clear" w:color="auto" w:fill="auto"/>
            <w:vAlign w:val="bottom"/>
            <w:hideMark/>
          </w:tcPr>
          <w:p w:rsidR="00E4019C" w:rsidRPr="00EE4D52" w:rsidRDefault="00E4019C" w:rsidP="00A71BC1">
            <w:r w:rsidRPr="00EE4D52">
              <w:t> </w:t>
            </w:r>
          </w:p>
        </w:tc>
        <w:tc>
          <w:tcPr>
            <w:tcW w:w="756" w:type="dxa"/>
            <w:gridSpan w:val="2"/>
            <w:shd w:val="clear" w:color="auto" w:fill="auto"/>
            <w:vAlign w:val="bottom"/>
            <w:hideMark/>
          </w:tcPr>
          <w:p w:rsidR="00E4019C" w:rsidRPr="00EE4D52" w:rsidRDefault="00E4019C" w:rsidP="00A71BC1">
            <w:r w:rsidRPr="00EE4D52">
              <w:t> </w:t>
            </w:r>
          </w:p>
        </w:tc>
        <w:tc>
          <w:tcPr>
            <w:tcW w:w="757" w:type="dxa"/>
            <w:gridSpan w:val="2"/>
            <w:shd w:val="clear" w:color="auto" w:fill="auto"/>
            <w:vAlign w:val="bottom"/>
            <w:hideMark/>
          </w:tcPr>
          <w:p w:rsidR="00E4019C" w:rsidRPr="00EE4D52" w:rsidRDefault="00E4019C" w:rsidP="00A71BC1">
            <w:r w:rsidRPr="00EE4D52">
              <w:t> </w:t>
            </w:r>
          </w:p>
        </w:tc>
        <w:tc>
          <w:tcPr>
            <w:tcW w:w="851" w:type="dxa"/>
            <w:gridSpan w:val="2"/>
            <w:shd w:val="clear" w:color="auto" w:fill="auto"/>
            <w:vAlign w:val="bottom"/>
            <w:hideMark/>
          </w:tcPr>
          <w:p w:rsidR="00E4019C" w:rsidRPr="00EE4D52" w:rsidRDefault="00E4019C" w:rsidP="00A71BC1">
            <w:r w:rsidRPr="00EE4D52">
              <w:t> </w:t>
            </w:r>
          </w:p>
        </w:tc>
        <w:tc>
          <w:tcPr>
            <w:tcW w:w="953" w:type="dxa"/>
            <w:gridSpan w:val="2"/>
            <w:shd w:val="clear" w:color="auto" w:fill="auto"/>
            <w:vAlign w:val="bottom"/>
            <w:hideMark/>
          </w:tcPr>
          <w:p w:rsidR="00E4019C" w:rsidRPr="00EE4D52" w:rsidRDefault="00E4019C" w:rsidP="00A71BC1">
            <w:r w:rsidRPr="00EE4D52">
              <w:t> </w:t>
            </w:r>
          </w:p>
        </w:tc>
        <w:tc>
          <w:tcPr>
            <w:tcW w:w="1018" w:type="dxa"/>
            <w:shd w:val="clear" w:color="auto" w:fill="auto"/>
            <w:vAlign w:val="bottom"/>
            <w:hideMark/>
          </w:tcPr>
          <w:p w:rsidR="00E4019C" w:rsidRPr="00EE4D52" w:rsidRDefault="00E4019C" w:rsidP="00A71BC1">
            <w:r w:rsidRPr="00EE4D52">
              <w:t> </w:t>
            </w:r>
          </w:p>
        </w:tc>
        <w:tc>
          <w:tcPr>
            <w:tcW w:w="964" w:type="dxa"/>
            <w:shd w:val="clear" w:color="auto" w:fill="auto"/>
            <w:vAlign w:val="bottom"/>
            <w:hideMark/>
          </w:tcPr>
          <w:p w:rsidR="00E4019C" w:rsidRPr="00EE4D52" w:rsidRDefault="00E4019C" w:rsidP="00A71BC1">
            <w:r w:rsidRPr="00EE4D52">
              <w:t> </w:t>
            </w:r>
          </w:p>
        </w:tc>
      </w:tr>
      <w:tr w:rsidR="00E4019C" w:rsidRPr="00661073" w:rsidTr="00A71BC1">
        <w:trPr>
          <w:trHeight w:val="255"/>
        </w:trPr>
        <w:tc>
          <w:tcPr>
            <w:tcW w:w="21795" w:type="dxa"/>
            <w:gridSpan w:val="36"/>
            <w:shd w:val="clear" w:color="auto" w:fill="auto"/>
            <w:hideMark/>
          </w:tcPr>
          <w:p w:rsidR="00E4019C" w:rsidRPr="00EE4D52" w:rsidRDefault="00E4019C" w:rsidP="00A71BC1">
            <w:r w:rsidRPr="00EE4D52">
              <w:t>Всего по группе 4.</w:t>
            </w:r>
          </w:p>
        </w:tc>
        <w:tc>
          <w:tcPr>
            <w:tcW w:w="964" w:type="dxa"/>
            <w:shd w:val="clear" w:color="auto" w:fill="auto"/>
            <w:vAlign w:val="bottom"/>
            <w:hideMark/>
          </w:tcPr>
          <w:p w:rsidR="00E4019C" w:rsidRPr="00EE4D52" w:rsidRDefault="00E4019C" w:rsidP="00A71BC1">
            <w:r w:rsidRPr="00EE4D52">
              <w:t> </w:t>
            </w:r>
          </w:p>
        </w:tc>
      </w:tr>
    </w:tbl>
    <w:p w:rsidR="00E4019C" w:rsidRDefault="00E4019C" w:rsidP="00E4019C">
      <w:pPr>
        <w:pStyle w:val="ad"/>
        <w:rPr>
          <w:highlight w:val="yellow"/>
        </w:rPr>
      </w:pPr>
    </w:p>
    <w:p w:rsidR="00E4019C" w:rsidRDefault="00E4019C" w:rsidP="00E4019C">
      <w:pPr>
        <w:pStyle w:val="ad"/>
        <w:rPr>
          <w:highlight w:val="yellow"/>
        </w:rPr>
        <w:sectPr w:rsidR="00E4019C" w:rsidSect="00A71BC1">
          <w:pgSz w:w="23808" w:h="16840" w:orient="landscape" w:code="8"/>
          <w:pgMar w:top="1276" w:right="1134" w:bottom="851" w:left="1134" w:header="709" w:footer="709" w:gutter="0"/>
          <w:cols w:space="708"/>
          <w:docGrid w:linePitch="360"/>
        </w:sectPr>
      </w:pPr>
    </w:p>
    <w:p w:rsidR="00E4019C" w:rsidRPr="00075889" w:rsidRDefault="00E4019C" w:rsidP="00E4019C">
      <w:pPr>
        <w:pStyle w:val="ad"/>
      </w:pPr>
      <w:bookmarkStart w:id="370" w:name="_Toc533296835"/>
      <w:bookmarkStart w:id="371" w:name="_Toc533538340"/>
      <w:r w:rsidRPr="00075889">
        <w:lastRenderedPageBreak/>
        <w:t>Глава 13 Индикаторы развития систем теплоснабжения поселения</w:t>
      </w:r>
      <w:bookmarkEnd w:id="370"/>
      <w:bookmarkEnd w:id="371"/>
    </w:p>
    <w:p w:rsidR="00E4019C" w:rsidRDefault="00E4019C" w:rsidP="00E4019C">
      <w:pPr>
        <w:suppressAutoHyphens/>
        <w:spacing w:after="200" w:line="312" w:lineRule="auto"/>
        <w:ind w:firstLine="709"/>
        <w:contextualSpacing/>
        <w:jc w:val="both"/>
        <w:rPr>
          <w:sz w:val="28"/>
          <w:szCs w:val="28"/>
        </w:rPr>
      </w:pPr>
      <w:r w:rsidRPr="00FA2F4A">
        <w:rPr>
          <w:sz w:val="28"/>
          <w:szCs w:val="28"/>
        </w:rPr>
        <w:t>Индикаторы развития систем теплоснабжения поселения не изменятся при выполнении мероприятий, представленные в таблице 13.1</w:t>
      </w:r>
      <w:r>
        <w:rPr>
          <w:sz w:val="28"/>
          <w:szCs w:val="28"/>
        </w:rPr>
        <w:t xml:space="preserve"> - 13.3.</w:t>
      </w:r>
    </w:p>
    <w:p w:rsidR="00E4019C" w:rsidRPr="001F735B" w:rsidRDefault="00E4019C" w:rsidP="00E4019C">
      <w:pPr>
        <w:suppressAutoHyphens/>
        <w:spacing w:after="200" w:line="312" w:lineRule="auto"/>
        <w:contextualSpacing/>
        <w:jc w:val="both"/>
        <w:rPr>
          <w:sz w:val="28"/>
          <w:szCs w:val="28"/>
        </w:rPr>
      </w:pPr>
      <w:r w:rsidRPr="001F735B">
        <w:rPr>
          <w:sz w:val="28"/>
          <w:szCs w:val="28"/>
        </w:rPr>
        <w:t>Таблица 13.1. Индикаторы развития системы теплоснабжения</w:t>
      </w:r>
      <w:r>
        <w:rPr>
          <w:sz w:val="28"/>
          <w:szCs w:val="28"/>
        </w:rPr>
        <w:t>.</w:t>
      </w:r>
      <w:r w:rsidRPr="001F735B">
        <w:rPr>
          <w:sz w:val="28"/>
          <w:szCs w:val="28"/>
        </w:rPr>
        <w:t xml:space="preserve"> </w:t>
      </w:r>
      <w:r w:rsidRPr="00B81E84">
        <w:rPr>
          <w:sz w:val="28"/>
          <w:szCs w:val="28"/>
        </w:rPr>
        <w:t>Котельная М</w:t>
      </w:r>
      <w:r w:rsidR="00BA3D63">
        <w:rPr>
          <w:sz w:val="28"/>
          <w:szCs w:val="28"/>
        </w:rPr>
        <w:t>К</w:t>
      </w:r>
      <w:r w:rsidRPr="00B81E84">
        <w:rPr>
          <w:sz w:val="28"/>
          <w:szCs w:val="28"/>
        </w:rPr>
        <w:t>ОУ Перелешинской СОШ, ул. 50 лет Октября, 5б</w:t>
      </w:r>
    </w:p>
    <w:tbl>
      <w:tblPr>
        <w:tblW w:w="9469" w:type="dxa"/>
        <w:tblInd w:w="-5" w:type="dxa"/>
        <w:tblLook w:val="04A0" w:firstRow="1" w:lastRow="0" w:firstColumn="1" w:lastColumn="0" w:noHBand="0" w:noVBand="1"/>
      </w:tblPr>
      <w:tblGrid>
        <w:gridCol w:w="456"/>
        <w:gridCol w:w="3939"/>
        <w:gridCol w:w="1700"/>
        <w:gridCol w:w="1810"/>
        <w:gridCol w:w="1564"/>
      </w:tblGrid>
      <w:tr w:rsidR="00E4019C" w:rsidRPr="00661073"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Существующее положение (факт</w:t>
            </w:r>
            <w:r w:rsidRPr="001F735B">
              <w:rPr>
                <w:sz w:val="24"/>
                <w:szCs w:val="24"/>
              </w:rPr>
              <w:br/>
              <w:t>2018 год)</w:t>
            </w:r>
          </w:p>
        </w:tc>
        <w:tc>
          <w:tcPr>
            <w:tcW w:w="1564"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Ожидаемые</w:t>
            </w:r>
            <w:r w:rsidRPr="001F735B">
              <w:rPr>
                <w:sz w:val="24"/>
                <w:szCs w:val="24"/>
              </w:rPr>
              <w:br/>
              <w:t>показатели</w:t>
            </w:r>
            <w:r w:rsidRPr="001F735B">
              <w:rPr>
                <w:sz w:val="24"/>
                <w:szCs w:val="24"/>
              </w:rPr>
              <w:br/>
              <w:t>(2033 год)</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158,26</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158,26</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2,14</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2,14</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48,55</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48,55</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1883"/>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lastRenderedPageBreak/>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564"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bl>
    <w:p w:rsidR="00E4019C" w:rsidRPr="001F735B" w:rsidRDefault="00E4019C" w:rsidP="00E4019C">
      <w:pPr>
        <w:suppressAutoHyphens/>
        <w:spacing w:after="200" w:line="312" w:lineRule="auto"/>
        <w:contextualSpacing/>
        <w:jc w:val="both"/>
        <w:rPr>
          <w:sz w:val="28"/>
          <w:szCs w:val="28"/>
        </w:rPr>
      </w:pPr>
    </w:p>
    <w:p w:rsidR="00E4019C" w:rsidRPr="002E3E42" w:rsidRDefault="00E4019C" w:rsidP="00E4019C">
      <w:pPr>
        <w:suppressAutoHyphens/>
        <w:spacing w:after="200" w:line="312" w:lineRule="auto"/>
        <w:contextualSpacing/>
        <w:jc w:val="both"/>
        <w:rPr>
          <w:sz w:val="28"/>
          <w:szCs w:val="28"/>
        </w:rPr>
      </w:pPr>
      <w:r w:rsidRPr="001F735B">
        <w:rPr>
          <w:sz w:val="28"/>
          <w:szCs w:val="28"/>
        </w:rPr>
        <w:t>Таблица 13.2. Индикаторы развития системы теплоснабжения</w:t>
      </w:r>
      <w:r>
        <w:rPr>
          <w:sz w:val="28"/>
          <w:szCs w:val="28"/>
        </w:rPr>
        <w:t xml:space="preserve">. </w:t>
      </w:r>
      <w:r w:rsidRPr="00B81E84">
        <w:rPr>
          <w:sz w:val="28"/>
          <w:szCs w:val="28"/>
        </w:rPr>
        <w:t>Котельная Перелешинской врачебной амбулатории, ул. Майская,65б</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661073"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bookmarkStart w:id="372" w:name="_Toc533296849"/>
            <w:bookmarkStart w:id="373" w:name="_Toc533538341"/>
            <w:r w:rsidRPr="001F735B">
              <w:rPr>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Существующее положение (факт</w:t>
            </w:r>
            <w:r w:rsidRPr="001F735B">
              <w:rPr>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4019C" w:rsidRPr="001F735B" w:rsidRDefault="00E4019C" w:rsidP="00A71BC1">
            <w:pPr>
              <w:jc w:val="center"/>
              <w:rPr>
                <w:sz w:val="24"/>
                <w:szCs w:val="24"/>
              </w:rPr>
            </w:pPr>
            <w:r w:rsidRPr="001F735B">
              <w:rPr>
                <w:sz w:val="24"/>
                <w:szCs w:val="24"/>
              </w:rPr>
              <w:t>Ожидаемые</w:t>
            </w:r>
            <w:r w:rsidRPr="001F735B">
              <w:rPr>
                <w:sz w:val="24"/>
                <w:szCs w:val="24"/>
              </w:rPr>
              <w:br/>
              <w:t>показатели</w:t>
            </w:r>
            <w:r w:rsidRPr="001F735B">
              <w:rPr>
                <w:sz w:val="24"/>
                <w:szCs w:val="24"/>
              </w:rPr>
              <w:br/>
              <w:t>(2033 год)</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158,26</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1,12</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1,12</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lastRenderedPageBreak/>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173,79</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Pr>
                <w:sz w:val="24"/>
                <w:szCs w:val="24"/>
              </w:rPr>
              <w:t>173,79</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 xml:space="preserve">Средневзвешенный (по 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30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1F735B" w:rsidRDefault="00E4019C" w:rsidP="00A71BC1">
            <w:pPr>
              <w:rPr>
                <w:sz w:val="24"/>
                <w:szCs w:val="24"/>
              </w:rPr>
            </w:pPr>
            <w:r w:rsidRPr="001F735B">
              <w:rPr>
                <w:sz w:val="24"/>
                <w:szCs w:val="24"/>
              </w:rPr>
              <w:t xml:space="preserve">Отношение установленной тепловой мощности источников тепловой энергии </w:t>
            </w:r>
          </w:p>
          <w:p w:rsidR="00E4019C" w:rsidRPr="001F735B" w:rsidRDefault="00E4019C" w:rsidP="00A71BC1">
            <w:pPr>
              <w:rPr>
                <w:sz w:val="24"/>
                <w:szCs w:val="24"/>
              </w:rPr>
            </w:pPr>
          </w:p>
          <w:p w:rsidR="00E4019C" w:rsidRPr="001F735B" w:rsidRDefault="00E4019C" w:rsidP="00A71BC1">
            <w:pPr>
              <w:rPr>
                <w:sz w:val="24"/>
                <w:szCs w:val="24"/>
              </w:rPr>
            </w:pP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1F735B" w:rsidRDefault="00E4019C" w:rsidP="00A71BC1">
            <w:pPr>
              <w:jc w:val="center"/>
              <w:rPr>
                <w:sz w:val="24"/>
                <w:szCs w:val="24"/>
              </w:rPr>
            </w:pPr>
            <w:r w:rsidRPr="001F735B">
              <w:rPr>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1F735B" w:rsidRDefault="00E4019C" w:rsidP="00A71BC1">
            <w:pPr>
              <w:jc w:val="right"/>
              <w:rPr>
                <w:sz w:val="24"/>
                <w:szCs w:val="24"/>
              </w:rPr>
            </w:pPr>
            <w:r w:rsidRPr="001F735B">
              <w:rPr>
                <w:sz w:val="24"/>
                <w:szCs w:val="24"/>
              </w:rPr>
              <w:t>0</w:t>
            </w:r>
          </w:p>
        </w:tc>
      </w:tr>
    </w:tbl>
    <w:p w:rsidR="00E4019C" w:rsidRPr="001F735B" w:rsidRDefault="00E4019C" w:rsidP="00E4019C">
      <w:pPr>
        <w:pStyle w:val="ad"/>
      </w:pPr>
    </w:p>
    <w:p w:rsidR="00E4019C" w:rsidRPr="002E3E42" w:rsidRDefault="00E4019C" w:rsidP="00E4019C">
      <w:pPr>
        <w:rPr>
          <w:sz w:val="28"/>
          <w:szCs w:val="28"/>
        </w:rPr>
      </w:pPr>
      <w:r w:rsidRPr="001F735B">
        <w:br w:type="page"/>
      </w:r>
      <w:r w:rsidRPr="001F735B">
        <w:rPr>
          <w:sz w:val="28"/>
          <w:szCs w:val="28"/>
        </w:rPr>
        <w:lastRenderedPageBreak/>
        <w:t>Таблица 13.3. Индикаторы развития системы теплоснабжения</w:t>
      </w:r>
      <w:r>
        <w:rPr>
          <w:sz w:val="28"/>
          <w:szCs w:val="28"/>
        </w:rPr>
        <w:t xml:space="preserve">. </w:t>
      </w:r>
      <w:r w:rsidRPr="00B81E84">
        <w:rPr>
          <w:sz w:val="28"/>
          <w:szCs w:val="28"/>
        </w:rPr>
        <w:t xml:space="preserve">Котельная </w:t>
      </w:r>
      <w:r w:rsidR="00BA3D63">
        <w:rPr>
          <w:sz w:val="28"/>
          <w:szCs w:val="28"/>
        </w:rPr>
        <w:t>МКДОУ ДС</w:t>
      </w:r>
      <w:r w:rsidRPr="00B81E84">
        <w:rPr>
          <w:sz w:val="28"/>
          <w:szCs w:val="28"/>
        </w:rPr>
        <w:t xml:space="preserve"> «Ласточка», ул</w:t>
      </w:r>
      <w:r w:rsidR="00BA3D63">
        <w:rPr>
          <w:sz w:val="28"/>
          <w:szCs w:val="28"/>
        </w:rPr>
        <w:t>.</w:t>
      </w:r>
      <w:r w:rsidRPr="00B81E84">
        <w:rPr>
          <w:sz w:val="28"/>
          <w:szCs w:val="28"/>
        </w:rPr>
        <w:t xml:space="preserve"> 50 лет Октября,</w:t>
      </w:r>
      <w:r w:rsidR="00BA3D63">
        <w:rPr>
          <w:sz w:val="28"/>
          <w:szCs w:val="28"/>
        </w:rPr>
        <w:t xml:space="preserve"> </w:t>
      </w:r>
      <w:r w:rsidRPr="00B81E84">
        <w:rPr>
          <w:sz w:val="28"/>
          <w:szCs w:val="28"/>
        </w:rPr>
        <w:t>9г</w:t>
      </w:r>
    </w:p>
    <w:tbl>
      <w:tblPr>
        <w:tblW w:w="9344" w:type="dxa"/>
        <w:tblInd w:w="-5" w:type="dxa"/>
        <w:tblLook w:val="04A0" w:firstRow="1" w:lastRow="0" w:firstColumn="1" w:lastColumn="0" w:noHBand="0" w:noVBand="1"/>
      </w:tblPr>
      <w:tblGrid>
        <w:gridCol w:w="456"/>
        <w:gridCol w:w="3939"/>
        <w:gridCol w:w="1700"/>
        <w:gridCol w:w="1810"/>
        <w:gridCol w:w="1439"/>
      </w:tblGrid>
      <w:tr w:rsidR="00E4019C" w:rsidRPr="00661073" w:rsidTr="00A71BC1">
        <w:trPr>
          <w:trHeight w:val="20"/>
          <w:tblHeader/>
        </w:trPr>
        <w:tc>
          <w:tcPr>
            <w:tcW w:w="4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3939" w:type="dxa"/>
            <w:tcBorders>
              <w:top w:val="single" w:sz="4" w:space="0" w:color="auto"/>
              <w:left w:val="nil"/>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Индикаторы развития систем теплоснабжения поселения</w:t>
            </w:r>
          </w:p>
        </w:tc>
        <w:tc>
          <w:tcPr>
            <w:tcW w:w="1700" w:type="dxa"/>
            <w:tcBorders>
              <w:top w:val="single" w:sz="4" w:space="0" w:color="auto"/>
              <w:left w:val="nil"/>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Ед.изм.</w:t>
            </w:r>
          </w:p>
        </w:tc>
        <w:tc>
          <w:tcPr>
            <w:tcW w:w="1810" w:type="dxa"/>
            <w:tcBorders>
              <w:top w:val="single" w:sz="4" w:space="0" w:color="auto"/>
              <w:left w:val="nil"/>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Существующее положение (факт</w:t>
            </w:r>
            <w:r w:rsidRPr="008370CC">
              <w:rPr>
                <w:color w:val="000000"/>
                <w:sz w:val="24"/>
                <w:szCs w:val="24"/>
              </w:rPr>
              <w:br/>
              <w:t>2018 год)</w:t>
            </w:r>
          </w:p>
        </w:tc>
        <w:tc>
          <w:tcPr>
            <w:tcW w:w="1439" w:type="dxa"/>
            <w:tcBorders>
              <w:top w:val="single" w:sz="4" w:space="0" w:color="auto"/>
              <w:left w:val="nil"/>
              <w:bottom w:val="single" w:sz="4" w:space="0" w:color="auto"/>
              <w:right w:val="single" w:sz="4" w:space="0" w:color="auto"/>
            </w:tcBorders>
            <w:shd w:val="clear" w:color="auto" w:fill="auto"/>
            <w:vAlign w:val="center"/>
            <w:hideMark/>
          </w:tcPr>
          <w:p w:rsidR="00E4019C" w:rsidRPr="008370CC" w:rsidRDefault="00E4019C" w:rsidP="00A71BC1">
            <w:pPr>
              <w:jc w:val="center"/>
              <w:rPr>
                <w:color w:val="000000"/>
                <w:sz w:val="24"/>
                <w:szCs w:val="24"/>
              </w:rPr>
            </w:pPr>
            <w:r w:rsidRPr="008370CC">
              <w:rPr>
                <w:color w:val="000000"/>
                <w:sz w:val="24"/>
                <w:szCs w:val="24"/>
              </w:rPr>
              <w:t>Ожидаемые</w:t>
            </w:r>
            <w:r w:rsidRPr="008370CC">
              <w:rPr>
                <w:color w:val="000000"/>
                <w:sz w:val="24"/>
                <w:szCs w:val="24"/>
              </w:rPr>
              <w:br/>
              <w:t>показатели</w:t>
            </w:r>
            <w:r w:rsidRPr="008370CC">
              <w:rPr>
                <w:color w:val="000000"/>
                <w:sz w:val="24"/>
                <w:szCs w:val="24"/>
              </w:rPr>
              <w:br/>
              <w:t>(2033 год)</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Количество прекращений подачи тепловой энергии, теплоносителя в результате технологических нарушений на тепловых сетях</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2</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ед.</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3</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Удельный расход условного топлива на единицу тепловой энергии, отпускаемой с коллекторов источников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кг у.т./Гкал</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158,26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158,26</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4</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Отношение величины технологических потерь тепловой энергии, теплоносителя к материальной характеристике тепловой сети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Гкал/кв.м.</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Pr>
                <w:color w:val="000000"/>
                <w:sz w:val="24"/>
                <w:szCs w:val="24"/>
              </w:rPr>
              <w:t>1,1</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Pr>
                <w:color w:val="000000"/>
                <w:sz w:val="24"/>
                <w:szCs w:val="24"/>
              </w:rPr>
              <w:t>1,1</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5</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Удельная материальная характеристика тепловых сетей, приведенная к расчетной тепловой нагрузке</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кв.м./Гкал/ч</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Pr>
                <w:color w:val="000000"/>
                <w:sz w:val="24"/>
                <w:szCs w:val="24"/>
              </w:rPr>
              <w:t>145,6</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Pr>
                <w:color w:val="000000"/>
                <w:sz w:val="24"/>
                <w:szCs w:val="24"/>
              </w:rPr>
              <w:t>145,6</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6</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7</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Удельный расход условного топлива на отпуск электрической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кг у т.т./кВт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8</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w:t>
            </w:r>
          </w:p>
        </w:tc>
      </w:tr>
      <w:tr w:rsidR="00E4019C" w:rsidRPr="00661073" w:rsidTr="00A71BC1">
        <w:trPr>
          <w:trHeight w:val="1405"/>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9</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Доля отпуска тепловой энергии, осуществляемого потребителям по приборам учета, в общем объеме отпущенной тепловой энергии</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100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100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10</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 xml:space="preserve">Средневзвешенный (по </w:t>
            </w:r>
            <w:r w:rsidRPr="008370CC">
              <w:rPr>
                <w:color w:val="000000"/>
                <w:sz w:val="24"/>
                <w:szCs w:val="24"/>
              </w:rPr>
              <w:lastRenderedPageBreak/>
              <w:t xml:space="preserve">материальной характеристике) срок эксплуатации тепловых сетей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lastRenderedPageBreak/>
              <w:t>лет</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30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30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lastRenderedPageBreak/>
              <w:t>11</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r>
      <w:tr w:rsidR="00E4019C" w:rsidRPr="00661073" w:rsidTr="00A71BC1">
        <w:trPr>
          <w:trHeight w:val="20"/>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12</w:t>
            </w:r>
          </w:p>
        </w:tc>
        <w:tc>
          <w:tcPr>
            <w:tcW w:w="3939" w:type="dxa"/>
            <w:tcBorders>
              <w:top w:val="nil"/>
              <w:left w:val="nil"/>
              <w:bottom w:val="single" w:sz="4" w:space="0" w:color="auto"/>
              <w:right w:val="single" w:sz="4" w:space="0" w:color="auto"/>
            </w:tcBorders>
            <w:shd w:val="clear" w:color="auto" w:fill="auto"/>
            <w:vAlign w:val="bottom"/>
            <w:hideMark/>
          </w:tcPr>
          <w:p w:rsidR="00E4019C" w:rsidRPr="008370CC" w:rsidRDefault="00E4019C" w:rsidP="00A71BC1">
            <w:pPr>
              <w:rPr>
                <w:color w:val="000000"/>
                <w:sz w:val="24"/>
                <w:szCs w:val="24"/>
              </w:rPr>
            </w:pPr>
            <w:r w:rsidRPr="008370CC">
              <w:rPr>
                <w:color w:val="000000"/>
                <w:sz w:val="24"/>
                <w:szCs w:val="24"/>
              </w:rPr>
              <w:t xml:space="preserve">Отношение установленной тепловой мощности источников тепловой энергии </w:t>
            </w:r>
          </w:p>
        </w:tc>
        <w:tc>
          <w:tcPr>
            <w:tcW w:w="1700" w:type="dxa"/>
            <w:tcBorders>
              <w:top w:val="nil"/>
              <w:left w:val="nil"/>
              <w:bottom w:val="single" w:sz="4" w:space="0" w:color="auto"/>
              <w:right w:val="single" w:sz="4" w:space="0" w:color="auto"/>
            </w:tcBorders>
            <w:shd w:val="clear" w:color="auto" w:fill="auto"/>
            <w:noWrap/>
            <w:vAlign w:val="center"/>
            <w:hideMark/>
          </w:tcPr>
          <w:p w:rsidR="00E4019C" w:rsidRPr="008370CC" w:rsidRDefault="00E4019C" w:rsidP="00A71BC1">
            <w:pPr>
              <w:jc w:val="center"/>
              <w:rPr>
                <w:color w:val="000000"/>
                <w:sz w:val="24"/>
                <w:szCs w:val="24"/>
              </w:rPr>
            </w:pPr>
            <w:r w:rsidRPr="008370CC">
              <w:rPr>
                <w:color w:val="000000"/>
                <w:sz w:val="24"/>
                <w:szCs w:val="24"/>
              </w:rPr>
              <w:t>%</w:t>
            </w:r>
          </w:p>
        </w:tc>
        <w:tc>
          <w:tcPr>
            <w:tcW w:w="1810" w:type="dxa"/>
            <w:tcBorders>
              <w:top w:val="nil"/>
              <w:left w:val="nil"/>
              <w:bottom w:val="single" w:sz="4" w:space="0" w:color="auto"/>
              <w:right w:val="single" w:sz="4" w:space="0" w:color="auto"/>
            </w:tcBorders>
            <w:shd w:val="clear" w:color="auto" w:fill="auto"/>
            <w:noWrap/>
            <w:vAlign w:val="bottom"/>
            <w:hideMark/>
          </w:tcPr>
          <w:p w:rsidR="00E4019C" w:rsidRPr="008370CC" w:rsidRDefault="00E4019C" w:rsidP="00A71BC1">
            <w:pPr>
              <w:jc w:val="right"/>
              <w:rPr>
                <w:color w:val="000000"/>
                <w:sz w:val="24"/>
                <w:szCs w:val="24"/>
              </w:rPr>
            </w:pPr>
            <w:r w:rsidRPr="008370CC">
              <w:rPr>
                <w:color w:val="000000"/>
                <w:sz w:val="24"/>
                <w:szCs w:val="24"/>
              </w:rPr>
              <w:t>0</w:t>
            </w:r>
          </w:p>
        </w:tc>
        <w:tc>
          <w:tcPr>
            <w:tcW w:w="1439" w:type="dxa"/>
            <w:tcBorders>
              <w:top w:val="nil"/>
              <w:left w:val="nil"/>
              <w:bottom w:val="single" w:sz="4" w:space="0" w:color="auto"/>
              <w:right w:val="single" w:sz="4" w:space="0" w:color="auto"/>
            </w:tcBorders>
            <w:shd w:val="clear" w:color="auto" w:fill="auto"/>
            <w:noWrap/>
            <w:vAlign w:val="bottom"/>
            <w:hideMark/>
          </w:tcPr>
          <w:p w:rsidR="00E4019C" w:rsidRPr="00FA2F4A" w:rsidRDefault="00E4019C" w:rsidP="00A71BC1">
            <w:pPr>
              <w:jc w:val="right"/>
              <w:rPr>
                <w:color w:val="000000"/>
                <w:sz w:val="24"/>
                <w:szCs w:val="24"/>
              </w:rPr>
            </w:pPr>
            <w:r w:rsidRPr="008370CC">
              <w:rPr>
                <w:color w:val="000000"/>
                <w:sz w:val="24"/>
                <w:szCs w:val="24"/>
              </w:rPr>
              <w:t>0</w:t>
            </w:r>
          </w:p>
        </w:tc>
      </w:tr>
    </w:tbl>
    <w:p w:rsidR="00E4019C" w:rsidRDefault="00E4019C" w:rsidP="00E4019C">
      <w:pPr>
        <w:rPr>
          <w:b/>
          <w:sz w:val="28"/>
          <w:szCs w:val="28"/>
        </w:rPr>
      </w:pPr>
    </w:p>
    <w:p w:rsidR="00E4019C" w:rsidRPr="00075889" w:rsidRDefault="00E4019C" w:rsidP="00E4019C">
      <w:pPr>
        <w:pStyle w:val="ad"/>
      </w:pPr>
      <w:r w:rsidRPr="00075889">
        <w:t>Глава 14 Ценовые (тарифные) последствия</w:t>
      </w:r>
      <w:bookmarkEnd w:id="372"/>
      <w:bookmarkEnd w:id="373"/>
    </w:p>
    <w:p w:rsidR="00E4019C" w:rsidRPr="00075889" w:rsidRDefault="00E4019C" w:rsidP="00E4019C">
      <w:pPr>
        <w:pStyle w:val="ad"/>
      </w:pPr>
      <w:bookmarkStart w:id="374" w:name="_Toc533296850"/>
      <w:bookmarkStart w:id="375" w:name="_Toc533538342"/>
      <w:r w:rsidRPr="00075889">
        <w:t>14.1. Тарифно-балансовые расчетные модели теплоснабжения потребителей по каждой системе теплоснабжения</w:t>
      </w:r>
      <w:bookmarkEnd w:id="374"/>
      <w:bookmarkEnd w:id="375"/>
    </w:p>
    <w:p w:rsidR="00E4019C" w:rsidRPr="00075889" w:rsidRDefault="00E4019C" w:rsidP="00E4019C">
      <w:pPr>
        <w:suppressAutoHyphens/>
        <w:spacing w:after="200" w:line="312" w:lineRule="auto"/>
        <w:ind w:firstLine="709"/>
        <w:contextualSpacing/>
        <w:jc w:val="both"/>
      </w:pPr>
      <w:r w:rsidRPr="00075889">
        <w:rPr>
          <w:sz w:val="28"/>
          <w:szCs w:val="28"/>
        </w:rPr>
        <w:t xml:space="preserve">Ценовые последствия разрабатываются при формировании инвестиционный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rsidR="00E4019C" w:rsidRPr="00075889" w:rsidRDefault="00E4019C" w:rsidP="00E4019C">
      <w:pPr>
        <w:pStyle w:val="ad"/>
      </w:pPr>
      <w:bookmarkStart w:id="376" w:name="_Toc533296851"/>
      <w:bookmarkStart w:id="377" w:name="_Toc533538343"/>
      <w:r w:rsidRPr="00075889">
        <w:t>14.2. Тарифно-балансовые расчетные модели теплоснабжения потребителей по каждой единой теплоснабжающей организации</w:t>
      </w:r>
      <w:bookmarkEnd w:id="376"/>
      <w:bookmarkEnd w:id="377"/>
    </w:p>
    <w:p w:rsidR="00E4019C" w:rsidRPr="00075889" w:rsidRDefault="00E4019C" w:rsidP="00E4019C">
      <w:pPr>
        <w:suppressAutoHyphens/>
        <w:spacing w:after="200" w:line="312" w:lineRule="auto"/>
        <w:ind w:firstLine="709"/>
        <w:contextualSpacing/>
        <w:jc w:val="both"/>
      </w:pPr>
      <w:r w:rsidRPr="00075889">
        <w:rPr>
          <w:sz w:val="28"/>
          <w:szCs w:val="28"/>
        </w:rPr>
        <w:t>Ценовые последствия разрабатываются при формировании инвестиционны</w:t>
      </w:r>
      <w:r>
        <w:rPr>
          <w:sz w:val="28"/>
          <w:szCs w:val="28"/>
        </w:rPr>
        <w:t>х</w:t>
      </w:r>
      <w:r w:rsidRPr="00075889">
        <w:rPr>
          <w:sz w:val="28"/>
          <w:szCs w:val="28"/>
        </w:rPr>
        <w:t xml:space="preserve">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rsidR="00E4019C" w:rsidRPr="00075889" w:rsidRDefault="00E4019C" w:rsidP="00E4019C">
      <w:pPr>
        <w:pStyle w:val="ad"/>
      </w:pPr>
      <w:bookmarkStart w:id="378" w:name="_Toc533296852"/>
      <w:bookmarkStart w:id="379" w:name="_Toc533538344"/>
      <w:r w:rsidRPr="00075889">
        <w:t>14.3. Результаты оценки ценовых (тарифных) последствий реализации проектов схемы теплоснабжения на основании разработанных тарифно- балансовых моделей</w:t>
      </w:r>
      <w:bookmarkEnd w:id="378"/>
      <w:bookmarkEnd w:id="379"/>
    </w:p>
    <w:p w:rsidR="00E4019C" w:rsidRPr="00075889" w:rsidRDefault="00E4019C" w:rsidP="00E4019C">
      <w:pPr>
        <w:suppressAutoHyphens/>
        <w:spacing w:after="200" w:line="312" w:lineRule="auto"/>
        <w:ind w:firstLine="709"/>
        <w:contextualSpacing/>
        <w:jc w:val="both"/>
      </w:pPr>
      <w:r w:rsidRPr="00075889">
        <w:rPr>
          <w:sz w:val="28"/>
          <w:szCs w:val="28"/>
        </w:rPr>
        <w:t xml:space="preserve">Ценовые последствия разрабатываются при формировании инвестиционный программ и утверждении в </w:t>
      </w:r>
      <w:r>
        <w:rPr>
          <w:sz w:val="28"/>
          <w:szCs w:val="28"/>
        </w:rPr>
        <w:t>управлении по государственному регулированию тарифов</w:t>
      </w:r>
      <w:r w:rsidRPr="00075889">
        <w:rPr>
          <w:sz w:val="28"/>
          <w:szCs w:val="28"/>
        </w:rPr>
        <w:t xml:space="preserve"> </w:t>
      </w:r>
      <w:r>
        <w:rPr>
          <w:sz w:val="28"/>
          <w:szCs w:val="28"/>
        </w:rPr>
        <w:t>Воронежской области</w:t>
      </w:r>
      <w:r w:rsidRPr="00075889">
        <w:rPr>
          <w:sz w:val="28"/>
          <w:szCs w:val="28"/>
        </w:rPr>
        <w:t>.</w:t>
      </w:r>
    </w:p>
    <w:p w:rsidR="00E4019C" w:rsidRPr="00104D63" w:rsidRDefault="00E4019C" w:rsidP="00E4019C">
      <w:pPr>
        <w:pStyle w:val="ad"/>
      </w:pPr>
      <w:bookmarkStart w:id="380" w:name="_Toc533296853"/>
      <w:bookmarkStart w:id="381" w:name="_Toc533538345"/>
      <w:r w:rsidRPr="00104D63">
        <w:t>Глава 15 Реестр единых теплоснабжающих организаций</w:t>
      </w:r>
      <w:bookmarkEnd w:id="380"/>
      <w:bookmarkEnd w:id="381"/>
    </w:p>
    <w:p w:rsidR="00E4019C" w:rsidRDefault="00E4019C" w:rsidP="00E4019C">
      <w:pPr>
        <w:pStyle w:val="ad"/>
      </w:pPr>
      <w:bookmarkStart w:id="382" w:name="_Toc533296854"/>
      <w:bookmarkStart w:id="383" w:name="_Toc533538346"/>
      <w:r>
        <w:lastRenderedPageBreak/>
        <w:t>15.1. Ре</w:t>
      </w:r>
      <w:r w:rsidRPr="00104D63">
        <w:t>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382"/>
      <w:bookmarkEnd w:id="383"/>
    </w:p>
    <w:p w:rsidR="00E4019C" w:rsidRDefault="00E4019C" w:rsidP="00E4019C">
      <w:pPr>
        <w:suppressAutoHyphens/>
        <w:spacing w:after="200" w:line="312" w:lineRule="auto"/>
        <w:ind w:firstLine="709"/>
        <w:contextualSpacing/>
        <w:jc w:val="both"/>
        <w:rPr>
          <w:sz w:val="28"/>
          <w:szCs w:val="28"/>
        </w:rPr>
      </w:pPr>
      <w:bookmarkStart w:id="384" w:name="_Toc533296855"/>
      <w:bookmarkStart w:id="385" w:name="_Toc533538347"/>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предлагается определить</w:t>
      </w:r>
      <w:r w:rsidRPr="00F923E6">
        <w:rPr>
          <w:sz w:val="28"/>
          <w:szCs w:val="28"/>
        </w:rPr>
        <w:t xml:space="preserve"> </w:t>
      </w:r>
      <w:r w:rsidR="00445681">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rsidR="00E4019C" w:rsidRDefault="00E4019C" w:rsidP="00E4019C">
      <w:pPr>
        <w:pStyle w:val="ad"/>
      </w:pPr>
      <w:r>
        <w:t>15.2. Р</w:t>
      </w:r>
      <w:r w:rsidRPr="00104D63">
        <w:t>еестр единых теплоснабжающих организаций, содержащий перечень систем теплоснабжения, входящих в состав единой теплоснабжающей организации</w:t>
      </w:r>
      <w:bookmarkEnd w:id="384"/>
      <w:bookmarkEnd w:id="385"/>
    </w:p>
    <w:p w:rsidR="00E4019C" w:rsidRDefault="00E4019C" w:rsidP="00E4019C">
      <w:pPr>
        <w:suppressAutoHyphens/>
        <w:spacing w:after="200" w:line="312" w:lineRule="auto"/>
        <w:ind w:firstLine="709"/>
        <w:contextualSpacing/>
        <w:jc w:val="both"/>
        <w:rPr>
          <w:sz w:val="28"/>
          <w:szCs w:val="28"/>
        </w:rPr>
      </w:pPr>
      <w:r w:rsidRPr="00BD0FDB">
        <w:rPr>
          <w:sz w:val="28"/>
          <w:szCs w:val="28"/>
        </w:rPr>
        <w:t xml:space="preserve">На территории </w:t>
      </w:r>
      <w:r>
        <w:rPr>
          <w:sz w:val="28"/>
          <w:szCs w:val="28"/>
        </w:rPr>
        <w:t>сельского</w:t>
      </w:r>
      <w:r w:rsidRPr="00BD0FDB">
        <w:rPr>
          <w:sz w:val="28"/>
          <w:szCs w:val="28"/>
        </w:rPr>
        <w:t xml:space="preserve"> поселения </w:t>
      </w:r>
      <w:r>
        <w:rPr>
          <w:sz w:val="28"/>
          <w:szCs w:val="28"/>
        </w:rPr>
        <w:t>статус ЕТО не утвержден.</w:t>
      </w:r>
    </w:p>
    <w:p w:rsidR="00E4019C" w:rsidRPr="00F923E6" w:rsidRDefault="00E4019C" w:rsidP="00E4019C">
      <w:pPr>
        <w:suppressAutoHyphens/>
        <w:spacing w:after="200" w:line="312" w:lineRule="auto"/>
        <w:ind w:firstLine="709"/>
        <w:contextualSpacing/>
        <w:jc w:val="both"/>
        <w:rPr>
          <w:sz w:val="28"/>
          <w:szCs w:val="28"/>
        </w:rPr>
      </w:pPr>
      <w:bookmarkStart w:id="386" w:name="_Toc533296856"/>
      <w:bookmarkStart w:id="387" w:name="_Toc533538348"/>
      <w:r w:rsidRPr="00F923E6">
        <w:rPr>
          <w:sz w:val="28"/>
          <w:szCs w:val="28"/>
        </w:rPr>
        <w:t xml:space="preserve">При определении статуса ЕТО, </w:t>
      </w:r>
      <w:r>
        <w:rPr>
          <w:sz w:val="28"/>
          <w:szCs w:val="28"/>
        </w:rPr>
        <w:t>предлагается определить</w:t>
      </w:r>
      <w:r w:rsidRPr="00F923E6">
        <w:rPr>
          <w:sz w:val="28"/>
          <w:szCs w:val="28"/>
        </w:rPr>
        <w:t xml:space="preserve"> </w:t>
      </w:r>
      <w:r w:rsidR="00DE3987">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rsidR="00E4019C" w:rsidRDefault="00E4019C" w:rsidP="00E4019C">
      <w:pPr>
        <w:pStyle w:val="ad"/>
      </w:pPr>
      <w:r>
        <w:t>15.3. О</w:t>
      </w:r>
      <w:r w:rsidRPr="00104D63">
        <w:t>снования, в том числе критерии, в соответствии с которыми теплоснабжающая организация определена единой теплоснабжающей организацией</w:t>
      </w:r>
      <w:bookmarkEnd w:id="386"/>
      <w:bookmarkEnd w:id="387"/>
    </w:p>
    <w:p w:rsidR="00E4019C" w:rsidRPr="00A4159E" w:rsidRDefault="00E4019C" w:rsidP="00E4019C">
      <w:pPr>
        <w:suppressAutoHyphens/>
        <w:spacing w:after="200" w:line="312" w:lineRule="auto"/>
        <w:ind w:firstLine="709"/>
        <w:contextualSpacing/>
        <w:jc w:val="both"/>
        <w:rPr>
          <w:sz w:val="28"/>
          <w:szCs w:val="28"/>
        </w:rPr>
      </w:pPr>
      <w:r w:rsidRPr="00A4159E">
        <w:rPr>
          <w:sz w:val="28"/>
          <w:szCs w:val="28"/>
        </w:rPr>
        <w:t>Согласно п. 7 ПП РФ № 808 от 08.08.2012 г. устанавливаются следующие критерии определения ЕТО:</w:t>
      </w:r>
    </w:p>
    <w:p w:rsidR="00E4019C" w:rsidRPr="00F923E6" w:rsidRDefault="00E4019C" w:rsidP="00E4019C">
      <w:pPr>
        <w:pStyle w:val="a7"/>
        <w:numPr>
          <w:ilvl w:val="0"/>
          <w:numId w:val="8"/>
        </w:numPr>
        <w:suppressAutoHyphens/>
        <w:spacing w:after="200" w:line="312" w:lineRule="auto"/>
        <w:jc w:val="both"/>
        <w:rPr>
          <w:sz w:val="28"/>
          <w:szCs w:val="28"/>
        </w:rPr>
      </w:pPr>
      <w:r w:rsidRPr="00A4159E">
        <w:rPr>
          <w:sz w:val="28"/>
          <w:szCs w:val="28"/>
        </w:rPr>
        <w:t xml:space="preserve">владение на праве собственности или ином законном основании </w:t>
      </w:r>
      <w:r w:rsidRPr="00F923E6">
        <w:rPr>
          <w:sz w:val="28"/>
          <w:szCs w:val="28"/>
        </w:rPr>
        <w:t>источниками тепловой энергии с наибольшей рабочей тепловой мощностью и (или) тепловыми сетями с наибольшей емкостью в границах зоны действия ЕТО;</w:t>
      </w:r>
    </w:p>
    <w:p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размер собственного капитала;</w:t>
      </w:r>
    </w:p>
    <w:p w:rsidR="00E4019C" w:rsidRPr="00F923E6" w:rsidRDefault="00E4019C" w:rsidP="00E4019C">
      <w:pPr>
        <w:pStyle w:val="a7"/>
        <w:numPr>
          <w:ilvl w:val="0"/>
          <w:numId w:val="8"/>
        </w:numPr>
        <w:suppressAutoHyphens/>
        <w:spacing w:after="200" w:line="312" w:lineRule="auto"/>
        <w:jc w:val="both"/>
        <w:rPr>
          <w:sz w:val="28"/>
          <w:szCs w:val="28"/>
        </w:rPr>
      </w:pPr>
      <w:r w:rsidRPr="00F923E6">
        <w:rPr>
          <w:sz w:val="28"/>
          <w:szCs w:val="28"/>
        </w:rPr>
        <w:t>способность в лучшей мере обеспечить надежность теплоснабжения в соответствующей системе теплоснабжения.</w:t>
      </w:r>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При определении статуса ЕТО, </w:t>
      </w:r>
      <w:r>
        <w:rPr>
          <w:sz w:val="28"/>
          <w:szCs w:val="28"/>
        </w:rPr>
        <w:t xml:space="preserve">предлагается </w:t>
      </w:r>
      <w:r w:rsidR="00DE3987">
        <w:rPr>
          <w:sz w:val="28"/>
          <w:szCs w:val="28"/>
        </w:rPr>
        <w:t>МКП «Панинское коммунальное хозяйство»</w:t>
      </w:r>
      <w:r>
        <w:rPr>
          <w:sz w:val="28"/>
          <w:szCs w:val="28"/>
        </w:rPr>
        <w:t xml:space="preserve"> в зонах действия данных котельных</w:t>
      </w:r>
      <w:r w:rsidRPr="00F923E6">
        <w:rPr>
          <w:sz w:val="28"/>
          <w:szCs w:val="28"/>
        </w:rPr>
        <w:t>.</w:t>
      </w:r>
    </w:p>
    <w:p w:rsidR="00E4019C" w:rsidRPr="00F923E6" w:rsidRDefault="00E4019C" w:rsidP="00E4019C">
      <w:pPr>
        <w:pStyle w:val="ad"/>
      </w:pPr>
      <w:bookmarkStart w:id="388" w:name="_Toc533296857"/>
      <w:bookmarkStart w:id="389" w:name="_Toc533538349"/>
      <w:r w:rsidRPr="00F923E6">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388"/>
      <w:bookmarkEnd w:id="389"/>
    </w:p>
    <w:p w:rsidR="00E4019C" w:rsidRPr="00F923E6" w:rsidRDefault="00E4019C" w:rsidP="00E4019C">
      <w:pPr>
        <w:suppressAutoHyphens/>
        <w:spacing w:after="200" w:line="312" w:lineRule="auto"/>
        <w:ind w:firstLine="709"/>
        <w:contextualSpacing/>
        <w:jc w:val="both"/>
        <w:rPr>
          <w:sz w:val="28"/>
          <w:szCs w:val="28"/>
        </w:rPr>
      </w:pPr>
      <w:bookmarkStart w:id="390" w:name="_Toc533296858"/>
      <w:r w:rsidRPr="00F923E6">
        <w:rPr>
          <w:sz w:val="28"/>
          <w:szCs w:val="28"/>
        </w:rPr>
        <w:t>При определении статуса ЕТО заявки не подавались.</w:t>
      </w:r>
    </w:p>
    <w:p w:rsidR="00E4019C" w:rsidRPr="00F923E6" w:rsidRDefault="00E4019C" w:rsidP="00E4019C">
      <w:pPr>
        <w:pStyle w:val="ad"/>
      </w:pPr>
      <w:bookmarkStart w:id="391" w:name="_Toc533538350"/>
      <w:r w:rsidRPr="00F923E6">
        <w:t>15.5. Описание границ зон деятельности единой теплоснабжающей организации (организаций)</w:t>
      </w:r>
      <w:bookmarkEnd w:id="390"/>
      <w:bookmarkEnd w:id="391"/>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lastRenderedPageBreak/>
        <w:t xml:space="preserve">Зоной деятельности ЕТО является </w:t>
      </w:r>
      <w:r>
        <w:rPr>
          <w:sz w:val="28"/>
          <w:szCs w:val="28"/>
        </w:rPr>
        <w:t>п.</w:t>
      </w:r>
      <w:r w:rsidR="00BA3D63">
        <w:rPr>
          <w:sz w:val="28"/>
          <w:szCs w:val="28"/>
        </w:rPr>
        <w:t xml:space="preserve"> </w:t>
      </w:r>
      <w:r>
        <w:rPr>
          <w:sz w:val="28"/>
          <w:szCs w:val="28"/>
        </w:rPr>
        <w:t>Перелешино</w:t>
      </w:r>
      <w:r w:rsidRPr="00F923E6">
        <w:rPr>
          <w:sz w:val="28"/>
          <w:szCs w:val="28"/>
        </w:rPr>
        <w:t>.</w:t>
      </w:r>
    </w:p>
    <w:p w:rsidR="00E4019C" w:rsidRPr="00F923E6" w:rsidRDefault="00E4019C" w:rsidP="00E4019C">
      <w:pPr>
        <w:pStyle w:val="ad"/>
      </w:pPr>
      <w:bookmarkStart w:id="392" w:name="_Toc533296859"/>
      <w:bookmarkStart w:id="393" w:name="_Toc533538351"/>
      <w:r w:rsidRPr="00F923E6">
        <w:t>Глава 16 Реестр проектов схемы теплоснабжения</w:t>
      </w:r>
      <w:bookmarkEnd w:id="392"/>
      <w:bookmarkEnd w:id="393"/>
    </w:p>
    <w:p w:rsidR="00E4019C" w:rsidRPr="00F923E6" w:rsidRDefault="00E4019C" w:rsidP="00E4019C">
      <w:pPr>
        <w:pStyle w:val="ad"/>
      </w:pPr>
      <w:bookmarkStart w:id="394" w:name="_Toc533296860"/>
      <w:bookmarkStart w:id="395" w:name="_Toc533538352"/>
      <w:r w:rsidRPr="00F923E6">
        <w:t>16.1. Перечень мероприятий по строительству, реконструкции или техническому перевооружению источников тепловой энергии</w:t>
      </w:r>
      <w:bookmarkEnd w:id="394"/>
      <w:bookmarkEnd w:id="395"/>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Перечень мероприятий по строительству, реконструкции или техническому перевооружению источников тепловой энергии представлен в таблице 12.1.</w:t>
      </w:r>
    </w:p>
    <w:p w:rsidR="00E4019C" w:rsidRPr="00F923E6" w:rsidRDefault="00E4019C" w:rsidP="00E4019C">
      <w:pPr>
        <w:pStyle w:val="ad"/>
      </w:pPr>
      <w:bookmarkStart w:id="396" w:name="_Toc533296861"/>
      <w:bookmarkStart w:id="397" w:name="_Toc533538353"/>
      <w:r w:rsidRPr="00F923E6">
        <w:t>16.2. Перечень мероприятий по строительству, реконструкции и техническому перевооружению тепловых сетей и сооружений на них</w:t>
      </w:r>
      <w:bookmarkEnd w:id="396"/>
      <w:bookmarkEnd w:id="397"/>
      <w:r w:rsidRPr="00F923E6">
        <w:t xml:space="preserve"> </w:t>
      </w:r>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Перечень мероприятий по строительству, реконструкции и техническому перевооружению тепловых сетей и сооружений на них представлен в таблице 12.1.</w:t>
      </w:r>
    </w:p>
    <w:p w:rsidR="00E4019C" w:rsidRPr="00F923E6" w:rsidRDefault="00E4019C" w:rsidP="00E4019C">
      <w:pPr>
        <w:pStyle w:val="ad"/>
      </w:pPr>
      <w:bookmarkStart w:id="398" w:name="_Toc533296862"/>
      <w:bookmarkStart w:id="399" w:name="_Toc533538354"/>
      <w:r w:rsidRPr="00F923E6">
        <w:t>16.3. Перечень мероприятий, обеспечивающих переход от открытых систем теплоснабжения (горячего водоснабжения) на закрытые системы горячего водоснабжения</w:t>
      </w:r>
      <w:bookmarkEnd w:id="398"/>
      <w:bookmarkEnd w:id="399"/>
    </w:p>
    <w:p w:rsidR="00E4019C" w:rsidRPr="00F923E6" w:rsidRDefault="00E4019C" w:rsidP="00E4019C">
      <w:pPr>
        <w:suppressAutoHyphens/>
        <w:spacing w:after="200" w:line="312" w:lineRule="auto"/>
        <w:ind w:firstLine="709"/>
        <w:contextualSpacing/>
        <w:jc w:val="both"/>
        <w:rPr>
          <w:sz w:val="28"/>
          <w:szCs w:val="28"/>
        </w:rPr>
      </w:pPr>
      <w:r w:rsidRPr="00F923E6">
        <w:rPr>
          <w:sz w:val="28"/>
          <w:szCs w:val="28"/>
        </w:rPr>
        <w:t xml:space="preserve">На территории </w:t>
      </w:r>
      <w:r>
        <w:rPr>
          <w:sz w:val="28"/>
          <w:szCs w:val="28"/>
        </w:rPr>
        <w:t>сельского</w:t>
      </w:r>
      <w:r w:rsidRPr="00F923E6">
        <w:rPr>
          <w:sz w:val="28"/>
          <w:szCs w:val="28"/>
        </w:rPr>
        <w:t xml:space="preserve"> поселения закрытая система горячего водоснабжения.</w:t>
      </w:r>
    </w:p>
    <w:p w:rsidR="00E4019C" w:rsidRPr="00F923E6" w:rsidRDefault="00E4019C" w:rsidP="00E4019C">
      <w:pPr>
        <w:pStyle w:val="ad"/>
      </w:pPr>
      <w:bookmarkStart w:id="400" w:name="_Toc533296863"/>
      <w:bookmarkStart w:id="401" w:name="_Toc533538355"/>
      <w:r w:rsidRPr="00F923E6">
        <w:t>Глава 17 Замечания и предложения к проекту схемы теплоснабжения</w:t>
      </w:r>
      <w:bookmarkEnd w:id="400"/>
      <w:bookmarkEnd w:id="401"/>
    </w:p>
    <w:p w:rsidR="00E4019C" w:rsidRPr="00F923E6" w:rsidRDefault="00E4019C" w:rsidP="00E4019C">
      <w:pPr>
        <w:pStyle w:val="ad"/>
      </w:pPr>
      <w:bookmarkStart w:id="402" w:name="_Toc533296864"/>
      <w:bookmarkStart w:id="403" w:name="_Toc533538356"/>
      <w:r w:rsidRPr="00F923E6">
        <w:t>17.1. Перечень всех замечаний и предложений, поступивших при разработке, утверждении и актуализации схемы теплоснабжения</w:t>
      </w:r>
      <w:bookmarkEnd w:id="402"/>
      <w:bookmarkEnd w:id="403"/>
    </w:p>
    <w:p w:rsidR="00E4019C" w:rsidRPr="00F923E6" w:rsidRDefault="00E4019C" w:rsidP="00E4019C">
      <w:pPr>
        <w:suppressAutoHyphens/>
        <w:spacing w:after="200" w:line="312" w:lineRule="auto"/>
        <w:ind w:firstLine="709"/>
        <w:contextualSpacing/>
        <w:jc w:val="both"/>
        <w:rPr>
          <w:sz w:val="28"/>
          <w:szCs w:val="28"/>
        </w:rPr>
      </w:pPr>
      <w:bookmarkStart w:id="404" w:name="_Toc533296865"/>
      <w:bookmarkStart w:id="405" w:name="_Toc533538357"/>
      <w:r w:rsidRPr="00F923E6">
        <w:rPr>
          <w:sz w:val="28"/>
          <w:szCs w:val="28"/>
        </w:rPr>
        <w:t>Замечания и предложения, при разработке схемы теплоснабжения не поступали.</w:t>
      </w:r>
    </w:p>
    <w:p w:rsidR="00E4019C" w:rsidRPr="00F923E6" w:rsidRDefault="00E4019C" w:rsidP="00E4019C">
      <w:pPr>
        <w:pStyle w:val="ad"/>
      </w:pPr>
      <w:r w:rsidRPr="00F923E6">
        <w:t>17.2. Ответы разработчиков проекта схемы теплоснабжения на замечания и предложения</w:t>
      </w:r>
      <w:bookmarkEnd w:id="404"/>
      <w:bookmarkEnd w:id="405"/>
    </w:p>
    <w:p w:rsidR="00E4019C" w:rsidRPr="00F923E6" w:rsidRDefault="00E4019C" w:rsidP="00E4019C">
      <w:pPr>
        <w:suppressAutoHyphens/>
        <w:spacing w:after="200" w:line="312" w:lineRule="auto"/>
        <w:ind w:firstLine="709"/>
        <w:contextualSpacing/>
        <w:jc w:val="both"/>
        <w:rPr>
          <w:sz w:val="28"/>
          <w:szCs w:val="28"/>
        </w:rPr>
      </w:pPr>
      <w:bookmarkStart w:id="406" w:name="_Toc533296866"/>
      <w:bookmarkStart w:id="407" w:name="_Toc533538358"/>
      <w:r w:rsidRPr="00F923E6">
        <w:rPr>
          <w:sz w:val="28"/>
          <w:szCs w:val="28"/>
        </w:rPr>
        <w:t>Замечания и предложения, при разработке схемы теплоснабжения не поступали.</w:t>
      </w:r>
    </w:p>
    <w:p w:rsidR="00E4019C" w:rsidRPr="00F923E6" w:rsidRDefault="00E4019C" w:rsidP="00E4019C">
      <w:pPr>
        <w:pStyle w:val="ad"/>
      </w:pPr>
      <w:r w:rsidRPr="00F923E6">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406"/>
      <w:bookmarkEnd w:id="407"/>
    </w:p>
    <w:p w:rsidR="00E4019C" w:rsidRPr="004933C9" w:rsidRDefault="00E4019C" w:rsidP="00E4019C">
      <w:pPr>
        <w:suppressAutoHyphens/>
        <w:spacing w:after="200" w:line="312" w:lineRule="auto"/>
        <w:ind w:firstLine="709"/>
        <w:contextualSpacing/>
        <w:jc w:val="both"/>
        <w:rPr>
          <w:sz w:val="28"/>
          <w:szCs w:val="28"/>
        </w:rPr>
      </w:pPr>
      <w:r w:rsidRPr="00F923E6">
        <w:rPr>
          <w:sz w:val="28"/>
          <w:szCs w:val="28"/>
        </w:rPr>
        <w:t>Замечания и предложения, при разработке схемы теплоснабжения не поступали.</w:t>
      </w:r>
    </w:p>
    <w:p w:rsidR="00E4019C" w:rsidRPr="00104D63" w:rsidRDefault="00E4019C" w:rsidP="00E4019C">
      <w:pPr>
        <w:pStyle w:val="ad"/>
      </w:pPr>
      <w:bookmarkStart w:id="408" w:name="_Toc533296867"/>
      <w:bookmarkStart w:id="409" w:name="_Toc533538359"/>
      <w:r w:rsidRPr="00104D63">
        <w:lastRenderedPageBreak/>
        <w:t>Глава 18 Сводный том изменений, выполненных в доработанной и (или) актуализированной схеме теплоснабжения</w:t>
      </w:r>
      <w:bookmarkEnd w:id="408"/>
      <w:bookmarkEnd w:id="409"/>
    </w:p>
    <w:p w:rsidR="00E4019C" w:rsidRDefault="00E4019C" w:rsidP="00E4019C">
      <w:pPr>
        <w:suppressAutoHyphens/>
        <w:spacing w:after="200" w:line="312" w:lineRule="auto"/>
        <w:ind w:firstLine="709"/>
        <w:contextualSpacing/>
        <w:jc w:val="both"/>
        <w:rPr>
          <w:sz w:val="28"/>
          <w:szCs w:val="28"/>
        </w:rPr>
        <w:sectPr w:rsidR="00E4019C">
          <w:pgSz w:w="11906" w:h="16838"/>
          <w:pgMar w:top="1134" w:right="850" w:bottom="1134" w:left="1701" w:header="708" w:footer="708" w:gutter="0"/>
          <w:cols w:space="708"/>
          <w:docGrid w:linePitch="360"/>
        </w:sectPr>
      </w:pPr>
      <w:r w:rsidRPr="001109D3">
        <w:rPr>
          <w:sz w:val="28"/>
          <w:szCs w:val="28"/>
        </w:rPr>
        <w:t xml:space="preserve">Ранее </w:t>
      </w:r>
      <w:r>
        <w:rPr>
          <w:sz w:val="28"/>
          <w:szCs w:val="28"/>
        </w:rPr>
        <w:t>на территории Красненского</w:t>
      </w:r>
      <w:r w:rsidRPr="001109D3">
        <w:rPr>
          <w:sz w:val="28"/>
          <w:szCs w:val="28"/>
        </w:rPr>
        <w:t xml:space="preserve"> </w:t>
      </w:r>
      <w:r>
        <w:rPr>
          <w:sz w:val="28"/>
          <w:szCs w:val="28"/>
        </w:rPr>
        <w:t>сельского поселения не разрабатывалась.</w:t>
      </w:r>
    </w:p>
    <w:p w:rsidR="00E4019C" w:rsidRDefault="00E4019C" w:rsidP="00E4019C">
      <w:pPr>
        <w:suppressAutoHyphens/>
        <w:spacing w:after="200" w:line="312" w:lineRule="auto"/>
        <w:ind w:firstLine="709"/>
        <w:contextualSpacing/>
        <w:jc w:val="right"/>
        <w:rPr>
          <w:sz w:val="28"/>
          <w:szCs w:val="28"/>
        </w:rPr>
      </w:pPr>
      <w:r w:rsidRPr="001F735B">
        <w:rPr>
          <w:sz w:val="28"/>
          <w:szCs w:val="28"/>
        </w:rPr>
        <w:lastRenderedPageBreak/>
        <w:t xml:space="preserve">Приложение 1.1 </w:t>
      </w:r>
    </w:p>
    <w:p w:rsidR="00E4019C" w:rsidRDefault="00E4019C" w:rsidP="00E4019C">
      <w:pPr>
        <w:jc w:val="right"/>
        <w:rPr>
          <w:sz w:val="28"/>
          <w:szCs w:val="28"/>
        </w:rPr>
      </w:pPr>
      <w:r w:rsidRPr="00B81E84">
        <w:rPr>
          <w:sz w:val="28"/>
          <w:szCs w:val="28"/>
        </w:rPr>
        <w:t>Котельная М</w:t>
      </w:r>
      <w:r w:rsidR="00BA3D63">
        <w:rPr>
          <w:sz w:val="28"/>
          <w:szCs w:val="28"/>
        </w:rPr>
        <w:t>К</w:t>
      </w:r>
      <w:r w:rsidRPr="00B81E84">
        <w:rPr>
          <w:sz w:val="28"/>
          <w:szCs w:val="28"/>
        </w:rPr>
        <w:t>ОУ Перелешинской СОШ, ул. 50 лет Октября, 5б</w:t>
      </w:r>
    </w:p>
    <w:p w:rsidR="00E4019C" w:rsidRDefault="00E4019C" w:rsidP="00E4019C">
      <w:pPr>
        <w:jc w:val="right"/>
        <w:rPr>
          <w:sz w:val="28"/>
          <w:szCs w:val="28"/>
        </w:rPr>
      </w:pPr>
      <w:r>
        <w:rPr>
          <w:noProof/>
        </w:rPr>
        <w:drawing>
          <wp:inline distT="0" distB="0" distL="0" distR="0">
            <wp:extent cx="5419725" cy="4327177"/>
            <wp:effectExtent l="19050" t="0" r="9525"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4"/>
                    <a:srcRect/>
                    <a:stretch>
                      <a:fillRect/>
                    </a:stretch>
                  </pic:blipFill>
                  <pic:spPr bwMode="auto">
                    <a:xfrm>
                      <a:off x="0" y="0"/>
                      <a:ext cx="5419725" cy="4327177"/>
                    </a:xfrm>
                    <a:prstGeom prst="rect">
                      <a:avLst/>
                    </a:prstGeom>
                    <a:noFill/>
                    <a:ln w="9525">
                      <a:noFill/>
                      <a:miter lim="800000"/>
                      <a:headEnd/>
                      <a:tailEnd/>
                    </a:ln>
                  </pic:spPr>
                </pic:pic>
              </a:graphicData>
            </a:graphic>
          </wp:inline>
        </w:drawing>
      </w:r>
    </w:p>
    <w:p w:rsidR="00E4019C" w:rsidRPr="001F735B" w:rsidRDefault="00E4019C" w:rsidP="00E4019C">
      <w:pPr>
        <w:jc w:val="right"/>
        <w:rPr>
          <w:sz w:val="28"/>
          <w:szCs w:val="28"/>
        </w:rPr>
      </w:pPr>
    </w:p>
    <w:p w:rsidR="00E4019C" w:rsidRDefault="00E4019C" w:rsidP="00E4019C">
      <w:pPr>
        <w:jc w:val="right"/>
        <w:rPr>
          <w:sz w:val="28"/>
          <w:szCs w:val="28"/>
        </w:rPr>
      </w:pPr>
      <w:r w:rsidRPr="001F735B">
        <w:rPr>
          <w:sz w:val="28"/>
          <w:szCs w:val="28"/>
        </w:rPr>
        <w:br w:type="page"/>
      </w:r>
      <w:r w:rsidRPr="001F735B">
        <w:rPr>
          <w:sz w:val="28"/>
          <w:szCs w:val="28"/>
        </w:rPr>
        <w:lastRenderedPageBreak/>
        <w:t>Приложение 1.2</w:t>
      </w:r>
      <w:r>
        <w:rPr>
          <w:sz w:val="28"/>
          <w:szCs w:val="28"/>
        </w:rPr>
        <w:t xml:space="preserve">. </w:t>
      </w:r>
    </w:p>
    <w:p w:rsidR="00E4019C" w:rsidRDefault="00E4019C" w:rsidP="00E4019C">
      <w:pPr>
        <w:suppressAutoHyphens/>
        <w:spacing w:after="200" w:line="312" w:lineRule="auto"/>
        <w:ind w:left="-426"/>
        <w:contextualSpacing/>
        <w:jc w:val="right"/>
        <w:rPr>
          <w:sz w:val="28"/>
          <w:szCs w:val="28"/>
        </w:rPr>
      </w:pPr>
      <w:r w:rsidRPr="00B81E84">
        <w:rPr>
          <w:sz w:val="28"/>
          <w:szCs w:val="28"/>
        </w:rPr>
        <w:t>Котельная Перелешинской врачебной амбулатории, ул. Майская,65б</w:t>
      </w:r>
    </w:p>
    <w:p w:rsidR="00E4019C" w:rsidRDefault="00E4019C" w:rsidP="00E4019C">
      <w:pPr>
        <w:suppressAutoHyphens/>
        <w:spacing w:after="200" w:line="312" w:lineRule="auto"/>
        <w:ind w:left="-426"/>
        <w:contextualSpacing/>
        <w:jc w:val="right"/>
        <w:rPr>
          <w:sz w:val="28"/>
          <w:szCs w:val="28"/>
        </w:rPr>
      </w:pPr>
      <w:r>
        <w:rPr>
          <w:noProof/>
        </w:rPr>
        <w:drawing>
          <wp:inline distT="0" distB="0" distL="0" distR="0">
            <wp:extent cx="6012815" cy="3505200"/>
            <wp:effectExtent l="19050" t="0" r="6985"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a:srcRect/>
                    <a:stretch>
                      <a:fillRect/>
                    </a:stretch>
                  </pic:blipFill>
                  <pic:spPr bwMode="auto">
                    <a:xfrm>
                      <a:off x="0" y="0"/>
                      <a:ext cx="6018407" cy="3508460"/>
                    </a:xfrm>
                    <a:prstGeom prst="rect">
                      <a:avLst/>
                    </a:prstGeom>
                    <a:noFill/>
                    <a:ln w="9525">
                      <a:noFill/>
                      <a:miter lim="800000"/>
                      <a:headEnd/>
                      <a:tailEnd/>
                    </a:ln>
                  </pic:spPr>
                </pic:pic>
              </a:graphicData>
            </a:graphic>
          </wp:inline>
        </w:drawing>
      </w:r>
    </w:p>
    <w:p w:rsidR="00E4019C" w:rsidRDefault="00E4019C" w:rsidP="00E4019C">
      <w:pPr>
        <w:jc w:val="right"/>
        <w:rPr>
          <w:sz w:val="28"/>
          <w:szCs w:val="28"/>
        </w:rPr>
      </w:pPr>
      <w:r>
        <w:rPr>
          <w:sz w:val="28"/>
          <w:szCs w:val="28"/>
        </w:rPr>
        <w:br w:type="page"/>
      </w:r>
      <w:r w:rsidRPr="001F735B">
        <w:rPr>
          <w:sz w:val="28"/>
          <w:szCs w:val="28"/>
        </w:rPr>
        <w:lastRenderedPageBreak/>
        <w:t>Приложение 1.</w:t>
      </w:r>
      <w:r>
        <w:rPr>
          <w:sz w:val="28"/>
          <w:szCs w:val="28"/>
        </w:rPr>
        <w:t xml:space="preserve">3. </w:t>
      </w:r>
    </w:p>
    <w:p w:rsidR="00E4019C" w:rsidRDefault="00E4019C" w:rsidP="00E4019C">
      <w:pPr>
        <w:suppressAutoHyphens/>
        <w:spacing w:line="312" w:lineRule="auto"/>
        <w:ind w:left="-426"/>
        <w:contextualSpacing/>
        <w:jc w:val="right"/>
        <w:rPr>
          <w:sz w:val="28"/>
          <w:szCs w:val="28"/>
        </w:rPr>
      </w:pPr>
      <w:r w:rsidRPr="00B81E84">
        <w:rPr>
          <w:sz w:val="28"/>
          <w:szCs w:val="28"/>
        </w:rPr>
        <w:t xml:space="preserve">Котельная </w:t>
      </w:r>
      <w:r w:rsidR="00BA3D63">
        <w:rPr>
          <w:sz w:val="28"/>
          <w:szCs w:val="28"/>
        </w:rPr>
        <w:t>МКДОУ ДС</w:t>
      </w:r>
      <w:r w:rsidRPr="00B81E84">
        <w:rPr>
          <w:sz w:val="28"/>
          <w:szCs w:val="28"/>
        </w:rPr>
        <w:t xml:space="preserve"> «Ласточка», ул</w:t>
      </w:r>
      <w:r w:rsidR="00BA3D63">
        <w:rPr>
          <w:sz w:val="28"/>
          <w:szCs w:val="28"/>
        </w:rPr>
        <w:t>.</w:t>
      </w:r>
      <w:r w:rsidRPr="00B81E84">
        <w:rPr>
          <w:sz w:val="28"/>
          <w:szCs w:val="28"/>
        </w:rPr>
        <w:t xml:space="preserve"> 50 лет Октября,9г</w:t>
      </w:r>
    </w:p>
    <w:p w:rsidR="00E4019C" w:rsidRPr="001F735B" w:rsidRDefault="00E4019C" w:rsidP="00E4019C">
      <w:pPr>
        <w:suppressAutoHyphens/>
        <w:spacing w:after="200" w:line="312" w:lineRule="auto"/>
        <w:ind w:left="-426"/>
        <w:contextualSpacing/>
        <w:jc w:val="center"/>
        <w:rPr>
          <w:sz w:val="28"/>
          <w:szCs w:val="28"/>
        </w:rPr>
      </w:pPr>
      <w:r>
        <w:rPr>
          <w:noProof/>
        </w:rPr>
        <w:drawing>
          <wp:inline distT="0" distB="0" distL="0" distR="0">
            <wp:extent cx="4905375" cy="5162550"/>
            <wp:effectExtent l="19050" t="0" r="9525"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srcRect/>
                    <a:stretch>
                      <a:fillRect/>
                    </a:stretch>
                  </pic:blipFill>
                  <pic:spPr bwMode="auto">
                    <a:xfrm>
                      <a:off x="0" y="0"/>
                      <a:ext cx="4905375" cy="5162550"/>
                    </a:xfrm>
                    <a:prstGeom prst="rect">
                      <a:avLst/>
                    </a:prstGeom>
                    <a:noFill/>
                    <a:ln w="9525">
                      <a:noFill/>
                      <a:miter lim="800000"/>
                      <a:headEnd/>
                      <a:tailEnd/>
                    </a:ln>
                  </pic:spPr>
                </pic:pic>
              </a:graphicData>
            </a:graphic>
          </wp:inline>
        </w:drawing>
      </w:r>
    </w:p>
    <w:p w:rsidR="00E4019C" w:rsidRDefault="00E4019C" w:rsidP="00E4019C">
      <w:pPr>
        <w:pStyle w:val="ConsNormal"/>
        <w:ind w:firstLine="540"/>
        <w:jc w:val="right"/>
        <w:rPr>
          <w:rFonts w:ascii="Times New Roman" w:hAnsi="Times New Roman" w:cs="Times New Roman"/>
          <w:sz w:val="28"/>
          <w:szCs w:val="28"/>
        </w:rPr>
      </w:pPr>
    </w:p>
    <w:p w:rsidR="00E4019C" w:rsidRDefault="00E4019C" w:rsidP="00E4019C">
      <w:pPr>
        <w:pStyle w:val="ConsNormal"/>
        <w:ind w:firstLine="540"/>
        <w:jc w:val="right"/>
        <w:rPr>
          <w:rFonts w:ascii="Times New Roman" w:hAnsi="Times New Roman" w:cs="Times New Roman"/>
          <w:sz w:val="28"/>
          <w:szCs w:val="28"/>
        </w:rPr>
      </w:pPr>
    </w:p>
    <w:p w:rsidR="00E4019C" w:rsidRDefault="00E4019C" w:rsidP="00E4019C">
      <w:pPr>
        <w:pStyle w:val="ConsNormal"/>
        <w:ind w:firstLine="540"/>
        <w:jc w:val="right"/>
        <w:rPr>
          <w:rFonts w:ascii="Times New Roman" w:hAnsi="Times New Roman" w:cs="Times New Roman"/>
          <w:sz w:val="28"/>
          <w:szCs w:val="28"/>
        </w:rPr>
      </w:pPr>
    </w:p>
    <w:p w:rsidR="005A04FF" w:rsidRDefault="005A04FF"/>
    <w:sectPr w:rsidR="005A04FF" w:rsidSect="005A04F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275" w:rsidRDefault="00604275" w:rsidP="00E91B4F">
      <w:r>
        <w:separator/>
      </w:r>
    </w:p>
  </w:endnote>
  <w:endnote w:type="continuationSeparator" w:id="0">
    <w:p w:rsidR="00604275" w:rsidRDefault="00604275" w:rsidP="00E91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UniversalMath1 BT">
    <w:altName w:val="Symbol"/>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275" w:rsidRDefault="00604275" w:rsidP="00E91B4F">
      <w:r>
        <w:separator/>
      </w:r>
    </w:p>
  </w:footnote>
  <w:footnote w:type="continuationSeparator" w:id="0">
    <w:p w:rsidR="00604275" w:rsidRDefault="00604275" w:rsidP="00E91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63" w:rsidRPr="00CA213C" w:rsidRDefault="00BA3D63">
    <w:pPr>
      <w:pStyle w:val="af1"/>
      <w:jc w:val="center"/>
      <w:rPr>
        <w:rFonts w:ascii="Times New Roman" w:hAnsi="Times New Roman" w:cs="Times New Roman"/>
      </w:rPr>
    </w:pPr>
  </w:p>
  <w:p w:rsidR="00BA3D63" w:rsidRDefault="00BA3D63">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3D63" w:rsidRPr="0091695C" w:rsidRDefault="00BA3D63">
    <w:pPr>
      <w:pStyle w:val="af1"/>
      <w:jc w:val="center"/>
      <w:rPr>
        <w:rFonts w:ascii="Times New Roman" w:hAnsi="Times New Roman"/>
      </w:rPr>
    </w:pPr>
    <w:r w:rsidRPr="0091695C">
      <w:rPr>
        <w:rFonts w:ascii="Times New Roman" w:hAnsi="Times New Roman"/>
      </w:rPr>
      <w:fldChar w:fldCharType="begin"/>
    </w:r>
    <w:r w:rsidRPr="0091695C">
      <w:rPr>
        <w:rFonts w:ascii="Times New Roman" w:hAnsi="Times New Roman"/>
      </w:rPr>
      <w:instrText>PAGE   \* MERGEFORMAT</w:instrText>
    </w:r>
    <w:r w:rsidRPr="0091695C">
      <w:rPr>
        <w:rFonts w:ascii="Times New Roman" w:hAnsi="Times New Roman"/>
      </w:rPr>
      <w:fldChar w:fldCharType="separate"/>
    </w:r>
    <w:r w:rsidR="00AA5807">
      <w:rPr>
        <w:rFonts w:ascii="Times New Roman" w:hAnsi="Times New Roman"/>
        <w:noProof/>
      </w:rPr>
      <w:t>73</w:t>
    </w:r>
    <w:r w:rsidRPr="0091695C">
      <w:rPr>
        <w:rFonts w:ascii="Times New Roman" w:hAnsi="Times New Roman"/>
      </w:rPr>
      <w:fldChar w:fldCharType="end"/>
    </w:r>
  </w:p>
  <w:p w:rsidR="00BA3D63" w:rsidRDefault="00BA3D6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275A8"/>
    <w:multiLevelType w:val="hybridMultilevel"/>
    <w:tmpl w:val="34B0BF74"/>
    <w:lvl w:ilvl="0" w:tplc="112889BA">
      <w:start w:val="1"/>
      <w:numFmt w:val="decimal"/>
      <w:lvlText w:val="%1."/>
      <w:lvlJc w:val="left"/>
      <w:pPr>
        <w:ind w:left="525" w:hanging="375"/>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
    <w:nsid w:val="01B40DC1"/>
    <w:multiLevelType w:val="hybridMultilevel"/>
    <w:tmpl w:val="C2549C1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27C7ABB"/>
    <w:multiLevelType w:val="multilevel"/>
    <w:tmpl w:val="35E60D7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09361484"/>
    <w:multiLevelType w:val="hybridMultilevel"/>
    <w:tmpl w:val="61F2F572"/>
    <w:lvl w:ilvl="0" w:tplc="783871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C596853"/>
    <w:multiLevelType w:val="hybridMultilevel"/>
    <w:tmpl w:val="0674E3F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0234574"/>
    <w:multiLevelType w:val="hybridMultilevel"/>
    <w:tmpl w:val="867E1BE0"/>
    <w:lvl w:ilvl="0" w:tplc="7838713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116B596D"/>
    <w:multiLevelType w:val="hybridMultilevel"/>
    <w:tmpl w:val="4F749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9A93124"/>
    <w:multiLevelType w:val="hybridMultilevel"/>
    <w:tmpl w:val="E1E2226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800548"/>
    <w:multiLevelType w:val="hybridMultilevel"/>
    <w:tmpl w:val="B02281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19489F"/>
    <w:multiLevelType w:val="hybridMultilevel"/>
    <w:tmpl w:val="871A564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E95935"/>
    <w:multiLevelType w:val="hybridMultilevel"/>
    <w:tmpl w:val="05B8B166"/>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B5F1F66"/>
    <w:multiLevelType w:val="hybridMultilevel"/>
    <w:tmpl w:val="9B50CAEA"/>
    <w:lvl w:ilvl="0" w:tplc="EC806D94">
      <w:start w:val="1"/>
      <w:numFmt w:val="decimal"/>
      <w:lvlText w:val="%1."/>
      <w:lvlJc w:val="left"/>
      <w:pPr>
        <w:ind w:left="160" w:hanging="308"/>
      </w:pPr>
      <w:rPr>
        <w:rFonts w:ascii="Arial" w:eastAsia="Arial" w:hAnsi="Arial" w:cs="Arial" w:hint="default"/>
        <w:spacing w:val="-7"/>
        <w:w w:val="102"/>
        <w:sz w:val="28"/>
        <w:szCs w:val="28"/>
      </w:rPr>
    </w:lvl>
    <w:lvl w:ilvl="1" w:tplc="45681FFE">
      <w:numFmt w:val="bullet"/>
      <w:lvlText w:val="•"/>
      <w:lvlJc w:val="left"/>
      <w:pPr>
        <w:ind w:left="1222" w:hanging="308"/>
      </w:pPr>
      <w:rPr>
        <w:rFonts w:hint="default"/>
      </w:rPr>
    </w:lvl>
    <w:lvl w:ilvl="2" w:tplc="9B860F24">
      <w:numFmt w:val="bullet"/>
      <w:lvlText w:val="•"/>
      <w:lvlJc w:val="left"/>
      <w:pPr>
        <w:ind w:left="2284" w:hanging="308"/>
      </w:pPr>
      <w:rPr>
        <w:rFonts w:hint="default"/>
      </w:rPr>
    </w:lvl>
    <w:lvl w:ilvl="3" w:tplc="2042EE34">
      <w:numFmt w:val="bullet"/>
      <w:lvlText w:val="•"/>
      <w:lvlJc w:val="left"/>
      <w:pPr>
        <w:ind w:left="3346" w:hanging="308"/>
      </w:pPr>
      <w:rPr>
        <w:rFonts w:hint="default"/>
      </w:rPr>
    </w:lvl>
    <w:lvl w:ilvl="4" w:tplc="C2B651CC">
      <w:numFmt w:val="bullet"/>
      <w:lvlText w:val="•"/>
      <w:lvlJc w:val="left"/>
      <w:pPr>
        <w:ind w:left="4408" w:hanging="308"/>
      </w:pPr>
      <w:rPr>
        <w:rFonts w:hint="default"/>
      </w:rPr>
    </w:lvl>
    <w:lvl w:ilvl="5" w:tplc="583A0250">
      <w:numFmt w:val="bullet"/>
      <w:lvlText w:val="•"/>
      <w:lvlJc w:val="left"/>
      <w:pPr>
        <w:ind w:left="5470" w:hanging="308"/>
      </w:pPr>
      <w:rPr>
        <w:rFonts w:hint="default"/>
      </w:rPr>
    </w:lvl>
    <w:lvl w:ilvl="6" w:tplc="03226C7C">
      <w:numFmt w:val="bullet"/>
      <w:lvlText w:val="•"/>
      <w:lvlJc w:val="left"/>
      <w:pPr>
        <w:ind w:left="6532" w:hanging="308"/>
      </w:pPr>
      <w:rPr>
        <w:rFonts w:hint="default"/>
      </w:rPr>
    </w:lvl>
    <w:lvl w:ilvl="7" w:tplc="5A107F88">
      <w:numFmt w:val="bullet"/>
      <w:lvlText w:val="•"/>
      <w:lvlJc w:val="left"/>
      <w:pPr>
        <w:ind w:left="7594" w:hanging="308"/>
      </w:pPr>
      <w:rPr>
        <w:rFonts w:hint="default"/>
      </w:rPr>
    </w:lvl>
    <w:lvl w:ilvl="8" w:tplc="E900595A">
      <w:numFmt w:val="bullet"/>
      <w:lvlText w:val="•"/>
      <w:lvlJc w:val="left"/>
      <w:pPr>
        <w:ind w:left="8656" w:hanging="308"/>
      </w:pPr>
      <w:rPr>
        <w:rFonts w:hint="default"/>
      </w:rPr>
    </w:lvl>
  </w:abstractNum>
  <w:abstractNum w:abstractNumId="12">
    <w:nsid w:val="2C55050A"/>
    <w:multiLevelType w:val="hybridMultilevel"/>
    <w:tmpl w:val="237E0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8C1249"/>
    <w:multiLevelType w:val="hybridMultilevel"/>
    <w:tmpl w:val="50D0CA0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D984AFC"/>
    <w:multiLevelType w:val="hybridMultilevel"/>
    <w:tmpl w:val="B574B9C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5">
    <w:nsid w:val="2DD575F4"/>
    <w:multiLevelType w:val="hybridMultilevel"/>
    <w:tmpl w:val="C17C4C6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2DD626C1"/>
    <w:multiLevelType w:val="hybridMultilevel"/>
    <w:tmpl w:val="E14A8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F12D14"/>
    <w:multiLevelType w:val="hybridMultilevel"/>
    <w:tmpl w:val="08EED5F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277F62"/>
    <w:multiLevelType w:val="hybridMultilevel"/>
    <w:tmpl w:val="688065C2"/>
    <w:lvl w:ilvl="0" w:tplc="5C70B80E">
      <w:start w:val="1"/>
      <w:numFmt w:val="decimal"/>
      <w:lvlText w:val="%1."/>
      <w:lvlJc w:val="left"/>
      <w:pPr>
        <w:ind w:left="160" w:hanging="497"/>
      </w:pPr>
      <w:rPr>
        <w:rFonts w:ascii="Arial" w:eastAsia="Arial" w:hAnsi="Arial" w:cs="Arial" w:hint="default"/>
        <w:spacing w:val="-7"/>
        <w:w w:val="102"/>
        <w:sz w:val="28"/>
        <w:szCs w:val="28"/>
      </w:rPr>
    </w:lvl>
    <w:lvl w:ilvl="1" w:tplc="611AA2AC">
      <w:numFmt w:val="bullet"/>
      <w:lvlText w:val="•"/>
      <w:lvlJc w:val="left"/>
      <w:pPr>
        <w:ind w:left="1222" w:hanging="497"/>
      </w:pPr>
      <w:rPr>
        <w:rFonts w:hint="default"/>
      </w:rPr>
    </w:lvl>
    <w:lvl w:ilvl="2" w:tplc="4AF65576">
      <w:numFmt w:val="bullet"/>
      <w:lvlText w:val="•"/>
      <w:lvlJc w:val="left"/>
      <w:pPr>
        <w:ind w:left="2284" w:hanging="497"/>
      </w:pPr>
      <w:rPr>
        <w:rFonts w:hint="default"/>
      </w:rPr>
    </w:lvl>
    <w:lvl w:ilvl="3" w:tplc="1E5C1140">
      <w:numFmt w:val="bullet"/>
      <w:lvlText w:val="•"/>
      <w:lvlJc w:val="left"/>
      <w:pPr>
        <w:ind w:left="3346" w:hanging="497"/>
      </w:pPr>
      <w:rPr>
        <w:rFonts w:hint="default"/>
      </w:rPr>
    </w:lvl>
    <w:lvl w:ilvl="4" w:tplc="27DC67DA">
      <w:numFmt w:val="bullet"/>
      <w:lvlText w:val="•"/>
      <w:lvlJc w:val="left"/>
      <w:pPr>
        <w:ind w:left="4408" w:hanging="497"/>
      </w:pPr>
      <w:rPr>
        <w:rFonts w:hint="default"/>
      </w:rPr>
    </w:lvl>
    <w:lvl w:ilvl="5" w:tplc="97981050">
      <w:numFmt w:val="bullet"/>
      <w:lvlText w:val="•"/>
      <w:lvlJc w:val="left"/>
      <w:pPr>
        <w:ind w:left="5470" w:hanging="497"/>
      </w:pPr>
      <w:rPr>
        <w:rFonts w:hint="default"/>
      </w:rPr>
    </w:lvl>
    <w:lvl w:ilvl="6" w:tplc="30129D3C">
      <w:numFmt w:val="bullet"/>
      <w:lvlText w:val="•"/>
      <w:lvlJc w:val="left"/>
      <w:pPr>
        <w:ind w:left="6532" w:hanging="497"/>
      </w:pPr>
      <w:rPr>
        <w:rFonts w:hint="default"/>
      </w:rPr>
    </w:lvl>
    <w:lvl w:ilvl="7" w:tplc="96F0D932">
      <w:numFmt w:val="bullet"/>
      <w:lvlText w:val="•"/>
      <w:lvlJc w:val="left"/>
      <w:pPr>
        <w:ind w:left="7594" w:hanging="497"/>
      </w:pPr>
      <w:rPr>
        <w:rFonts w:hint="default"/>
      </w:rPr>
    </w:lvl>
    <w:lvl w:ilvl="8" w:tplc="F1863CF8">
      <w:numFmt w:val="bullet"/>
      <w:lvlText w:val="•"/>
      <w:lvlJc w:val="left"/>
      <w:pPr>
        <w:ind w:left="8656" w:hanging="497"/>
      </w:pPr>
      <w:rPr>
        <w:rFonts w:hint="default"/>
      </w:rPr>
    </w:lvl>
  </w:abstractNum>
  <w:abstractNum w:abstractNumId="19">
    <w:nsid w:val="45395DAC"/>
    <w:multiLevelType w:val="hybridMultilevel"/>
    <w:tmpl w:val="6DEC6C76"/>
    <w:lvl w:ilvl="0" w:tplc="76D8D64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C1B6383"/>
    <w:multiLevelType w:val="hybridMultilevel"/>
    <w:tmpl w:val="A8E03C36"/>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1">
    <w:nsid w:val="4C5F140A"/>
    <w:multiLevelType w:val="hybridMultilevel"/>
    <w:tmpl w:val="385CACB6"/>
    <w:lvl w:ilvl="0" w:tplc="E36E94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3EE1607"/>
    <w:multiLevelType w:val="hybridMultilevel"/>
    <w:tmpl w:val="724E920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5584D07"/>
    <w:multiLevelType w:val="hybridMultilevel"/>
    <w:tmpl w:val="A332549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68F6AF9"/>
    <w:multiLevelType w:val="hybridMultilevel"/>
    <w:tmpl w:val="1BA4E2F2"/>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5">
    <w:nsid w:val="58894FCE"/>
    <w:multiLevelType w:val="hybridMultilevel"/>
    <w:tmpl w:val="AE044440"/>
    <w:lvl w:ilvl="0" w:tplc="CDB65FBA">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nsid w:val="58CA7B2E"/>
    <w:multiLevelType w:val="hybridMultilevel"/>
    <w:tmpl w:val="CC3EE13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7">
    <w:nsid w:val="5C5F7048"/>
    <w:multiLevelType w:val="multilevel"/>
    <w:tmpl w:val="A60CCE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443438"/>
    <w:multiLevelType w:val="hybridMultilevel"/>
    <w:tmpl w:val="1A7E9904"/>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85835D7"/>
    <w:multiLevelType w:val="hybridMultilevel"/>
    <w:tmpl w:val="511E426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0A83F5D"/>
    <w:multiLevelType w:val="hybridMultilevel"/>
    <w:tmpl w:val="1FBE47F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1547EE2"/>
    <w:multiLevelType w:val="hybridMultilevel"/>
    <w:tmpl w:val="D0FAC27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2991BB8"/>
    <w:multiLevelType w:val="hybridMultilevel"/>
    <w:tmpl w:val="49E42C56"/>
    <w:lvl w:ilvl="0" w:tplc="CDB65FB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558738A"/>
    <w:multiLevelType w:val="hybridMultilevel"/>
    <w:tmpl w:val="A6DA8AD4"/>
    <w:lvl w:ilvl="0" w:tplc="7E981C3A">
      <w:start w:val="1"/>
      <w:numFmt w:val="decimal"/>
      <w:lvlText w:val="%1."/>
      <w:lvlJc w:val="left"/>
      <w:pPr>
        <w:ind w:left="160" w:hanging="384"/>
      </w:pPr>
      <w:rPr>
        <w:rFonts w:ascii="Arial" w:eastAsia="Arial" w:hAnsi="Arial" w:cs="Arial" w:hint="default"/>
        <w:spacing w:val="-7"/>
        <w:w w:val="102"/>
        <w:sz w:val="28"/>
        <w:szCs w:val="28"/>
      </w:rPr>
    </w:lvl>
    <w:lvl w:ilvl="1" w:tplc="391691DC">
      <w:numFmt w:val="bullet"/>
      <w:lvlText w:val="•"/>
      <w:lvlJc w:val="left"/>
      <w:pPr>
        <w:ind w:left="1222" w:hanging="384"/>
      </w:pPr>
      <w:rPr>
        <w:rFonts w:hint="default"/>
      </w:rPr>
    </w:lvl>
    <w:lvl w:ilvl="2" w:tplc="365E32B4">
      <w:numFmt w:val="bullet"/>
      <w:lvlText w:val="•"/>
      <w:lvlJc w:val="left"/>
      <w:pPr>
        <w:ind w:left="2284" w:hanging="384"/>
      </w:pPr>
      <w:rPr>
        <w:rFonts w:hint="default"/>
      </w:rPr>
    </w:lvl>
    <w:lvl w:ilvl="3" w:tplc="6E425DF4">
      <w:numFmt w:val="bullet"/>
      <w:lvlText w:val="•"/>
      <w:lvlJc w:val="left"/>
      <w:pPr>
        <w:ind w:left="3346" w:hanging="384"/>
      </w:pPr>
      <w:rPr>
        <w:rFonts w:hint="default"/>
      </w:rPr>
    </w:lvl>
    <w:lvl w:ilvl="4" w:tplc="B9325930">
      <w:numFmt w:val="bullet"/>
      <w:lvlText w:val="•"/>
      <w:lvlJc w:val="left"/>
      <w:pPr>
        <w:ind w:left="4408" w:hanging="384"/>
      </w:pPr>
      <w:rPr>
        <w:rFonts w:hint="default"/>
      </w:rPr>
    </w:lvl>
    <w:lvl w:ilvl="5" w:tplc="1014221C">
      <w:numFmt w:val="bullet"/>
      <w:lvlText w:val="•"/>
      <w:lvlJc w:val="left"/>
      <w:pPr>
        <w:ind w:left="5470" w:hanging="384"/>
      </w:pPr>
      <w:rPr>
        <w:rFonts w:hint="default"/>
      </w:rPr>
    </w:lvl>
    <w:lvl w:ilvl="6" w:tplc="FD984D3E">
      <w:numFmt w:val="bullet"/>
      <w:lvlText w:val="•"/>
      <w:lvlJc w:val="left"/>
      <w:pPr>
        <w:ind w:left="6532" w:hanging="384"/>
      </w:pPr>
      <w:rPr>
        <w:rFonts w:hint="default"/>
      </w:rPr>
    </w:lvl>
    <w:lvl w:ilvl="7" w:tplc="9B629B9A">
      <w:numFmt w:val="bullet"/>
      <w:lvlText w:val="•"/>
      <w:lvlJc w:val="left"/>
      <w:pPr>
        <w:ind w:left="7594" w:hanging="384"/>
      </w:pPr>
      <w:rPr>
        <w:rFonts w:hint="default"/>
      </w:rPr>
    </w:lvl>
    <w:lvl w:ilvl="8" w:tplc="0DD4EFAE">
      <w:numFmt w:val="bullet"/>
      <w:lvlText w:val="•"/>
      <w:lvlJc w:val="left"/>
      <w:pPr>
        <w:ind w:left="8656" w:hanging="384"/>
      </w:pPr>
      <w:rPr>
        <w:rFonts w:hint="default"/>
      </w:rPr>
    </w:lvl>
  </w:abstractNum>
  <w:abstractNum w:abstractNumId="34">
    <w:nsid w:val="77890384"/>
    <w:multiLevelType w:val="hybridMultilevel"/>
    <w:tmpl w:val="230495F6"/>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5">
    <w:nsid w:val="797F49E4"/>
    <w:multiLevelType w:val="hybridMultilevel"/>
    <w:tmpl w:val="E5CE9C10"/>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9E472A8"/>
    <w:multiLevelType w:val="hybridMultilevel"/>
    <w:tmpl w:val="C5C24752"/>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7AD815E8"/>
    <w:multiLevelType w:val="hybridMultilevel"/>
    <w:tmpl w:val="54EC5830"/>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8">
    <w:nsid w:val="7C436276"/>
    <w:multiLevelType w:val="hybridMultilevel"/>
    <w:tmpl w:val="2F2887BE"/>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CA22A90"/>
    <w:multiLevelType w:val="hybridMultilevel"/>
    <w:tmpl w:val="324E5102"/>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0">
    <w:nsid w:val="7DF44D20"/>
    <w:multiLevelType w:val="hybridMultilevel"/>
    <w:tmpl w:val="1E3C687A"/>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7E333CA2"/>
    <w:multiLevelType w:val="hybridMultilevel"/>
    <w:tmpl w:val="9734304C"/>
    <w:lvl w:ilvl="0" w:tplc="CDB65FBA">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42">
    <w:nsid w:val="7F43081A"/>
    <w:multiLevelType w:val="hybridMultilevel"/>
    <w:tmpl w:val="16B2023C"/>
    <w:lvl w:ilvl="0" w:tplc="CDB65F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33"/>
  </w:num>
  <w:num w:numId="4">
    <w:abstractNumId w:val="18"/>
  </w:num>
  <w:num w:numId="5">
    <w:abstractNumId w:val="11"/>
  </w:num>
  <w:num w:numId="6">
    <w:abstractNumId w:val="8"/>
  </w:num>
  <w:num w:numId="7">
    <w:abstractNumId w:val="10"/>
  </w:num>
  <w:num w:numId="8">
    <w:abstractNumId w:val="42"/>
  </w:num>
  <w:num w:numId="9">
    <w:abstractNumId w:val="17"/>
  </w:num>
  <w:num w:numId="10">
    <w:abstractNumId w:val="4"/>
  </w:num>
  <w:num w:numId="11">
    <w:abstractNumId w:val="1"/>
  </w:num>
  <w:num w:numId="12">
    <w:abstractNumId w:val="7"/>
  </w:num>
  <w:num w:numId="13">
    <w:abstractNumId w:val="32"/>
  </w:num>
  <w:num w:numId="14">
    <w:abstractNumId w:val="2"/>
  </w:num>
  <w:num w:numId="15">
    <w:abstractNumId w:val="20"/>
  </w:num>
  <w:num w:numId="16">
    <w:abstractNumId w:val="41"/>
  </w:num>
  <w:num w:numId="17">
    <w:abstractNumId w:val="26"/>
  </w:num>
  <w:num w:numId="18">
    <w:abstractNumId w:val="34"/>
  </w:num>
  <w:num w:numId="19">
    <w:abstractNumId w:val="37"/>
  </w:num>
  <w:num w:numId="20">
    <w:abstractNumId w:val="14"/>
  </w:num>
  <w:num w:numId="21">
    <w:abstractNumId w:val="3"/>
  </w:num>
  <w:num w:numId="22">
    <w:abstractNumId w:val="5"/>
  </w:num>
  <w:num w:numId="23">
    <w:abstractNumId w:val="25"/>
  </w:num>
  <w:num w:numId="24">
    <w:abstractNumId w:val="29"/>
  </w:num>
  <w:num w:numId="25">
    <w:abstractNumId w:val="13"/>
  </w:num>
  <w:num w:numId="26">
    <w:abstractNumId w:val="9"/>
  </w:num>
  <w:num w:numId="27">
    <w:abstractNumId w:val="24"/>
  </w:num>
  <w:num w:numId="28">
    <w:abstractNumId w:val="31"/>
  </w:num>
  <w:num w:numId="29">
    <w:abstractNumId w:val="19"/>
  </w:num>
  <w:num w:numId="30">
    <w:abstractNumId w:val="39"/>
  </w:num>
  <w:num w:numId="31">
    <w:abstractNumId w:val="23"/>
  </w:num>
  <w:num w:numId="32">
    <w:abstractNumId w:val="35"/>
  </w:num>
  <w:num w:numId="33">
    <w:abstractNumId w:val="28"/>
  </w:num>
  <w:num w:numId="34">
    <w:abstractNumId w:val="36"/>
  </w:num>
  <w:num w:numId="35">
    <w:abstractNumId w:val="15"/>
  </w:num>
  <w:num w:numId="36">
    <w:abstractNumId w:val="38"/>
  </w:num>
  <w:num w:numId="37">
    <w:abstractNumId w:val="16"/>
  </w:num>
  <w:num w:numId="38">
    <w:abstractNumId w:val="12"/>
  </w:num>
  <w:num w:numId="39">
    <w:abstractNumId w:val="27"/>
  </w:num>
  <w:num w:numId="40">
    <w:abstractNumId w:val="30"/>
  </w:num>
  <w:num w:numId="41">
    <w:abstractNumId w:val="21"/>
  </w:num>
  <w:num w:numId="42">
    <w:abstractNumId w:val="22"/>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19C"/>
    <w:rsid w:val="000F3C4D"/>
    <w:rsid w:val="001251F5"/>
    <w:rsid w:val="00157E80"/>
    <w:rsid w:val="00241C74"/>
    <w:rsid w:val="002C6998"/>
    <w:rsid w:val="003A5C52"/>
    <w:rsid w:val="003E305D"/>
    <w:rsid w:val="00445681"/>
    <w:rsid w:val="00463C0E"/>
    <w:rsid w:val="004855FE"/>
    <w:rsid w:val="005A04FF"/>
    <w:rsid w:val="00604275"/>
    <w:rsid w:val="006C1CE4"/>
    <w:rsid w:val="006D2DD2"/>
    <w:rsid w:val="00726426"/>
    <w:rsid w:val="008219CF"/>
    <w:rsid w:val="008A063F"/>
    <w:rsid w:val="00A13EC0"/>
    <w:rsid w:val="00A17469"/>
    <w:rsid w:val="00A71BC1"/>
    <w:rsid w:val="00AA5807"/>
    <w:rsid w:val="00B13318"/>
    <w:rsid w:val="00B30406"/>
    <w:rsid w:val="00B7176E"/>
    <w:rsid w:val="00BA3D63"/>
    <w:rsid w:val="00C41C38"/>
    <w:rsid w:val="00CE65C0"/>
    <w:rsid w:val="00DE3987"/>
    <w:rsid w:val="00E4019C"/>
    <w:rsid w:val="00E91B4F"/>
    <w:rsid w:val="00ED0C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019C"/>
    <w:pPr>
      <w:keepNext/>
      <w:jc w:val="both"/>
      <w:outlineLvl w:val="0"/>
    </w:pPr>
    <w:rPr>
      <w:b/>
      <w:sz w:val="24"/>
    </w:rPr>
  </w:style>
  <w:style w:type="paragraph" w:styleId="2">
    <w:name w:val="heading 2"/>
    <w:basedOn w:val="a"/>
    <w:next w:val="a"/>
    <w:link w:val="20"/>
    <w:uiPriority w:val="9"/>
    <w:semiHidden/>
    <w:unhideWhenUsed/>
    <w:qFormat/>
    <w:rsid w:val="00E4019C"/>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semiHidden/>
    <w:unhideWhenUsed/>
    <w:qFormat/>
    <w:rsid w:val="00E4019C"/>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19C"/>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E4019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E4019C"/>
    <w:rPr>
      <w:rFonts w:asciiTheme="majorHAnsi" w:eastAsiaTheme="majorEastAsia" w:hAnsiTheme="majorHAnsi" w:cstheme="majorBidi"/>
      <w:color w:val="243F60" w:themeColor="accent1" w:themeShade="7F"/>
      <w:sz w:val="24"/>
      <w:szCs w:val="24"/>
    </w:rPr>
  </w:style>
  <w:style w:type="paragraph" w:styleId="a3">
    <w:name w:val="Title"/>
    <w:basedOn w:val="a"/>
    <w:link w:val="a4"/>
    <w:qFormat/>
    <w:rsid w:val="00E4019C"/>
    <w:pPr>
      <w:jc w:val="center"/>
    </w:pPr>
    <w:rPr>
      <w:b/>
      <w:sz w:val="40"/>
    </w:rPr>
  </w:style>
  <w:style w:type="character" w:customStyle="1" w:styleId="a4">
    <w:name w:val="Название Знак"/>
    <w:basedOn w:val="a0"/>
    <w:link w:val="a3"/>
    <w:rsid w:val="00E4019C"/>
    <w:rPr>
      <w:rFonts w:ascii="Times New Roman" w:eastAsia="Times New Roman" w:hAnsi="Times New Roman" w:cs="Times New Roman"/>
      <w:b/>
      <w:sz w:val="40"/>
      <w:szCs w:val="20"/>
      <w:lang w:eastAsia="ru-RU"/>
    </w:rPr>
  </w:style>
  <w:style w:type="paragraph" w:styleId="a5">
    <w:name w:val="Body Text Indent"/>
    <w:basedOn w:val="a"/>
    <w:link w:val="a6"/>
    <w:unhideWhenUsed/>
    <w:rsid w:val="00E4019C"/>
    <w:pPr>
      <w:ind w:left="142"/>
      <w:jc w:val="both"/>
    </w:pPr>
    <w:rPr>
      <w:sz w:val="24"/>
    </w:rPr>
  </w:style>
  <w:style w:type="character" w:customStyle="1" w:styleId="a6">
    <w:name w:val="Основной текст с отступом Знак"/>
    <w:basedOn w:val="a0"/>
    <w:link w:val="a5"/>
    <w:rsid w:val="00E4019C"/>
    <w:rPr>
      <w:rFonts w:ascii="Times New Roman" w:eastAsia="Times New Roman" w:hAnsi="Times New Roman" w:cs="Times New Roman"/>
      <w:sz w:val="24"/>
      <w:szCs w:val="20"/>
      <w:lang w:eastAsia="ru-RU"/>
    </w:rPr>
  </w:style>
  <w:style w:type="paragraph" w:customStyle="1" w:styleId="ConsPlusTitle">
    <w:name w:val="ConsPlusTitle"/>
    <w:qFormat/>
    <w:rsid w:val="00E4019C"/>
    <w:pPr>
      <w:widowControl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qFormat/>
    <w:rsid w:val="00E4019C"/>
    <w:pPr>
      <w:widowControl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4019C"/>
    <w:pPr>
      <w:ind w:left="720"/>
      <w:contextualSpacing/>
    </w:pPr>
  </w:style>
  <w:style w:type="paragraph" w:styleId="a8">
    <w:name w:val="No Spacing"/>
    <w:uiPriority w:val="1"/>
    <w:qFormat/>
    <w:rsid w:val="00E4019C"/>
    <w:pPr>
      <w:spacing w:after="0" w:line="240" w:lineRule="auto"/>
    </w:pPr>
    <w:rPr>
      <w:rFonts w:ascii="Calibri" w:eastAsia="Calibri" w:hAnsi="Calibri" w:cs="Times New Roman"/>
    </w:rPr>
  </w:style>
  <w:style w:type="paragraph" w:customStyle="1" w:styleId="ConsNormal">
    <w:name w:val="ConsNormal"/>
    <w:rsid w:val="00E401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1"/>
    <w:qFormat/>
    <w:rsid w:val="00E4019C"/>
    <w:pPr>
      <w:widowControl w:val="0"/>
      <w:autoSpaceDE w:val="0"/>
      <w:autoSpaceDN w:val="0"/>
      <w:ind w:left="160"/>
    </w:pPr>
    <w:rPr>
      <w:rFonts w:ascii="Arial" w:eastAsia="Arial" w:hAnsi="Arial" w:cs="Arial"/>
      <w:sz w:val="28"/>
      <w:szCs w:val="28"/>
      <w:lang w:val="en-US" w:eastAsia="en-US"/>
    </w:rPr>
  </w:style>
  <w:style w:type="character" w:customStyle="1" w:styleId="aa">
    <w:name w:val="Основной текст Знак"/>
    <w:basedOn w:val="a0"/>
    <w:link w:val="a9"/>
    <w:uiPriority w:val="1"/>
    <w:rsid w:val="00E4019C"/>
    <w:rPr>
      <w:rFonts w:ascii="Arial" w:eastAsia="Arial" w:hAnsi="Arial" w:cs="Arial"/>
      <w:sz w:val="28"/>
      <w:szCs w:val="28"/>
      <w:lang w:val="en-US"/>
    </w:rPr>
  </w:style>
  <w:style w:type="paragraph" w:customStyle="1" w:styleId="TableParagraph">
    <w:name w:val="Table Paragraph"/>
    <w:basedOn w:val="a"/>
    <w:uiPriority w:val="1"/>
    <w:qFormat/>
    <w:rsid w:val="00E4019C"/>
    <w:pPr>
      <w:widowControl w:val="0"/>
      <w:autoSpaceDE w:val="0"/>
      <w:autoSpaceDN w:val="0"/>
      <w:spacing w:line="314" w:lineRule="exact"/>
    </w:pPr>
    <w:rPr>
      <w:rFonts w:ascii="Arial" w:eastAsia="Arial" w:hAnsi="Arial" w:cs="Arial"/>
      <w:sz w:val="22"/>
      <w:szCs w:val="22"/>
      <w:lang w:val="en-US" w:eastAsia="en-US"/>
    </w:rPr>
  </w:style>
  <w:style w:type="character" w:styleId="ab">
    <w:name w:val="Hyperlink"/>
    <w:basedOn w:val="a0"/>
    <w:uiPriority w:val="99"/>
    <w:unhideWhenUsed/>
    <w:rsid w:val="00E4019C"/>
    <w:rPr>
      <w:color w:val="0000FF" w:themeColor="hyperlink"/>
      <w:u w:val="single"/>
    </w:rPr>
  </w:style>
  <w:style w:type="character" w:styleId="ac">
    <w:name w:val="FollowedHyperlink"/>
    <w:basedOn w:val="a0"/>
    <w:uiPriority w:val="99"/>
    <w:semiHidden/>
    <w:unhideWhenUsed/>
    <w:rsid w:val="00E4019C"/>
    <w:rPr>
      <w:color w:val="800080" w:themeColor="followedHyperlink"/>
      <w:u w:val="single"/>
    </w:rPr>
  </w:style>
  <w:style w:type="paragraph" w:customStyle="1" w:styleId="ad">
    <w:name w:val="!огл"/>
    <w:basedOn w:val="a"/>
    <w:link w:val="ae"/>
    <w:qFormat/>
    <w:rsid w:val="00E4019C"/>
    <w:pPr>
      <w:spacing w:after="160" w:line="259" w:lineRule="auto"/>
      <w:jc w:val="both"/>
    </w:pPr>
    <w:rPr>
      <w:rFonts w:eastAsiaTheme="minorHAnsi"/>
      <w:b/>
      <w:sz w:val="28"/>
      <w:szCs w:val="28"/>
      <w:lang w:eastAsia="en-US"/>
    </w:rPr>
  </w:style>
  <w:style w:type="character" w:customStyle="1" w:styleId="ae">
    <w:name w:val="!огл Знак"/>
    <w:basedOn w:val="a0"/>
    <w:link w:val="ad"/>
    <w:rsid w:val="00E4019C"/>
    <w:rPr>
      <w:rFonts w:ascii="Times New Roman" w:hAnsi="Times New Roman" w:cs="Times New Roman"/>
      <w:b/>
      <w:sz w:val="28"/>
      <w:szCs w:val="28"/>
    </w:rPr>
  </w:style>
  <w:style w:type="paragraph" w:customStyle="1" w:styleId="af">
    <w:name w:val="!осн"/>
    <w:basedOn w:val="ad"/>
    <w:link w:val="af0"/>
    <w:qFormat/>
    <w:rsid w:val="00E4019C"/>
    <w:rPr>
      <w:b w:val="0"/>
    </w:rPr>
  </w:style>
  <w:style w:type="character" w:customStyle="1" w:styleId="af0">
    <w:name w:val="!осн Знак"/>
    <w:basedOn w:val="ae"/>
    <w:link w:val="af"/>
    <w:rsid w:val="00E4019C"/>
    <w:rPr>
      <w:rFonts w:ascii="Times New Roman" w:hAnsi="Times New Roman" w:cs="Times New Roman"/>
      <w:b/>
      <w:sz w:val="28"/>
      <w:szCs w:val="28"/>
    </w:rPr>
  </w:style>
  <w:style w:type="paragraph" w:styleId="af1">
    <w:name w:val="header"/>
    <w:basedOn w:val="a"/>
    <w:link w:val="af2"/>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E4019C"/>
  </w:style>
  <w:style w:type="paragraph" w:styleId="af3">
    <w:name w:val="footer"/>
    <w:basedOn w:val="a"/>
    <w:link w:val="af4"/>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E4019C"/>
  </w:style>
  <w:style w:type="paragraph" w:styleId="11">
    <w:name w:val="toc 1"/>
    <w:basedOn w:val="a"/>
    <w:next w:val="a"/>
    <w:autoRedefine/>
    <w:uiPriority w:val="39"/>
    <w:unhideWhenUsed/>
    <w:rsid w:val="00E4019C"/>
    <w:pPr>
      <w:spacing w:after="100" w:line="259" w:lineRule="auto"/>
    </w:pPr>
    <w:rPr>
      <w:rFonts w:asciiTheme="minorHAnsi" w:eastAsiaTheme="minorHAnsi" w:hAnsiTheme="minorHAnsi" w:cstheme="minorBidi"/>
      <w:sz w:val="22"/>
      <w:szCs w:val="22"/>
      <w:lang w:eastAsia="en-US"/>
    </w:rPr>
  </w:style>
  <w:style w:type="paragraph" w:styleId="af5">
    <w:name w:val="Normal (Web)"/>
    <w:basedOn w:val="a"/>
    <w:uiPriority w:val="99"/>
    <w:rsid w:val="00E4019C"/>
    <w:rPr>
      <w:kern w:val="1"/>
      <w:sz w:val="24"/>
      <w:szCs w:val="24"/>
      <w:lang w:eastAsia="ar-SA"/>
    </w:rPr>
  </w:style>
  <w:style w:type="paragraph" w:customStyle="1" w:styleId="af6">
    <w:name w:val="!!осн"/>
    <w:basedOn w:val="af"/>
    <w:link w:val="af7"/>
    <w:qFormat/>
    <w:rsid w:val="00E4019C"/>
    <w:pPr>
      <w:ind w:firstLine="851"/>
    </w:pPr>
    <w:rPr>
      <w:rFonts w:eastAsia="Calibri"/>
    </w:rPr>
  </w:style>
  <w:style w:type="character" w:customStyle="1" w:styleId="af7">
    <w:name w:val="!!осн Знак"/>
    <w:link w:val="af6"/>
    <w:rsid w:val="00E4019C"/>
    <w:rPr>
      <w:rFonts w:ascii="Times New Roman" w:eastAsia="Calibri" w:hAnsi="Times New Roman" w:cs="Times New Roman"/>
      <w:sz w:val="28"/>
      <w:szCs w:val="28"/>
    </w:rPr>
  </w:style>
  <w:style w:type="paragraph" w:customStyle="1" w:styleId="110">
    <w:name w:val="Заголовок 11"/>
    <w:basedOn w:val="a"/>
    <w:next w:val="a"/>
    <w:qFormat/>
    <w:rsid w:val="00E4019C"/>
    <w:pPr>
      <w:keepNext/>
      <w:keepLines/>
      <w:spacing w:before="240" w:line="259" w:lineRule="auto"/>
      <w:outlineLvl w:val="0"/>
    </w:pPr>
    <w:rPr>
      <w:rFonts w:ascii="Calibri Light" w:hAnsi="Calibri Light"/>
      <w:color w:val="2F5496"/>
      <w:sz w:val="32"/>
      <w:szCs w:val="32"/>
      <w:lang w:eastAsia="en-US"/>
    </w:rPr>
  </w:style>
  <w:style w:type="character" w:customStyle="1" w:styleId="111">
    <w:name w:val="Заголовок 1 Знак1"/>
    <w:uiPriority w:val="9"/>
    <w:rsid w:val="00E4019C"/>
    <w:rPr>
      <w:rFonts w:ascii="Calibri Light" w:eastAsia="Times New Roman" w:hAnsi="Calibri Light" w:cs="Times New Roman"/>
      <w:color w:val="2E74B5"/>
      <w:sz w:val="32"/>
      <w:szCs w:val="32"/>
    </w:rPr>
  </w:style>
  <w:style w:type="paragraph" w:customStyle="1" w:styleId="21">
    <w:name w:val="Заголовок 21"/>
    <w:basedOn w:val="a"/>
    <w:next w:val="a"/>
    <w:unhideWhenUsed/>
    <w:qFormat/>
    <w:rsid w:val="00E4019C"/>
    <w:pPr>
      <w:keepNext/>
      <w:keepLines/>
      <w:spacing w:before="40" w:line="259" w:lineRule="auto"/>
      <w:outlineLvl w:val="1"/>
    </w:pPr>
    <w:rPr>
      <w:rFonts w:ascii="Calibri Light" w:hAnsi="Calibri Light"/>
      <w:color w:val="2F5496"/>
      <w:sz w:val="26"/>
      <w:szCs w:val="26"/>
      <w:lang w:eastAsia="en-US"/>
    </w:rPr>
  </w:style>
  <w:style w:type="paragraph" w:customStyle="1" w:styleId="msonormal0">
    <w:name w:val="msonormal"/>
    <w:basedOn w:val="a"/>
    <w:rsid w:val="00E4019C"/>
    <w:pPr>
      <w:spacing w:before="100" w:beforeAutospacing="1" w:after="100" w:afterAutospacing="1"/>
    </w:pPr>
    <w:rPr>
      <w:sz w:val="24"/>
      <w:szCs w:val="24"/>
    </w:rPr>
  </w:style>
  <w:style w:type="paragraph" w:customStyle="1" w:styleId="font5">
    <w:name w:val="font5"/>
    <w:basedOn w:val="a"/>
    <w:rsid w:val="00E4019C"/>
    <w:pPr>
      <w:spacing w:before="100" w:beforeAutospacing="1" w:after="100" w:afterAutospacing="1"/>
    </w:pPr>
    <w:rPr>
      <w:color w:val="000000"/>
      <w:sz w:val="24"/>
      <w:szCs w:val="24"/>
    </w:rPr>
  </w:style>
  <w:style w:type="paragraph" w:customStyle="1" w:styleId="font6">
    <w:name w:val="font6"/>
    <w:basedOn w:val="a"/>
    <w:rsid w:val="00E4019C"/>
    <w:pPr>
      <w:spacing w:before="100" w:beforeAutospacing="1" w:after="100" w:afterAutospacing="1"/>
    </w:pPr>
    <w:rPr>
      <w:color w:val="000000"/>
      <w:sz w:val="24"/>
      <w:szCs w:val="24"/>
    </w:rPr>
  </w:style>
  <w:style w:type="paragraph" w:customStyle="1" w:styleId="font7">
    <w:name w:val="font7"/>
    <w:basedOn w:val="a"/>
    <w:rsid w:val="00E4019C"/>
    <w:pPr>
      <w:spacing w:before="100" w:beforeAutospacing="1" w:after="100" w:afterAutospacing="1"/>
    </w:pPr>
    <w:rPr>
      <w:sz w:val="24"/>
      <w:szCs w:val="24"/>
    </w:rPr>
  </w:style>
  <w:style w:type="paragraph" w:customStyle="1" w:styleId="font8">
    <w:name w:val="font8"/>
    <w:basedOn w:val="a"/>
    <w:rsid w:val="00E4019C"/>
    <w:pPr>
      <w:spacing w:before="100" w:beforeAutospacing="1" w:after="100" w:afterAutospacing="1"/>
    </w:pPr>
    <w:rPr>
      <w:sz w:val="24"/>
      <w:szCs w:val="24"/>
    </w:rPr>
  </w:style>
  <w:style w:type="paragraph" w:customStyle="1" w:styleId="font9">
    <w:name w:val="font9"/>
    <w:basedOn w:val="a"/>
    <w:rsid w:val="00E4019C"/>
    <w:pPr>
      <w:spacing w:before="100" w:beforeAutospacing="1" w:after="100" w:afterAutospacing="1"/>
    </w:pPr>
    <w:rPr>
      <w:color w:val="000000"/>
      <w:sz w:val="24"/>
      <w:szCs w:val="24"/>
    </w:rPr>
  </w:style>
  <w:style w:type="paragraph" w:customStyle="1" w:styleId="font10">
    <w:name w:val="font10"/>
    <w:basedOn w:val="a"/>
    <w:rsid w:val="00E4019C"/>
    <w:pPr>
      <w:spacing w:before="100" w:beforeAutospacing="1" w:after="100" w:afterAutospacing="1"/>
    </w:pPr>
    <w:rPr>
      <w:sz w:val="24"/>
      <w:szCs w:val="24"/>
    </w:rPr>
  </w:style>
  <w:style w:type="paragraph" w:customStyle="1" w:styleId="xl67">
    <w:name w:val="xl67"/>
    <w:basedOn w:val="a"/>
    <w:rsid w:val="00E4019C"/>
    <w:pPr>
      <w:spacing w:before="100" w:beforeAutospacing="1" w:after="100" w:afterAutospacing="1"/>
    </w:pPr>
    <w:rPr>
      <w:sz w:val="24"/>
      <w:szCs w:val="24"/>
    </w:rPr>
  </w:style>
  <w:style w:type="paragraph" w:customStyle="1" w:styleId="xl68">
    <w:name w:val="xl68"/>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9">
    <w:name w:val="xl69"/>
    <w:basedOn w:val="a"/>
    <w:rsid w:val="00E4019C"/>
    <w:pPr>
      <w:shd w:val="clear" w:color="000000" w:fill="FFFF00"/>
      <w:spacing w:before="100" w:beforeAutospacing="1" w:after="100" w:afterAutospacing="1"/>
    </w:pPr>
    <w:rPr>
      <w:sz w:val="24"/>
      <w:szCs w:val="24"/>
    </w:rPr>
  </w:style>
  <w:style w:type="paragraph" w:customStyle="1" w:styleId="xl70">
    <w:name w:val="xl7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E401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74">
    <w:name w:val="xl74"/>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E40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4"/>
      <w:szCs w:val="24"/>
    </w:rPr>
  </w:style>
  <w:style w:type="paragraph" w:customStyle="1" w:styleId="xl80">
    <w:name w:val="xl80"/>
    <w:basedOn w:val="a"/>
    <w:rsid w:val="00E4019C"/>
    <w:pPr>
      <w:shd w:val="clear" w:color="000000" w:fill="92D050"/>
      <w:spacing w:before="100" w:beforeAutospacing="1" w:after="100" w:afterAutospacing="1"/>
    </w:pPr>
    <w:rPr>
      <w:sz w:val="24"/>
      <w:szCs w:val="24"/>
    </w:rPr>
  </w:style>
  <w:style w:type="paragraph" w:customStyle="1" w:styleId="xl81">
    <w:name w:val="xl8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4">
    <w:name w:val="xl84"/>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rsid w:val="00E40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7">
    <w:name w:val="xl8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
    <w:name w:val="xl9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E4019C"/>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97">
    <w:name w:val="xl97"/>
    <w:basedOn w:val="a"/>
    <w:rsid w:val="00E4019C"/>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8">
    <w:name w:val="xl98"/>
    <w:basedOn w:val="a"/>
    <w:rsid w:val="00E4019C"/>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rsid w:val="00E4019C"/>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3">
    <w:name w:val="xl103"/>
    <w:basedOn w:val="a"/>
    <w:rsid w:val="00E4019C"/>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a"/>
    <w:rsid w:val="00E4019C"/>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5">
    <w:name w:val="xl10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styleId="af8">
    <w:name w:val="footnote text"/>
    <w:basedOn w:val="a"/>
    <w:link w:val="af9"/>
    <w:uiPriority w:val="99"/>
    <w:semiHidden/>
    <w:unhideWhenUsed/>
    <w:rsid w:val="00E4019C"/>
    <w:rPr>
      <w:rFonts w:ascii="Calibri" w:eastAsia="Calibri" w:hAnsi="Calibri"/>
      <w:lang w:eastAsia="en-US"/>
    </w:rPr>
  </w:style>
  <w:style w:type="character" w:customStyle="1" w:styleId="af9">
    <w:name w:val="Текст сноски Знак"/>
    <w:basedOn w:val="a0"/>
    <w:link w:val="af8"/>
    <w:uiPriority w:val="99"/>
    <w:semiHidden/>
    <w:rsid w:val="00E4019C"/>
    <w:rPr>
      <w:rFonts w:ascii="Calibri" w:eastAsia="Calibri" w:hAnsi="Calibri" w:cs="Times New Roman"/>
      <w:sz w:val="20"/>
      <w:szCs w:val="20"/>
    </w:rPr>
  </w:style>
  <w:style w:type="paragraph" w:customStyle="1" w:styleId="afa">
    <w:name w:val="!Основной"/>
    <w:basedOn w:val="a"/>
    <w:qFormat/>
    <w:rsid w:val="00E4019C"/>
    <w:pPr>
      <w:suppressAutoHyphens/>
      <w:spacing w:after="200" w:line="312" w:lineRule="auto"/>
      <w:ind w:firstLine="709"/>
      <w:contextualSpacing/>
      <w:jc w:val="both"/>
    </w:pPr>
    <w:rPr>
      <w:sz w:val="28"/>
      <w:szCs w:val="28"/>
    </w:rPr>
  </w:style>
  <w:style w:type="paragraph" w:customStyle="1" w:styleId="31">
    <w:name w:val="Заголовок 31"/>
    <w:basedOn w:val="a"/>
    <w:next w:val="a"/>
    <w:unhideWhenUsed/>
    <w:qFormat/>
    <w:rsid w:val="00E4019C"/>
    <w:pPr>
      <w:keepNext/>
      <w:keepLines/>
      <w:spacing w:before="40" w:line="259" w:lineRule="auto"/>
      <w:outlineLvl w:val="2"/>
    </w:pPr>
    <w:rPr>
      <w:rFonts w:ascii="Calibri Light" w:hAnsi="Calibri Light"/>
      <w:color w:val="1F3763"/>
      <w:sz w:val="24"/>
      <w:szCs w:val="24"/>
      <w:lang w:eastAsia="en-US"/>
    </w:rPr>
  </w:style>
  <w:style w:type="paragraph" w:customStyle="1" w:styleId="afb">
    <w:name w:val="!Таб."/>
    <w:basedOn w:val="a7"/>
    <w:link w:val="afc"/>
    <w:qFormat/>
    <w:rsid w:val="00E4019C"/>
    <w:pPr>
      <w:suppressAutoHyphens/>
      <w:spacing w:after="200" w:line="312" w:lineRule="auto"/>
      <w:ind w:left="1429" w:hanging="360"/>
      <w:jc w:val="both"/>
    </w:pPr>
    <w:rPr>
      <w:sz w:val="28"/>
      <w:szCs w:val="28"/>
    </w:rPr>
  </w:style>
  <w:style w:type="character" w:customStyle="1" w:styleId="afc">
    <w:name w:val="!Таб. Знак"/>
    <w:link w:val="afb"/>
    <w:rsid w:val="00E4019C"/>
    <w:rPr>
      <w:rFonts w:ascii="Times New Roman" w:eastAsia="Times New Roman" w:hAnsi="Times New Roman" w:cs="Times New Roman"/>
      <w:sz w:val="28"/>
      <w:szCs w:val="28"/>
      <w:lang w:eastAsia="ru-RU"/>
    </w:rPr>
  </w:style>
  <w:style w:type="character" w:customStyle="1" w:styleId="22">
    <w:name w:val="Основной текст (2)"/>
    <w:rsid w:val="00E401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rsid w:val="00E4019C"/>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 (12)_"/>
    <w:rsid w:val="00E4019C"/>
    <w:rPr>
      <w:rFonts w:ascii="Times New Roman" w:eastAsia="Times New Roman" w:hAnsi="Times New Roman" w:cs="Times New Roman"/>
      <w:b w:val="0"/>
      <w:bCs w:val="0"/>
      <w:i w:val="0"/>
      <w:iCs w:val="0"/>
      <w:smallCaps w:val="0"/>
      <w:strike w:val="0"/>
      <w:sz w:val="17"/>
      <w:szCs w:val="17"/>
      <w:u w:val="none"/>
    </w:rPr>
  </w:style>
  <w:style w:type="character" w:customStyle="1" w:styleId="120">
    <w:name w:val="Основной текст (12)"/>
    <w:rsid w:val="00E4019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d">
    <w:name w:val="Balloon Text"/>
    <w:basedOn w:val="a"/>
    <w:link w:val="afe"/>
    <w:uiPriority w:val="99"/>
    <w:semiHidden/>
    <w:unhideWhenUsed/>
    <w:rsid w:val="00E4019C"/>
    <w:rPr>
      <w:rFonts w:ascii="Tahoma" w:hAnsi="Tahoma" w:cs="Tahoma"/>
      <w:sz w:val="16"/>
      <w:szCs w:val="16"/>
    </w:rPr>
  </w:style>
  <w:style w:type="character" w:customStyle="1" w:styleId="afe">
    <w:name w:val="Текст выноски Знак"/>
    <w:basedOn w:val="a0"/>
    <w:link w:val="afd"/>
    <w:uiPriority w:val="99"/>
    <w:semiHidden/>
    <w:rsid w:val="00E401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19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E4019C"/>
    <w:pPr>
      <w:keepNext/>
      <w:jc w:val="both"/>
      <w:outlineLvl w:val="0"/>
    </w:pPr>
    <w:rPr>
      <w:b/>
      <w:sz w:val="24"/>
    </w:rPr>
  </w:style>
  <w:style w:type="paragraph" w:styleId="2">
    <w:name w:val="heading 2"/>
    <w:basedOn w:val="a"/>
    <w:next w:val="a"/>
    <w:link w:val="20"/>
    <w:uiPriority w:val="9"/>
    <w:semiHidden/>
    <w:unhideWhenUsed/>
    <w:qFormat/>
    <w:rsid w:val="00E4019C"/>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3">
    <w:name w:val="heading 3"/>
    <w:basedOn w:val="a"/>
    <w:next w:val="a"/>
    <w:link w:val="30"/>
    <w:semiHidden/>
    <w:unhideWhenUsed/>
    <w:qFormat/>
    <w:rsid w:val="00E4019C"/>
    <w:pPr>
      <w:keepNext/>
      <w:keepLines/>
      <w:spacing w:before="40" w:line="259" w:lineRule="auto"/>
      <w:outlineLvl w:val="2"/>
    </w:pPr>
    <w:rPr>
      <w:rFonts w:asciiTheme="majorHAnsi" w:eastAsiaTheme="majorEastAsia" w:hAnsiTheme="majorHAnsi" w:cstheme="majorBidi"/>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019C"/>
    <w:rPr>
      <w:rFonts w:ascii="Times New Roman" w:eastAsia="Times New Roman" w:hAnsi="Times New Roman" w:cs="Times New Roman"/>
      <w:b/>
      <w:sz w:val="24"/>
      <w:szCs w:val="20"/>
      <w:lang w:eastAsia="ru-RU"/>
    </w:rPr>
  </w:style>
  <w:style w:type="character" w:customStyle="1" w:styleId="20">
    <w:name w:val="Заголовок 2 Знак"/>
    <w:basedOn w:val="a0"/>
    <w:link w:val="2"/>
    <w:uiPriority w:val="9"/>
    <w:semiHidden/>
    <w:rsid w:val="00E4019C"/>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semiHidden/>
    <w:rsid w:val="00E4019C"/>
    <w:rPr>
      <w:rFonts w:asciiTheme="majorHAnsi" w:eastAsiaTheme="majorEastAsia" w:hAnsiTheme="majorHAnsi" w:cstheme="majorBidi"/>
      <w:color w:val="243F60" w:themeColor="accent1" w:themeShade="7F"/>
      <w:sz w:val="24"/>
      <w:szCs w:val="24"/>
    </w:rPr>
  </w:style>
  <w:style w:type="paragraph" w:styleId="a3">
    <w:name w:val="Title"/>
    <w:basedOn w:val="a"/>
    <w:link w:val="a4"/>
    <w:qFormat/>
    <w:rsid w:val="00E4019C"/>
    <w:pPr>
      <w:jc w:val="center"/>
    </w:pPr>
    <w:rPr>
      <w:b/>
      <w:sz w:val="40"/>
    </w:rPr>
  </w:style>
  <w:style w:type="character" w:customStyle="1" w:styleId="a4">
    <w:name w:val="Название Знак"/>
    <w:basedOn w:val="a0"/>
    <w:link w:val="a3"/>
    <w:rsid w:val="00E4019C"/>
    <w:rPr>
      <w:rFonts w:ascii="Times New Roman" w:eastAsia="Times New Roman" w:hAnsi="Times New Roman" w:cs="Times New Roman"/>
      <w:b/>
      <w:sz w:val="40"/>
      <w:szCs w:val="20"/>
      <w:lang w:eastAsia="ru-RU"/>
    </w:rPr>
  </w:style>
  <w:style w:type="paragraph" w:styleId="a5">
    <w:name w:val="Body Text Indent"/>
    <w:basedOn w:val="a"/>
    <w:link w:val="a6"/>
    <w:unhideWhenUsed/>
    <w:rsid w:val="00E4019C"/>
    <w:pPr>
      <w:ind w:left="142"/>
      <w:jc w:val="both"/>
    </w:pPr>
    <w:rPr>
      <w:sz w:val="24"/>
    </w:rPr>
  </w:style>
  <w:style w:type="character" w:customStyle="1" w:styleId="a6">
    <w:name w:val="Основной текст с отступом Знак"/>
    <w:basedOn w:val="a0"/>
    <w:link w:val="a5"/>
    <w:rsid w:val="00E4019C"/>
    <w:rPr>
      <w:rFonts w:ascii="Times New Roman" w:eastAsia="Times New Roman" w:hAnsi="Times New Roman" w:cs="Times New Roman"/>
      <w:sz w:val="24"/>
      <w:szCs w:val="20"/>
      <w:lang w:eastAsia="ru-RU"/>
    </w:rPr>
  </w:style>
  <w:style w:type="paragraph" w:customStyle="1" w:styleId="ConsPlusTitle">
    <w:name w:val="ConsPlusTitle"/>
    <w:qFormat/>
    <w:rsid w:val="00E4019C"/>
    <w:pPr>
      <w:widowControl w:val="0"/>
      <w:spacing w:after="0" w:line="240" w:lineRule="auto"/>
    </w:pPr>
    <w:rPr>
      <w:rFonts w:ascii="Arial" w:eastAsia="Times New Roman" w:hAnsi="Arial" w:cs="Arial"/>
      <w:b/>
      <w:bCs/>
      <w:sz w:val="20"/>
      <w:szCs w:val="20"/>
      <w:lang w:eastAsia="ru-RU"/>
    </w:rPr>
  </w:style>
  <w:style w:type="paragraph" w:customStyle="1" w:styleId="ConsPlusNormal">
    <w:name w:val="ConsPlusNormal"/>
    <w:uiPriority w:val="99"/>
    <w:qFormat/>
    <w:rsid w:val="00E4019C"/>
    <w:pPr>
      <w:widowControl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34"/>
    <w:qFormat/>
    <w:rsid w:val="00E4019C"/>
    <w:pPr>
      <w:ind w:left="720"/>
      <w:contextualSpacing/>
    </w:pPr>
  </w:style>
  <w:style w:type="paragraph" w:styleId="a8">
    <w:name w:val="No Spacing"/>
    <w:uiPriority w:val="1"/>
    <w:qFormat/>
    <w:rsid w:val="00E4019C"/>
    <w:pPr>
      <w:spacing w:after="0" w:line="240" w:lineRule="auto"/>
    </w:pPr>
    <w:rPr>
      <w:rFonts w:ascii="Calibri" w:eastAsia="Calibri" w:hAnsi="Calibri" w:cs="Times New Roman"/>
    </w:rPr>
  </w:style>
  <w:style w:type="paragraph" w:customStyle="1" w:styleId="ConsNormal">
    <w:name w:val="ConsNormal"/>
    <w:rsid w:val="00E4019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9">
    <w:name w:val="Body Text"/>
    <w:basedOn w:val="a"/>
    <w:link w:val="aa"/>
    <w:uiPriority w:val="1"/>
    <w:qFormat/>
    <w:rsid w:val="00E4019C"/>
    <w:pPr>
      <w:widowControl w:val="0"/>
      <w:autoSpaceDE w:val="0"/>
      <w:autoSpaceDN w:val="0"/>
      <w:ind w:left="160"/>
    </w:pPr>
    <w:rPr>
      <w:rFonts w:ascii="Arial" w:eastAsia="Arial" w:hAnsi="Arial" w:cs="Arial"/>
      <w:sz w:val="28"/>
      <w:szCs w:val="28"/>
      <w:lang w:val="en-US" w:eastAsia="en-US"/>
    </w:rPr>
  </w:style>
  <w:style w:type="character" w:customStyle="1" w:styleId="aa">
    <w:name w:val="Основной текст Знак"/>
    <w:basedOn w:val="a0"/>
    <w:link w:val="a9"/>
    <w:uiPriority w:val="1"/>
    <w:rsid w:val="00E4019C"/>
    <w:rPr>
      <w:rFonts w:ascii="Arial" w:eastAsia="Arial" w:hAnsi="Arial" w:cs="Arial"/>
      <w:sz w:val="28"/>
      <w:szCs w:val="28"/>
      <w:lang w:val="en-US"/>
    </w:rPr>
  </w:style>
  <w:style w:type="paragraph" w:customStyle="1" w:styleId="TableParagraph">
    <w:name w:val="Table Paragraph"/>
    <w:basedOn w:val="a"/>
    <w:uiPriority w:val="1"/>
    <w:qFormat/>
    <w:rsid w:val="00E4019C"/>
    <w:pPr>
      <w:widowControl w:val="0"/>
      <w:autoSpaceDE w:val="0"/>
      <w:autoSpaceDN w:val="0"/>
      <w:spacing w:line="314" w:lineRule="exact"/>
    </w:pPr>
    <w:rPr>
      <w:rFonts w:ascii="Arial" w:eastAsia="Arial" w:hAnsi="Arial" w:cs="Arial"/>
      <w:sz w:val="22"/>
      <w:szCs w:val="22"/>
      <w:lang w:val="en-US" w:eastAsia="en-US"/>
    </w:rPr>
  </w:style>
  <w:style w:type="character" w:styleId="ab">
    <w:name w:val="Hyperlink"/>
    <w:basedOn w:val="a0"/>
    <w:uiPriority w:val="99"/>
    <w:unhideWhenUsed/>
    <w:rsid w:val="00E4019C"/>
    <w:rPr>
      <w:color w:val="0000FF" w:themeColor="hyperlink"/>
      <w:u w:val="single"/>
    </w:rPr>
  </w:style>
  <w:style w:type="character" w:styleId="ac">
    <w:name w:val="FollowedHyperlink"/>
    <w:basedOn w:val="a0"/>
    <w:uiPriority w:val="99"/>
    <w:semiHidden/>
    <w:unhideWhenUsed/>
    <w:rsid w:val="00E4019C"/>
    <w:rPr>
      <w:color w:val="800080" w:themeColor="followedHyperlink"/>
      <w:u w:val="single"/>
    </w:rPr>
  </w:style>
  <w:style w:type="paragraph" w:customStyle="1" w:styleId="ad">
    <w:name w:val="!огл"/>
    <w:basedOn w:val="a"/>
    <w:link w:val="ae"/>
    <w:qFormat/>
    <w:rsid w:val="00E4019C"/>
    <w:pPr>
      <w:spacing w:after="160" w:line="259" w:lineRule="auto"/>
      <w:jc w:val="both"/>
    </w:pPr>
    <w:rPr>
      <w:rFonts w:eastAsiaTheme="minorHAnsi"/>
      <w:b/>
      <w:sz w:val="28"/>
      <w:szCs w:val="28"/>
      <w:lang w:eastAsia="en-US"/>
    </w:rPr>
  </w:style>
  <w:style w:type="character" w:customStyle="1" w:styleId="ae">
    <w:name w:val="!огл Знак"/>
    <w:basedOn w:val="a0"/>
    <w:link w:val="ad"/>
    <w:rsid w:val="00E4019C"/>
    <w:rPr>
      <w:rFonts w:ascii="Times New Roman" w:hAnsi="Times New Roman" w:cs="Times New Roman"/>
      <w:b/>
      <w:sz w:val="28"/>
      <w:szCs w:val="28"/>
    </w:rPr>
  </w:style>
  <w:style w:type="paragraph" w:customStyle="1" w:styleId="af">
    <w:name w:val="!осн"/>
    <w:basedOn w:val="ad"/>
    <w:link w:val="af0"/>
    <w:qFormat/>
    <w:rsid w:val="00E4019C"/>
    <w:rPr>
      <w:b w:val="0"/>
    </w:rPr>
  </w:style>
  <w:style w:type="character" w:customStyle="1" w:styleId="af0">
    <w:name w:val="!осн Знак"/>
    <w:basedOn w:val="ae"/>
    <w:link w:val="af"/>
    <w:rsid w:val="00E4019C"/>
    <w:rPr>
      <w:rFonts w:ascii="Times New Roman" w:hAnsi="Times New Roman" w:cs="Times New Roman"/>
      <w:b/>
      <w:sz w:val="28"/>
      <w:szCs w:val="28"/>
    </w:rPr>
  </w:style>
  <w:style w:type="paragraph" w:styleId="af1">
    <w:name w:val="header"/>
    <w:basedOn w:val="a"/>
    <w:link w:val="af2"/>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2">
    <w:name w:val="Верхний колонтитул Знак"/>
    <w:basedOn w:val="a0"/>
    <w:link w:val="af1"/>
    <w:uiPriority w:val="99"/>
    <w:rsid w:val="00E4019C"/>
  </w:style>
  <w:style w:type="paragraph" w:styleId="af3">
    <w:name w:val="footer"/>
    <w:basedOn w:val="a"/>
    <w:link w:val="af4"/>
    <w:uiPriority w:val="99"/>
    <w:unhideWhenUsed/>
    <w:rsid w:val="00E4019C"/>
    <w:pPr>
      <w:tabs>
        <w:tab w:val="center" w:pos="4677"/>
        <w:tab w:val="right" w:pos="9355"/>
      </w:tabs>
    </w:pPr>
    <w:rPr>
      <w:rFonts w:asciiTheme="minorHAnsi" w:eastAsiaTheme="minorHAnsi" w:hAnsiTheme="minorHAnsi" w:cstheme="minorBidi"/>
      <w:sz w:val="22"/>
      <w:szCs w:val="22"/>
      <w:lang w:eastAsia="en-US"/>
    </w:rPr>
  </w:style>
  <w:style w:type="character" w:customStyle="1" w:styleId="af4">
    <w:name w:val="Нижний колонтитул Знак"/>
    <w:basedOn w:val="a0"/>
    <w:link w:val="af3"/>
    <w:uiPriority w:val="99"/>
    <w:rsid w:val="00E4019C"/>
  </w:style>
  <w:style w:type="paragraph" w:styleId="11">
    <w:name w:val="toc 1"/>
    <w:basedOn w:val="a"/>
    <w:next w:val="a"/>
    <w:autoRedefine/>
    <w:uiPriority w:val="39"/>
    <w:unhideWhenUsed/>
    <w:rsid w:val="00E4019C"/>
    <w:pPr>
      <w:spacing w:after="100" w:line="259" w:lineRule="auto"/>
    </w:pPr>
    <w:rPr>
      <w:rFonts w:asciiTheme="minorHAnsi" w:eastAsiaTheme="minorHAnsi" w:hAnsiTheme="minorHAnsi" w:cstheme="minorBidi"/>
      <w:sz w:val="22"/>
      <w:szCs w:val="22"/>
      <w:lang w:eastAsia="en-US"/>
    </w:rPr>
  </w:style>
  <w:style w:type="paragraph" w:styleId="af5">
    <w:name w:val="Normal (Web)"/>
    <w:basedOn w:val="a"/>
    <w:uiPriority w:val="99"/>
    <w:rsid w:val="00E4019C"/>
    <w:rPr>
      <w:kern w:val="1"/>
      <w:sz w:val="24"/>
      <w:szCs w:val="24"/>
      <w:lang w:eastAsia="ar-SA"/>
    </w:rPr>
  </w:style>
  <w:style w:type="paragraph" w:customStyle="1" w:styleId="af6">
    <w:name w:val="!!осн"/>
    <w:basedOn w:val="af"/>
    <w:link w:val="af7"/>
    <w:qFormat/>
    <w:rsid w:val="00E4019C"/>
    <w:pPr>
      <w:ind w:firstLine="851"/>
    </w:pPr>
    <w:rPr>
      <w:rFonts w:eastAsia="Calibri"/>
    </w:rPr>
  </w:style>
  <w:style w:type="character" w:customStyle="1" w:styleId="af7">
    <w:name w:val="!!осн Знак"/>
    <w:link w:val="af6"/>
    <w:rsid w:val="00E4019C"/>
    <w:rPr>
      <w:rFonts w:ascii="Times New Roman" w:eastAsia="Calibri" w:hAnsi="Times New Roman" w:cs="Times New Roman"/>
      <w:sz w:val="28"/>
      <w:szCs w:val="28"/>
    </w:rPr>
  </w:style>
  <w:style w:type="paragraph" w:customStyle="1" w:styleId="110">
    <w:name w:val="Заголовок 11"/>
    <w:basedOn w:val="a"/>
    <w:next w:val="a"/>
    <w:qFormat/>
    <w:rsid w:val="00E4019C"/>
    <w:pPr>
      <w:keepNext/>
      <w:keepLines/>
      <w:spacing w:before="240" w:line="259" w:lineRule="auto"/>
      <w:outlineLvl w:val="0"/>
    </w:pPr>
    <w:rPr>
      <w:rFonts w:ascii="Calibri Light" w:hAnsi="Calibri Light"/>
      <w:color w:val="2F5496"/>
      <w:sz w:val="32"/>
      <w:szCs w:val="32"/>
      <w:lang w:eastAsia="en-US"/>
    </w:rPr>
  </w:style>
  <w:style w:type="character" w:customStyle="1" w:styleId="111">
    <w:name w:val="Заголовок 1 Знак1"/>
    <w:uiPriority w:val="9"/>
    <w:rsid w:val="00E4019C"/>
    <w:rPr>
      <w:rFonts w:ascii="Calibri Light" w:eastAsia="Times New Roman" w:hAnsi="Calibri Light" w:cs="Times New Roman"/>
      <w:color w:val="2E74B5"/>
      <w:sz w:val="32"/>
      <w:szCs w:val="32"/>
    </w:rPr>
  </w:style>
  <w:style w:type="paragraph" w:customStyle="1" w:styleId="21">
    <w:name w:val="Заголовок 21"/>
    <w:basedOn w:val="a"/>
    <w:next w:val="a"/>
    <w:unhideWhenUsed/>
    <w:qFormat/>
    <w:rsid w:val="00E4019C"/>
    <w:pPr>
      <w:keepNext/>
      <w:keepLines/>
      <w:spacing w:before="40" w:line="259" w:lineRule="auto"/>
      <w:outlineLvl w:val="1"/>
    </w:pPr>
    <w:rPr>
      <w:rFonts w:ascii="Calibri Light" w:hAnsi="Calibri Light"/>
      <w:color w:val="2F5496"/>
      <w:sz w:val="26"/>
      <w:szCs w:val="26"/>
      <w:lang w:eastAsia="en-US"/>
    </w:rPr>
  </w:style>
  <w:style w:type="paragraph" w:customStyle="1" w:styleId="msonormal0">
    <w:name w:val="msonormal"/>
    <w:basedOn w:val="a"/>
    <w:rsid w:val="00E4019C"/>
    <w:pPr>
      <w:spacing w:before="100" w:beforeAutospacing="1" w:after="100" w:afterAutospacing="1"/>
    </w:pPr>
    <w:rPr>
      <w:sz w:val="24"/>
      <w:szCs w:val="24"/>
    </w:rPr>
  </w:style>
  <w:style w:type="paragraph" w:customStyle="1" w:styleId="font5">
    <w:name w:val="font5"/>
    <w:basedOn w:val="a"/>
    <w:rsid w:val="00E4019C"/>
    <w:pPr>
      <w:spacing w:before="100" w:beforeAutospacing="1" w:after="100" w:afterAutospacing="1"/>
    </w:pPr>
    <w:rPr>
      <w:color w:val="000000"/>
      <w:sz w:val="24"/>
      <w:szCs w:val="24"/>
    </w:rPr>
  </w:style>
  <w:style w:type="paragraph" w:customStyle="1" w:styleId="font6">
    <w:name w:val="font6"/>
    <w:basedOn w:val="a"/>
    <w:rsid w:val="00E4019C"/>
    <w:pPr>
      <w:spacing w:before="100" w:beforeAutospacing="1" w:after="100" w:afterAutospacing="1"/>
    </w:pPr>
    <w:rPr>
      <w:color w:val="000000"/>
      <w:sz w:val="24"/>
      <w:szCs w:val="24"/>
    </w:rPr>
  </w:style>
  <w:style w:type="paragraph" w:customStyle="1" w:styleId="font7">
    <w:name w:val="font7"/>
    <w:basedOn w:val="a"/>
    <w:rsid w:val="00E4019C"/>
    <w:pPr>
      <w:spacing w:before="100" w:beforeAutospacing="1" w:after="100" w:afterAutospacing="1"/>
    </w:pPr>
    <w:rPr>
      <w:sz w:val="24"/>
      <w:szCs w:val="24"/>
    </w:rPr>
  </w:style>
  <w:style w:type="paragraph" w:customStyle="1" w:styleId="font8">
    <w:name w:val="font8"/>
    <w:basedOn w:val="a"/>
    <w:rsid w:val="00E4019C"/>
    <w:pPr>
      <w:spacing w:before="100" w:beforeAutospacing="1" w:after="100" w:afterAutospacing="1"/>
    </w:pPr>
    <w:rPr>
      <w:sz w:val="24"/>
      <w:szCs w:val="24"/>
    </w:rPr>
  </w:style>
  <w:style w:type="paragraph" w:customStyle="1" w:styleId="font9">
    <w:name w:val="font9"/>
    <w:basedOn w:val="a"/>
    <w:rsid w:val="00E4019C"/>
    <w:pPr>
      <w:spacing w:before="100" w:beforeAutospacing="1" w:after="100" w:afterAutospacing="1"/>
    </w:pPr>
    <w:rPr>
      <w:color w:val="000000"/>
      <w:sz w:val="24"/>
      <w:szCs w:val="24"/>
    </w:rPr>
  </w:style>
  <w:style w:type="paragraph" w:customStyle="1" w:styleId="font10">
    <w:name w:val="font10"/>
    <w:basedOn w:val="a"/>
    <w:rsid w:val="00E4019C"/>
    <w:pPr>
      <w:spacing w:before="100" w:beforeAutospacing="1" w:after="100" w:afterAutospacing="1"/>
    </w:pPr>
    <w:rPr>
      <w:sz w:val="24"/>
      <w:szCs w:val="24"/>
    </w:rPr>
  </w:style>
  <w:style w:type="paragraph" w:customStyle="1" w:styleId="xl67">
    <w:name w:val="xl67"/>
    <w:basedOn w:val="a"/>
    <w:rsid w:val="00E4019C"/>
    <w:pPr>
      <w:spacing w:before="100" w:beforeAutospacing="1" w:after="100" w:afterAutospacing="1"/>
    </w:pPr>
    <w:rPr>
      <w:sz w:val="24"/>
      <w:szCs w:val="24"/>
    </w:rPr>
  </w:style>
  <w:style w:type="paragraph" w:customStyle="1" w:styleId="xl68">
    <w:name w:val="xl68"/>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69">
    <w:name w:val="xl69"/>
    <w:basedOn w:val="a"/>
    <w:rsid w:val="00E4019C"/>
    <w:pPr>
      <w:shd w:val="clear" w:color="000000" w:fill="FFFF00"/>
      <w:spacing w:before="100" w:beforeAutospacing="1" w:after="100" w:afterAutospacing="1"/>
    </w:pPr>
    <w:rPr>
      <w:sz w:val="24"/>
      <w:szCs w:val="24"/>
    </w:rPr>
  </w:style>
  <w:style w:type="paragraph" w:customStyle="1" w:styleId="xl70">
    <w:name w:val="xl7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2">
    <w:name w:val="xl7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3">
    <w:name w:val="xl73"/>
    <w:basedOn w:val="a"/>
    <w:rsid w:val="00E4019C"/>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sz w:val="24"/>
      <w:szCs w:val="24"/>
    </w:rPr>
  </w:style>
  <w:style w:type="paragraph" w:customStyle="1" w:styleId="xl74">
    <w:name w:val="xl74"/>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6">
    <w:name w:val="xl76"/>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7">
    <w:name w:val="xl7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8">
    <w:name w:val="xl7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9">
    <w:name w:val="xl79"/>
    <w:basedOn w:val="a"/>
    <w:rsid w:val="00E4019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pPr>
    <w:rPr>
      <w:sz w:val="24"/>
      <w:szCs w:val="24"/>
    </w:rPr>
  </w:style>
  <w:style w:type="paragraph" w:customStyle="1" w:styleId="xl80">
    <w:name w:val="xl80"/>
    <w:basedOn w:val="a"/>
    <w:rsid w:val="00E4019C"/>
    <w:pPr>
      <w:shd w:val="clear" w:color="000000" w:fill="92D050"/>
      <w:spacing w:before="100" w:beforeAutospacing="1" w:after="100" w:afterAutospacing="1"/>
    </w:pPr>
    <w:rPr>
      <w:sz w:val="24"/>
      <w:szCs w:val="24"/>
    </w:rPr>
  </w:style>
  <w:style w:type="paragraph" w:customStyle="1" w:styleId="xl81">
    <w:name w:val="xl8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82">
    <w:name w:val="xl8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3">
    <w:name w:val="xl83"/>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84">
    <w:name w:val="xl84"/>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customStyle="1" w:styleId="xl85">
    <w:name w:val="xl8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6">
    <w:name w:val="xl86"/>
    <w:basedOn w:val="a"/>
    <w:rsid w:val="00E4019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4"/>
      <w:szCs w:val="24"/>
    </w:rPr>
  </w:style>
  <w:style w:type="paragraph" w:customStyle="1" w:styleId="xl87">
    <w:name w:val="xl87"/>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8">
    <w:name w:val="xl88"/>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4"/>
      <w:szCs w:val="24"/>
    </w:rPr>
  </w:style>
  <w:style w:type="paragraph" w:customStyle="1" w:styleId="xl90">
    <w:name w:val="xl90"/>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1">
    <w:name w:val="xl91"/>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2">
    <w:name w:val="xl92"/>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93">
    <w:name w:val="xl93"/>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4">
    <w:name w:val="xl94"/>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5">
    <w:name w:val="xl95"/>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6">
    <w:name w:val="xl96"/>
    <w:basedOn w:val="a"/>
    <w:rsid w:val="00E4019C"/>
    <w:pPr>
      <w:pBdr>
        <w:top w:val="single" w:sz="4" w:space="0" w:color="auto"/>
        <w:left w:val="single" w:sz="4" w:space="0" w:color="auto"/>
      </w:pBdr>
      <w:spacing w:before="100" w:beforeAutospacing="1" w:after="100" w:afterAutospacing="1"/>
      <w:jc w:val="center"/>
      <w:textAlignment w:val="center"/>
    </w:pPr>
    <w:rPr>
      <w:color w:val="000000"/>
      <w:sz w:val="24"/>
      <w:szCs w:val="24"/>
    </w:rPr>
  </w:style>
  <w:style w:type="paragraph" w:customStyle="1" w:styleId="xl97">
    <w:name w:val="xl97"/>
    <w:basedOn w:val="a"/>
    <w:rsid w:val="00E4019C"/>
    <w:pPr>
      <w:pBdr>
        <w:top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98">
    <w:name w:val="xl98"/>
    <w:basedOn w:val="a"/>
    <w:rsid w:val="00E4019C"/>
    <w:pPr>
      <w:pBdr>
        <w:left w:val="single" w:sz="4" w:space="0" w:color="auto"/>
        <w:bottom w:val="single" w:sz="4" w:space="0" w:color="auto"/>
      </w:pBdr>
      <w:spacing w:before="100" w:beforeAutospacing="1" w:after="100" w:afterAutospacing="1"/>
      <w:jc w:val="center"/>
      <w:textAlignment w:val="center"/>
    </w:pPr>
    <w:rPr>
      <w:color w:val="000000"/>
      <w:sz w:val="24"/>
      <w:szCs w:val="24"/>
    </w:rPr>
  </w:style>
  <w:style w:type="paragraph" w:customStyle="1" w:styleId="xl99">
    <w:name w:val="xl99"/>
    <w:basedOn w:val="a"/>
    <w:rsid w:val="00E4019C"/>
    <w:pPr>
      <w:pBdr>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0">
    <w:name w:val="xl100"/>
    <w:basedOn w:val="a"/>
    <w:rsid w:val="00E4019C"/>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1">
    <w:name w:val="xl101"/>
    <w:basedOn w:val="a"/>
    <w:rsid w:val="00E4019C"/>
    <w:pPr>
      <w:pBdr>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2">
    <w:name w:val="xl102"/>
    <w:basedOn w:val="a"/>
    <w:rsid w:val="00E4019C"/>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03">
    <w:name w:val="xl103"/>
    <w:basedOn w:val="a"/>
    <w:rsid w:val="00E4019C"/>
    <w:pPr>
      <w:pBdr>
        <w:top w:val="single" w:sz="4" w:space="0" w:color="auto"/>
        <w:left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4">
    <w:name w:val="xl104"/>
    <w:basedOn w:val="a"/>
    <w:rsid w:val="00E4019C"/>
    <w:pPr>
      <w:pBdr>
        <w:left w:val="single" w:sz="4" w:space="0" w:color="auto"/>
        <w:bottom w:val="single" w:sz="4" w:space="0" w:color="auto"/>
        <w:right w:val="single" w:sz="4" w:space="0" w:color="auto"/>
      </w:pBdr>
      <w:shd w:val="clear" w:color="000000" w:fill="FFFF00"/>
      <w:spacing w:before="100" w:beforeAutospacing="1" w:after="100" w:afterAutospacing="1"/>
      <w:jc w:val="center"/>
    </w:pPr>
    <w:rPr>
      <w:sz w:val="24"/>
      <w:szCs w:val="24"/>
    </w:rPr>
  </w:style>
  <w:style w:type="paragraph" w:customStyle="1" w:styleId="xl105">
    <w:name w:val="xl105"/>
    <w:basedOn w:val="a"/>
    <w:rsid w:val="00E401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06">
    <w:name w:val="xl106"/>
    <w:basedOn w:val="a"/>
    <w:rsid w:val="00E4019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24"/>
      <w:szCs w:val="24"/>
    </w:rPr>
  </w:style>
  <w:style w:type="paragraph" w:styleId="af8">
    <w:name w:val="footnote text"/>
    <w:basedOn w:val="a"/>
    <w:link w:val="af9"/>
    <w:uiPriority w:val="99"/>
    <w:semiHidden/>
    <w:unhideWhenUsed/>
    <w:rsid w:val="00E4019C"/>
    <w:rPr>
      <w:rFonts w:ascii="Calibri" w:eastAsia="Calibri" w:hAnsi="Calibri"/>
      <w:lang w:eastAsia="en-US"/>
    </w:rPr>
  </w:style>
  <w:style w:type="character" w:customStyle="1" w:styleId="af9">
    <w:name w:val="Текст сноски Знак"/>
    <w:basedOn w:val="a0"/>
    <w:link w:val="af8"/>
    <w:uiPriority w:val="99"/>
    <w:semiHidden/>
    <w:rsid w:val="00E4019C"/>
    <w:rPr>
      <w:rFonts w:ascii="Calibri" w:eastAsia="Calibri" w:hAnsi="Calibri" w:cs="Times New Roman"/>
      <w:sz w:val="20"/>
      <w:szCs w:val="20"/>
    </w:rPr>
  </w:style>
  <w:style w:type="paragraph" w:customStyle="1" w:styleId="afa">
    <w:name w:val="!Основной"/>
    <w:basedOn w:val="a"/>
    <w:qFormat/>
    <w:rsid w:val="00E4019C"/>
    <w:pPr>
      <w:suppressAutoHyphens/>
      <w:spacing w:after="200" w:line="312" w:lineRule="auto"/>
      <w:ind w:firstLine="709"/>
      <w:contextualSpacing/>
      <w:jc w:val="both"/>
    </w:pPr>
    <w:rPr>
      <w:sz w:val="28"/>
      <w:szCs w:val="28"/>
    </w:rPr>
  </w:style>
  <w:style w:type="paragraph" w:customStyle="1" w:styleId="31">
    <w:name w:val="Заголовок 31"/>
    <w:basedOn w:val="a"/>
    <w:next w:val="a"/>
    <w:unhideWhenUsed/>
    <w:qFormat/>
    <w:rsid w:val="00E4019C"/>
    <w:pPr>
      <w:keepNext/>
      <w:keepLines/>
      <w:spacing w:before="40" w:line="259" w:lineRule="auto"/>
      <w:outlineLvl w:val="2"/>
    </w:pPr>
    <w:rPr>
      <w:rFonts w:ascii="Calibri Light" w:hAnsi="Calibri Light"/>
      <w:color w:val="1F3763"/>
      <w:sz w:val="24"/>
      <w:szCs w:val="24"/>
      <w:lang w:eastAsia="en-US"/>
    </w:rPr>
  </w:style>
  <w:style w:type="paragraph" w:customStyle="1" w:styleId="afb">
    <w:name w:val="!Таб."/>
    <w:basedOn w:val="a7"/>
    <w:link w:val="afc"/>
    <w:qFormat/>
    <w:rsid w:val="00E4019C"/>
    <w:pPr>
      <w:suppressAutoHyphens/>
      <w:spacing w:after="200" w:line="312" w:lineRule="auto"/>
      <w:ind w:left="1429" w:hanging="360"/>
      <w:jc w:val="both"/>
    </w:pPr>
    <w:rPr>
      <w:sz w:val="28"/>
      <w:szCs w:val="28"/>
    </w:rPr>
  </w:style>
  <w:style w:type="character" w:customStyle="1" w:styleId="afc">
    <w:name w:val="!Таб. Знак"/>
    <w:link w:val="afb"/>
    <w:rsid w:val="00E4019C"/>
    <w:rPr>
      <w:rFonts w:ascii="Times New Roman" w:eastAsia="Times New Roman" w:hAnsi="Times New Roman" w:cs="Times New Roman"/>
      <w:sz w:val="28"/>
      <w:szCs w:val="28"/>
      <w:lang w:eastAsia="ru-RU"/>
    </w:rPr>
  </w:style>
  <w:style w:type="character" w:customStyle="1" w:styleId="22">
    <w:name w:val="Основной текст (2)"/>
    <w:rsid w:val="00E4019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3">
    <w:name w:val="Основной текст (2)_"/>
    <w:rsid w:val="00E4019C"/>
    <w:rPr>
      <w:rFonts w:ascii="Times New Roman" w:eastAsia="Times New Roman" w:hAnsi="Times New Roman" w:cs="Times New Roman"/>
      <w:b w:val="0"/>
      <w:bCs w:val="0"/>
      <w:i w:val="0"/>
      <w:iCs w:val="0"/>
      <w:smallCaps w:val="0"/>
      <w:strike w:val="0"/>
      <w:sz w:val="22"/>
      <w:szCs w:val="22"/>
      <w:u w:val="none"/>
    </w:rPr>
  </w:style>
  <w:style w:type="character" w:customStyle="1" w:styleId="12">
    <w:name w:val="Основной текст (12)_"/>
    <w:rsid w:val="00E4019C"/>
    <w:rPr>
      <w:rFonts w:ascii="Times New Roman" w:eastAsia="Times New Roman" w:hAnsi="Times New Roman" w:cs="Times New Roman"/>
      <w:b w:val="0"/>
      <w:bCs w:val="0"/>
      <w:i w:val="0"/>
      <w:iCs w:val="0"/>
      <w:smallCaps w:val="0"/>
      <w:strike w:val="0"/>
      <w:sz w:val="17"/>
      <w:szCs w:val="17"/>
      <w:u w:val="none"/>
    </w:rPr>
  </w:style>
  <w:style w:type="character" w:customStyle="1" w:styleId="120">
    <w:name w:val="Основной текст (12)"/>
    <w:rsid w:val="00E4019C"/>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paragraph" w:styleId="afd">
    <w:name w:val="Balloon Text"/>
    <w:basedOn w:val="a"/>
    <w:link w:val="afe"/>
    <w:uiPriority w:val="99"/>
    <w:semiHidden/>
    <w:unhideWhenUsed/>
    <w:rsid w:val="00E4019C"/>
    <w:rPr>
      <w:rFonts w:ascii="Tahoma" w:hAnsi="Tahoma" w:cs="Tahoma"/>
      <w:sz w:val="16"/>
      <w:szCs w:val="16"/>
    </w:rPr>
  </w:style>
  <w:style w:type="character" w:customStyle="1" w:styleId="afe">
    <w:name w:val="Текст выноски Знак"/>
    <w:basedOn w:val="a0"/>
    <w:link w:val="afd"/>
    <w:uiPriority w:val="99"/>
    <w:semiHidden/>
    <w:rsid w:val="00E401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122</Pages>
  <Words>30701</Words>
  <Characters>174997</Characters>
  <Application>Microsoft Office Word</Application>
  <DocSecurity>0</DocSecurity>
  <Lines>1458</Lines>
  <Paragraphs>410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205288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2</cp:revision>
  <cp:lastPrinted>2019-04-11T10:01:00Z</cp:lastPrinted>
  <dcterms:created xsi:type="dcterms:W3CDTF">2023-04-04T06:11:00Z</dcterms:created>
  <dcterms:modified xsi:type="dcterms:W3CDTF">2023-04-04T06:11:00Z</dcterms:modified>
</cp:coreProperties>
</file>