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9C" w:rsidRDefault="00E4019C" w:rsidP="00E4019C">
      <w:pPr>
        <w:pStyle w:val="ConsNormal"/>
        <w:ind w:firstLine="0"/>
        <w:jc w:val="right"/>
        <w:outlineLvl w:val="0"/>
        <w:rPr>
          <w:rFonts w:ascii="Times New Roman" w:hAnsi="Times New Roman" w:cs="Times New Roman"/>
          <w:bCs/>
          <w:sz w:val="28"/>
          <w:szCs w:val="28"/>
        </w:rPr>
      </w:pPr>
      <w:r w:rsidRPr="00B957D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E4019C" w:rsidRPr="00B957D1" w:rsidRDefault="00E4019C" w:rsidP="00E4019C">
      <w:pPr>
        <w:pStyle w:val="ConsNormal"/>
        <w:ind w:firstLine="0"/>
        <w:jc w:val="both"/>
        <w:outlineLvl w:val="0"/>
        <w:rPr>
          <w:rFonts w:ascii="Times New Roman" w:hAnsi="Times New Roman" w:cs="Times New Roman"/>
          <w:bCs/>
          <w:sz w:val="28"/>
          <w:szCs w:val="28"/>
        </w:rPr>
      </w:pPr>
    </w:p>
    <w:p w:rsidR="00E4019C" w:rsidRDefault="00E4019C"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E4019C" w:rsidRPr="00104D63" w:rsidRDefault="00E4019C" w:rsidP="00E4019C">
      <w:pPr>
        <w:tabs>
          <w:tab w:val="center" w:pos="4677"/>
          <w:tab w:val="right" w:pos="9355"/>
        </w:tabs>
        <w:jc w:val="center"/>
        <w:rPr>
          <w:rFonts w:ascii="Calibri" w:eastAsia="Calibri" w:hAnsi="Calibri"/>
          <w:sz w:val="28"/>
          <w:szCs w:val="24"/>
        </w:rPr>
      </w:pPr>
      <w:r w:rsidRPr="00E322CB">
        <w:rPr>
          <w:b/>
          <w:sz w:val="28"/>
          <w:szCs w:val="24"/>
        </w:rPr>
        <w:t>СХЕМА ТЕПЛОСНАБЖЕНИЯ</w:t>
      </w:r>
      <w:r w:rsidRPr="00104D63">
        <w:rPr>
          <w:sz w:val="28"/>
          <w:szCs w:val="24"/>
        </w:rPr>
        <w:br/>
      </w:r>
      <w:bookmarkStart w:id="0" w:name="_Hlk497131842"/>
      <w:r>
        <w:rPr>
          <w:sz w:val="28"/>
          <w:szCs w:val="24"/>
        </w:rPr>
        <w:t>КРАСНЕНСКОГОСЕЛЬСКОГО ПОСЕЛЕНИЯ</w:t>
      </w:r>
      <w:bookmarkStart w:id="1" w:name="_Hlk497131536"/>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bookmarkEnd w:id="0"/>
      <w:bookmarkEnd w:id="1"/>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firstLine="710"/>
        <w:jc w:val="both"/>
        <w:rPr>
          <w:rFonts w:eastAsia="Calibri"/>
          <w:sz w:val="24"/>
          <w:szCs w:val="28"/>
        </w:rPr>
      </w:pPr>
      <w:r w:rsidRPr="00104D63">
        <w:rPr>
          <w:rFonts w:eastAsia="Calibri"/>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b/>
          <w:sz w:val="28"/>
          <w:szCs w:val="28"/>
        </w:rPr>
      </w:pPr>
      <w:r w:rsidRPr="00E322CB">
        <w:rPr>
          <w:rFonts w:eastAsia="Calibri"/>
          <w:b/>
          <w:sz w:val="28"/>
          <w:szCs w:val="28"/>
        </w:rPr>
        <w:t>Том 1. Утверждаемая часть</w:t>
      </w: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b/>
          <w:sz w:val="28"/>
          <w:szCs w:val="28"/>
        </w:rPr>
      </w:pPr>
      <w:r w:rsidRPr="00104D63">
        <w:rPr>
          <w:rFonts w:eastAsia="Calibri"/>
          <w:sz w:val="28"/>
          <w:szCs w:val="28"/>
        </w:rPr>
        <w:t>20</w:t>
      </w:r>
      <w:r w:rsidR="00E118CB">
        <w:rPr>
          <w:rFonts w:eastAsia="Calibri"/>
          <w:sz w:val="28"/>
          <w:szCs w:val="28"/>
        </w:rPr>
        <w:t>24</w:t>
      </w:r>
      <w:r w:rsidRPr="00104D63">
        <w:rPr>
          <w:rFonts w:eastAsia="Calibri"/>
          <w:sz w:val="28"/>
          <w:szCs w:val="28"/>
        </w:rPr>
        <w:t xml:space="preserve"> год</w:t>
      </w:r>
      <w:r>
        <w:br w:type="page"/>
      </w:r>
    </w:p>
    <w:p w:rsidR="00E4019C" w:rsidRPr="00E322CB" w:rsidRDefault="00E4019C" w:rsidP="00E4019C">
      <w:pPr>
        <w:suppressAutoHyphens/>
        <w:spacing w:after="200" w:line="312" w:lineRule="auto"/>
        <w:ind w:firstLine="709"/>
        <w:contextualSpacing/>
        <w:jc w:val="center"/>
        <w:rPr>
          <w:rFonts w:eastAsiaTheme="minorEastAsia"/>
          <w:b/>
          <w:sz w:val="28"/>
          <w:szCs w:val="24"/>
        </w:rPr>
      </w:pPr>
      <w:r>
        <w:rPr>
          <w:rFonts w:eastAsiaTheme="minorEastAsia"/>
          <w:b/>
          <w:sz w:val="28"/>
          <w:szCs w:val="24"/>
        </w:rPr>
        <w:lastRenderedPageBreak/>
        <w:t>РЕФЕРАТ</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Объектом исследования является система теплоснабжения централизованной зоны теплоснабжения </w:t>
      </w:r>
      <w:r>
        <w:rPr>
          <w:rFonts w:eastAsiaTheme="minorEastAsia"/>
          <w:sz w:val="28"/>
          <w:szCs w:val="24"/>
        </w:rPr>
        <w:t>Красненского сельского поселения</w:t>
      </w:r>
      <w:r w:rsidRPr="005C69CE">
        <w:rPr>
          <w:rFonts w:eastAsiaTheme="minorEastAsia"/>
          <w:sz w:val="28"/>
          <w:szCs w:val="24"/>
        </w:rPr>
        <w:t>.</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Цель работы – разработка оптимальных вариантов развития системы теплоснабжения поселения по критериям: качества, надежности теплоснабжения и экономической эффективности. </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w:t>
      </w:r>
      <w:r>
        <w:rPr>
          <w:rFonts w:eastAsiaTheme="minorEastAsia"/>
          <w:sz w:val="28"/>
          <w:szCs w:val="24"/>
        </w:rPr>
        <w:t>сельского</w:t>
      </w:r>
      <w:r w:rsidRPr="005C69CE">
        <w:rPr>
          <w:rFonts w:eastAsiaTheme="minorEastAsia"/>
          <w:sz w:val="28"/>
          <w:szCs w:val="24"/>
        </w:rPr>
        <w:t xml:space="preserve"> поселения. </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Согласно Постановлению Правительства РФ от 22.02.2012 </w:t>
      </w:r>
      <w:r>
        <w:rPr>
          <w:rFonts w:eastAsiaTheme="minorEastAsia"/>
          <w:sz w:val="28"/>
          <w:szCs w:val="24"/>
        </w:rPr>
        <w:t>№</w:t>
      </w:r>
      <w:r w:rsidRPr="005C69CE">
        <w:rPr>
          <w:rFonts w:eastAsiaTheme="minorEastAsia"/>
          <w:sz w:val="28"/>
          <w:szCs w:val="24"/>
        </w:rPr>
        <w:t>154</w:t>
      </w:r>
      <w:r>
        <w:rPr>
          <w:rFonts w:eastAsiaTheme="minorEastAsia"/>
          <w:sz w:val="28"/>
          <w:szCs w:val="24"/>
        </w:rPr>
        <w:t xml:space="preserve"> «</w:t>
      </w:r>
      <w:r w:rsidRPr="005C69CE">
        <w:rPr>
          <w:rFonts w:eastAsiaTheme="minorEastAsia"/>
          <w:sz w:val="28"/>
          <w:szCs w:val="24"/>
        </w:rPr>
        <w:t>О требованиях к схемам теплоснабжения, порядку их разработки и утверждения</w:t>
      </w:r>
      <w:r>
        <w:rPr>
          <w:rFonts w:eastAsiaTheme="minorEastAsia"/>
          <w:sz w:val="28"/>
          <w:szCs w:val="24"/>
        </w:rPr>
        <w:t>»</w:t>
      </w:r>
      <w:r w:rsidRPr="005C69CE">
        <w:rPr>
          <w:rFonts w:eastAsiaTheme="minorEastAsia"/>
          <w:sz w:val="28"/>
          <w:szCs w:val="24"/>
        </w:rPr>
        <w:t xml:space="preserve"> в рамках данного раздела рассмотрены основные вопросы: </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Показатели перспективного спроса на тепловую энергию (мощность) и теплоноситель в установленных границах территории поселения;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 балансы тепловой мощности источников тепловой энергии и тепловой нагрузки потребителей;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балансы</w:t>
      </w:r>
      <w:r>
        <w:rPr>
          <w:rFonts w:eastAsiaTheme="minorEastAsia"/>
          <w:sz w:val="28"/>
          <w:szCs w:val="24"/>
        </w:rPr>
        <w:t xml:space="preserve"> </w:t>
      </w:r>
      <w:r w:rsidRPr="005C69CE">
        <w:rPr>
          <w:rFonts w:eastAsiaTheme="minorEastAsia"/>
          <w:sz w:val="28"/>
          <w:szCs w:val="24"/>
        </w:rPr>
        <w:t>теплоносителя;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реконструкции и техническому перевооружению источников тепловой энергии;</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и реконструкции тепловых сетей;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топливные</w:t>
      </w:r>
      <w:r>
        <w:rPr>
          <w:rFonts w:eastAsiaTheme="minorEastAsia"/>
          <w:sz w:val="28"/>
          <w:szCs w:val="24"/>
        </w:rPr>
        <w:t xml:space="preserve"> </w:t>
      </w:r>
      <w:r w:rsidRPr="005C69CE">
        <w:rPr>
          <w:rFonts w:eastAsiaTheme="minorEastAsia"/>
          <w:sz w:val="28"/>
          <w:szCs w:val="24"/>
        </w:rPr>
        <w:t>балансы;</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Инвестиции в строительство, реконструкцию и техническое перевооружение;</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Решение об определении единой теплоснабжающей организации (организаций);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о распределении тепловой нагрузки между источниками тепловой энергии;</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по бесхозяйным тепловым сетям;</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Индикаторы развития систем теплоснабжения поселения;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b/>
          <w:sz w:val="28"/>
          <w:szCs w:val="28"/>
        </w:rPr>
      </w:pPr>
      <w:r w:rsidRPr="005C69CE">
        <w:rPr>
          <w:rFonts w:eastAsiaTheme="minorEastAsia"/>
          <w:sz w:val="28"/>
          <w:szCs w:val="24"/>
        </w:rPr>
        <w:t>Ценовые (тарифные) последствия.</w:t>
      </w:r>
      <w:r>
        <w:br w:type="page"/>
      </w:r>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r w:rsidRPr="00FA269B">
        <w:lastRenderedPageBreak/>
        <w:fldChar w:fldCharType="begin"/>
      </w:r>
      <w:r w:rsidR="00E4019C">
        <w:instrText xml:space="preserve"> TOC \h \z \t "!огл;1" </w:instrText>
      </w:r>
      <w:r w:rsidRPr="00FA269B">
        <w:fldChar w:fldCharType="separate"/>
      </w:r>
      <w:hyperlink w:anchor="_Toc536140353" w:history="1">
        <w:r w:rsidR="00E4019C" w:rsidRPr="00E322CB">
          <w:rPr>
            <w:rStyle w:val="ab"/>
            <w:rFonts w:ascii="Times New Roman" w:hAnsi="Times New Roman" w:cs="Times New Roman"/>
            <w:noProof/>
            <w:sz w:val="28"/>
            <w:szCs w:val="28"/>
          </w:rPr>
          <w:t>ВВЕДЕНИЕ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4" w:history="1">
        <w:r w:rsidR="00E4019C" w:rsidRPr="00E322CB">
          <w:rPr>
            <w:rStyle w:val="ab"/>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5" w:history="1">
        <w:r w:rsidR="00E4019C" w:rsidRPr="00E322CB">
          <w:rPr>
            <w:rStyle w:val="ab"/>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6" w:history="1">
        <w:r w:rsidR="00E4019C" w:rsidRPr="00E322CB">
          <w:rPr>
            <w:rStyle w:val="ab"/>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7" w:history="1">
        <w:r w:rsidR="00E4019C" w:rsidRPr="00E322CB">
          <w:rPr>
            <w:rStyle w:val="ab"/>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8" w:history="1">
        <w:r w:rsidR="00E4019C" w:rsidRPr="00E322CB">
          <w:rPr>
            <w:rStyle w:val="ab"/>
            <w:rFonts w:ascii="Times New Roman" w:hAnsi="Times New Roman" w:cs="Times New Roman"/>
            <w:noProof/>
            <w:sz w:val="28"/>
            <w:szCs w:val="28"/>
          </w:rPr>
          <w:t>Раздел 2 Существующие и перспективные балансы тепловой мощности источников тепловой энергии и тепловой нагрузки потребителей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9" w:history="1">
        <w:r w:rsidR="00E4019C" w:rsidRPr="00E322CB">
          <w:rPr>
            <w:rStyle w:val="ab"/>
            <w:rFonts w:ascii="Times New Roman" w:hAnsi="Times New Roman" w:cs="Times New Roman"/>
            <w:noProof/>
            <w:sz w:val="28"/>
            <w:szCs w:val="28"/>
          </w:rPr>
          <w:t>2.1. Описание существующих и перспективных зон действия систем теплоснабжения и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0" w:history="1">
        <w:r w:rsidR="00E4019C" w:rsidRPr="00E322CB">
          <w:rPr>
            <w:rStyle w:val="ab"/>
            <w:rFonts w:ascii="Times New Roman" w:hAnsi="Times New Roman" w:cs="Times New Roman"/>
            <w:noProof/>
            <w:sz w:val="28"/>
            <w:szCs w:val="28"/>
          </w:rPr>
          <w:t>2.2. Описание существующих и перспективных зон действия индивидуальных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1" w:history="1">
        <w:r w:rsidR="00E4019C" w:rsidRPr="00E322CB">
          <w:rPr>
            <w:rStyle w:val="ab"/>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2" w:history="1">
        <w:r w:rsidR="00E4019C" w:rsidRPr="00E322CB">
          <w:rPr>
            <w:rStyle w:val="ab"/>
            <w:rFonts w:ascii="Times New Roman" w:hAnsi="Times New Roman" w:cs="Times New Roman"/>
            <w:noProof/>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3" w:history="1">
        <w:r w:rsidR="00E4019C" w:rsidRPr="00E322CB">
          <w:rPr>
            <w:rStyle w:val="ab"/>
            <w:rFonts w:ascii="Times New Roman" w:hAnsi="Times New Roman" w:cs="Times New Roman"/>
            <w:noProof/>
            <w:sz w:val="28"/>
            <w:szCs w:val="28"/>
          </w:rPr>
          <w:t>2.5. Радиус эффективного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17</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4" w:history="1">
        <w:r w:rsidR="00E4019C" w:rsidRPr="00E322CB">
          <w:rPr>
            <w:rStyle w:val="ab"/>
            <w:rFonts w:ascii="Times New Roman" w:hAnsi="Times New Roman" w:cs="Times New Roman"/>
            <w:noProof/>
            <w:sz w:val="28"/>
            <w:szCs w:val="28"/>
          </w:rPr>
          <w:t>Раздел 3 Существующие и перспективные балансы теплоносителя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5" w:history="1">
        <w:r w:rsidR="00E4019C" w:rsidRPr="00E322CB">
          <w:rPr>
            <w:rStyle w:val="ab"/>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6" w:history="1">
        <w:r w:rsidR="00E4019C" w:rsidRPr="00E322CB">
          <w:rPr>
            <w:rStyle w:val="ab"/>
            <w:rFonts w:ascii="Times New Roman" w:hAnsi="Times New Roman" w:cs="Times New Roman"/>
            <w:noProof/>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7" w:history="1">
        <w:r w:rsidR="00E4019C" w:rsidRPr="00E322CB">
          <w:rPr>
            <w:rStyle w:val="ab"/>
            <w:rFonts w:ascii="Times New Roman" w:hAnsi="Times New Roman" w:cs="Times New Roman"/>
            <w:noProof/>
            <w:sz w:val="28"/>
            <w:szCs w:val="28"/>
          </w:rPr>
          <w:t>Раздел 4 Основные положения мастер-плана развития систем теплоснабжения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8" w:history="1">
        <w:r w:rsidR="00E4019C" w:rsidRPr="00E322CB">
          <w:rPr>
            <w:rStyle w:val="ab"/>
            <w:rFonts w:ascii="Times New Roman" w:hAnsi="Times New Roman" w:cs="Times New Roman"/>
            <w:noProof/>
            <w:sz w:val="28"/>
            <w:szCs w:val="28"/>
          </w:rPr>
          <w:t>4.1. Описание сценариев развития теплоснабжения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9" w:history="1">
        <w:r w:rsidR="00E4019C" w:rsidRPr="00E322CB">
          <w:rPr>
            <w:rStyle w:val="ab"/>
            <w:rFonts w:ascii="Times New Roman" w:hAnsi="Times New Roman" w:cs="Times New Roman"/>
            <w:noProof/>
            <w:sz w:val="28"/>
            <w:szCs w:val="28"/>
          </w:rPr>
          <w:t>4.2. Обоснование выбора приоритетного сценария развития теплоснабжения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0" w:history="1">
        <w:r w:rsidR="00E4019C" w:rsidRPr="00E322CB">
          <w:rPr>
            <w:rStyle w:val="ab"/>
            <w:rFonts w:ascii="Times New Roman" w:hAnsi="Times New Roman" w:cs="Times New Roman"/>
            <w:noProof/>
            <w:sz w:val="28"/>
            <w:szCs w:val="28"/>
          </w:rPr>
          <w:t>Раздел 5 Предложения по строительству, реконструкции и техническому перевооружению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1" w:history="1">
        <w:r w:rsidR="00E4019C" w:rsidRPr="00E322CB">
          <w:rPr>
            <w:rStyle w:val="ab"/>
            <w:rFonts w:ascii="Times New Roman" w:hAnsi="Times New Roman" w:cs="Times New Roman"/>
            <w:noProof/>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2" w:history="1">
        <w:r w:rsidR="00E4019C" w:rsidRPr="00E322CB">
          <w:rPr>
            <w:rStyle w:val="ab"/>
            <w:rFonts w:ascii="Times New Roman" w:hAnsi="Times New Roman" w:cs="Times New Roman"/>
            <w:noProof/>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3" w:history="1">
        <w:r w:rsidR="00E4019C" w:rsidRPr="00E322CB">
          <w:rPr>
            <w:rStyle w:val="ab"/>
            <w:rFonts w:ascii="Times New Roman" w:hAnsi="Times New Roman" w:cs="Times New Roman"/>
            <w:noProof/>
            <w:sz w:val="28"/>
            <w:szCs w:val="28"/>
          </w:rPr>
          <w:t xml:space="preserve">5.3. Предложения по техническому перевооружению источников тепловой энергии с целью повышения эффективности работы систем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4" w:history="1">
        <w:r w:rsidR="00E4019C" w:rsidRPr="00E322CB">
          <w:rPr>
            <w:rStyle w:val="ab"/>
            <w:rFonts w:ascii="Times New Roman" w:hAnsi="Times New Roman" w:cs="Times New Roman"/>
            <w:noProof/>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5" w:history="1">
        <w:r w:rsidR="00E4019C" w:rsidRPr="00E322CB">
          <w:rPr>
            <w:rStyle w:val="ab"/>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6" w:history="1">
        <w:r w:rsidR="00E4019C" w:rsidRPr="00E322CB">
          <w:rPr>
            <w:rStyle w:val="ab"/>
            <w:rFonts w:ascii="Times New Roman" w:hAnsi="Times New Roman" w:cs="Times New Roman"/>
            <w:noProof/>
            <w:sz w:val="28"/>
            <w:szCs w:val="28"/>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7" w:history="1">
        <w:r w:rsidR="00E4019C" w:rsidRPr="00E322CB">
          <w:rPr>
            <w:rStyle w:val="ab"/>
            <w:rFonts w:ascii="Times New Roman" w:hAnsi="Times New Roman" w:cs="Times New Roman"/>
            <w:noProof/>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8" w:history="1">
        <w:r w:rsidR="00E4019C" w:rsidRPr="00E322CB">
          <w:rPr>
            <w:rStyle w:val="ab"/>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9" w:history="1">
        <w:r w:rsidR="00E4019C" w:rsidRPr="00E322CB">
          <w:rPr>
            <w:rStyle w:val="ab"/>
            <w:rFonts w:ascii="Times New Roman" w:hAnsi="Times New Roman" w:cs="Times New Roman"/>
            <w:noProof/>
            <w:sz w:val="28"/>
            <w:szCs w:val="28"/>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0" w:history="1">
        <w:r w:rsidR="00E4019C" w:rsidRPr="00E322CB">
          <w:rPr>
            <w:rStyle w:val="ab"/>
            <w:rFonts w:ascii="Times New Roman" w:hAnsi="Times New Roman" w:cs="Times New Roman"/>
            <w:noProof/>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1" w:history="1">
        <w:r w:rsidR="00E4019C" w:rsidRPr="00E322CB">
          <w:rPr>
            <w:rStyle w:val="ab"/>
            <w:rFonts w:ascii="Times New Roman" w:hAnsi="Times New Roman" w:cs="Times New Roman"/>
            <w:noProof/>
            <w:sz w:val="28"/>
            <w:szCs w:val="28"/>
          </w:rPr>
          <w:t>Раздел 6 Предложения по строительству и реконструкции тепловых сетей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2" w:history="1">
        <w:r w:rsidR="00E4019C" w:rsidRPr="00E322CB">
          <w:rPr>
            <w:rStyle w:val="ab"/>
            <w:rFonts w:ascii="Times New Roman" w:hAnsi="Times New Roman" w:cs="Times New Roman"/>
            <w:noProof/>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3" w:history="1">
        <w:r w:rsidR="00E4019C" w:rsidRPr="00E322CB">
          <w:rPr>
            <w:rStyle w:val="ab"/>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4" w:history="1">
        <w:r w:rsidR="00E4019C" w:rsidRPr="00E322CB">
          <w:rPr>
            <w:rStyle w:val="ab"/>
            <w:rFonts w:ascii="Times New Roman" w:hAnsi="Times New Roman" w:cs="Times New Roman"/>
            <w:noProof/>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5" w:history="1">
        <w:r w:rsidR="00E4019C" w:rsidRPr="00E322CB">
          <w:rPr>
            <w:rStyle w:val="ab"/>
            <w:rFonts w:ascii="Times New Roman" w:hAnsi="Times New Roman" w:cs="Times New Roman"/>
            <w:noProof/>
            <w:sz w:val="28"/>
            <w:szCs w:val="28"/>
          </w:rPr>
          <w:t>6.4. Предложения по строительству и реконструкции тепловых сетей для повышения эффективности функционирования системы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6" w:history="1">
        <w:r w:rsidR="00E4019C" w:rsidRPr="00E322CB">
          <w:rPr>
            <w:rStyle w:val="ab"/>
            <w:rFonts w:ascii="Times New Roman" w:hAnsi="Times New Roman" w:cs="Times New Roman"/>
            <w:noProof/>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7" w:history="1">
        <w:r w:rsidR="00E4019C" w:rsidRPr="00E322CB">
          <w:rPr>
            <w:rStyle w:val="ab"/>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8" w:history="1">
        <w:r w:rsidR="00E4019C" w:rsidRPr="00E322CB">
          <w:rPr>
            <w:rStyle w:val="ab"/>
            <w:rFonts w:ascii="Times New Roman" w:hAnsi="Times New Roman" w:cs="Times New Roman"/>
            <w:noProof/>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9" w:history="1">
        <w:r w:rsidR="00E4019C" w:rsidRPr="00E322CB">
          <w:rPr>
            <w:rStyle w:val="ab"/>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0" w:history="1">
        <w:r w:rsidR="00E4019C" w:rsidRPr="00E322CB">
          <w:rPr>
            <w:rStyle w:val="ab"/>
            <w:rFonts w:ascii="Times New Roman" w:hAnsi="Times New Roman" w:cs="Times New Roman"/>
            <w:noProof/>
            <w:sz w:val="28"/>
            <w:szCs w:val="28"/>
          </w:rPr>
          <w:t>Раздел 8 Перспективные топливные балансы</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1" w:history="1">
        <w:r w:rsidR="00E4019C" w:rsidRPr="00E322CB">
          <w:rPr>
            <w:rStyle w:val="ab"/>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2" w:history="1">
        <w:r w:rsidR="00E4019C" w:rsidRPr="00E322CB">
          <w:rPr>
            <w:rStyle w:val="ab"/>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3" w:history="1">
        <w:r w:rsidR="00E4019C" w:rsidRPr="00E322CB">
          <w:rPr>
            <w:rStyle w:val="ab"/>
            <w:rFonts w:ascii="Times New Roman" w:hAnsi="Times New Roman" w:cs="Times New Roman"/>
            <w:noProof/>
            <w:sz w:val="28"/>
            <w:szCs w:val="28"/>
          </w:rPr>
          <w:t>Раздел 9 Инвестиции в строительство, реконструкцию и техническое перевооружение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4" w:history="1">
        <w:r w:rsidR="00E4019C" w:rsidRPr="00E322CB">
          <w:rPr>
            <w:rStyle w:val="ab"/>
            <w:rFonts w:ascii="Times New Roman" w:hAnsi="Times New Roman" w:cs="Times New Roman"/>
            <w:noProof/>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5" w:history="1">
        <w:r w:rsidR="00E4019C" w:rsidRPr="00E322CB">
          <w:rPr>
            <w:rStyle w:val="ab"/>
            <w:rFonts w:ascii="Times New Roman" w:hAnsi="Times New Roman" w:cs="Times New Roman"/>
            <w:noProof/>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6" w:history="1">
        <w:r w:rsidR="00E4019C" w:rsidRPr="00E322CB">
          <w:rPr>
            <w:rStyle w:val="ab"/>
            <w:rFonts w:ascii="Times New Roman" w:hAnsi="Times New Roman" w:cs="Times New Roman"/>
            <w:noProof/>
            <w:sz w:val="28"/>
            <w:szCs w:val="28"/>
          </w:rPr>
          <w:t xml:space="preserve">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7" w:history="1">
        <w:r w:rsidR="00E4019C" w:rsidRPr="00E322CB">
          <w:rPr>
            <w:rStyle w:val="ab"/>
            <w:rFonts w:ascii="Times New Roman" w:hAnsi="Times New Roman" w:cs="Times New Roman"/>
            <w:noProof/>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8" w:history="1">
        <w:r w:rsidR="00E4019C" w:rsidRPr="00E322CB">
          <w:rPr>
            <w:rStyle w:val="ab"/>
            <w:rFonts w:ascii="Times New Roman" w:hAnsi="Times New Roman" w:cs="Times New Roman"/>
            <w:noProof/>
            <w:sz w:val="28"/>
            <w:szCs w:val="28"/>
          </w:rPr>
          <w:t>9.5. Оценка эффективности инвестиций по отдельным предложениям</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9" w:history="1">
        <w:r w:rsidR="00E4019C" w:rsidRPr="00E322CB">
          <w:rPr>
            <w:rStyle w:val="ab"/>
            <w:rFonts w:ascii="Times New Roman" w:hAnsi="Times New Roman" w:cs="Times New Roman"/>
            <w:noProof/>
            <w:sz w:val="28"/>
            <w:szCs w:val="28"/>
          </w:rPr>
          <w:t>Раздел 10 Решение об определении единой теплоснабжающей организации (организаций)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0" w:history="1">
        <w:r w:rsidR="00E4019C" w:rsidRPr="00E322CB">
          <w:rPr>
            <w:rStyle w:val="ab"/>
            <w:rFonts w:ascii="Times New Roman" w:hAnsi="Times New Roman" w:cs="Times New Roman"/>
            <w:noProof/>
            <w:sz w:val="28"/>
            <w:szCs w:val="28"/>
          </w:rPr>
          <w:t>10.1. Решение об определении единой теплоснабжающей организации (организаций)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1" w:history="1">
        <w:r w:rsidR="00E4019C" w:rsidRPr="00E322CB">
          <w:rPr>
            <w:rStyle w:val="ab"/>
            <w:rFonts w:ascii="Times New Roman" w:hAnsi="Times New Roman" w:cs="Times New Roman"/>
            <w:noProof/>
            <w:sz w:val="28"/>
            <w:szCs w:val="28"/>
          </w:rPr>
          <w:t>10.2. Реестр зон деятельности единой теплоснабжающей организации (организаций)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2" w:history="1">
        <w:r w:rsidR="00E4019C" w:rsidRPr="00E322CB">
          <w:rPr>
            <w:rStyle w:val="ab"/>
            <w:rFonts w:ascii="Times New Roman" w:hAnsi="Times New Roman" w:cs="Times New Roman"/>
            <w:noProof/>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3" w:history="1">
        <w:r w:rsidR="00E4019C" w:rsidRPr="00E322CB">
          <w:rPr>
            <w:rStyle w:val="ab"/>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4" w:history="1">
        <w:r w:rsidR="00E4019C" w:rsidRPr="00E322CB">
          <w:rPr>
            <w:rStyle w:val="ab"/>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5" w:history="1">
        <w:r w:rsidR="00E4019C" w:rsidRPr="00E322CB">
          <w:rPr>
            <w:rStyle w:val="ab"/>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6" w:history="1">
        <w:r w:rsidR="00E4019C" w:rsidRPr="00E322CB">
          <w:rPr>
            <w:rStyle w:val="ab"/>
            <w:rFonts w:ascii="Times New Roman" w:hAnsi="Times New Roman" w:cs="Times New Roman"/>
            <w:noProof/>
            <w:sz w:val="28"/>
            <w:szCs w:val="28"/>
          </w:rPr>
          <w:t>Раздел 12 Решения по бесхозяйным тепловым сетям</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7" w:history="1">
        <w:r w:rsidR="00E4019C" w:rsidRPr="00E322CB">
          <w:rPr>
            <w:rStyle w:val="ab"/>
            <w:rFonts w:ascii="Times New Roman" w:hAnsi="Times New Roman" w:cs="Times New Roman"/>
            <w:noProof/>
            <w:sz w:val="28"/>
            <w:szCs w:val="2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_Toc536140407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8" w:history="1">
        <w:r w:rsidR="00E4019C" w:rsidRPr="00E322CB">
          <w:rPr>
            <w:rStyle w:val="ab"/>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_Toc536140408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9" w:history="1">
        <w:r w:rsidR="00E4019C" w:rsidRPr="00E322CB">
          <w:rPr>
            <w:rStyle w:val="ab"/>
            <w:rFonts w:ascii="Times New Roman" w:hAnsi="Times New Roman" w:cs="Times New Roman"/>
            <w:noProof/>
            <w:sz w:val="28"/>
            <w:szCs w:val="28"/>
          </w:rPr>
          <w:t>13.2. Описание проблем организации газоснабжения источников тепловой 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_Toc536140409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0" w:history="1">
        <w:r w:rsidR="00E4019C" w:rsidRPr="00E322CB">
          <w:rPr>
            <w:rStyle w:val="ab"/>
            <w:rFonts w:ascii="Times New Roman" w:hAnsi="Times New Roman" w:cs="Times New Roman"/>
            <w:noProof/>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_Toc536140410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1" w:history="1">
        <w:r w:rsidR="00E4019C" w:rsidRPr="00E322CB">
          <w:rPr>
            <w:rStyle w:val="ab"/>
            <w:rFonts w:ascii="Times New Roman" w:hAnsi="Times New Roman" w:cs="Times New Roman"/>
            <w:noProof/>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_Toc536140411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2" w:history="1">
        <w:r w:rsidR="00E4019C" w:rsidRPr="00E322CB">
          <w:rPr>
            <w:rStyle w:val="ab"/>
            <w:rFonts w:ascii="Times New Roman" w:hAnsi="Times New Roman" w:cs="Times New Roman"/>
            <w:noProof/>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энергии</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_Toc536140412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3" w:history="1">
        <w:r w:rsidR="00E4019C" w:rsidRPr="00E322CB">
          <w:rPr>
            <w:rStyle w:val="ab"/>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4" w:history="1">
        <w:r w:rsidR="00E4019C" w:rsidRPr="00E322CB">
          <w:rPr>
            <w:rStyle w:val="ab"/>
            <w:rFonts w:ascii="Times New Roman" w:hAnsi="Times New Roman" w:cs="Times New Roman"/>
            <w:noProof/>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_Toc536140414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Pr="00E322CB">
          <w:rPr>
            <w:rFonts w:ascii="Times New Roman" w:hAnsi="Times New Roman" w:cs="Times New Roman"/>
            <w:noProof/>
            <w:webHidden/>
            <w:sz w:val="28"/>
            <w:szCs w:val="28"/>
          </w:rPr>
          <w:fldChar w:fldCharType="end"/>
        </w:r>
      </w:hyperlink>
    </w:p>
    <w:p w:rsidR="00E4019C" w:rsidRPr="00E322CB" w:rsidRDefault="00FA269B"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5" w:history="1">
        <w:r w:rsidR="00E4019C" w:rsidRPr="00E322CB">
          <w:rPr>
            <w:rStyle w:val="ab"/>
            <w:rFonts w:ascii="Times New Roman" w:hAnsi="Times New Roman" w:cs="Times New Roman"/>
            <w:noProof/>
            <w:sz w:val="28"/>
            <w:szCs w:val="28"/>
          </w:rPr>
          <w:t>Раздел 14 Индикаторы развития систем теплоснабжения поселения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_Toc536140415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Pr="00E322CB">
          <w:rPr>
            <w:rFonts w:ascii="Times New Roman" w:hAnsi="Times New Roman" w:cs="Times New Roman"/>
            <w:noProof/>
            <w:webHidden/>
            <w:sz w:val="28"/>
            <w:szCs w:val="28"/>
          </w:rPr>
          <w:fldChar w:fldCharType="end"/>
        </w:r>
      </w:hyperlink>
    </w:p>
    <w:p w:rsidR="00E4019C" w:rsidRDefault="00FA269B" w:rsidP="00E4019C">
      <w:pPr>
        <w:pStyle w:val="11"/>
        <w:tabs>
          <w:tab w:val="right" w:leader="dot" w:pos="9345"/>
        </w:tabs>
        <w:jc w:val="both"/>
        <w:rPr>
          <w:rFonts w:eastAsiaTheme="minorEastAsia"/>
          <w:noProof/>
          <w:lang w:eastAsia="ru-RU"/>
        </w:rPr>
      </w:pPr>
      <w:hyperlink w:anchor="_Toc536140416" w:history="1">
        <w:r w:rsidR="00E4019C" w:rsidRPr="00E322CB">
          <w:rPr>
            <w:rStyle w:val="ab"/>
            <w:rFonts w:ascii="Times New Roman" w:hAnsi="Times New Roman" w:cs="Times New Roman"/>
            <w:noProof/>
            <w:sz w:val="28"/>
            <w:szCs w:val="28"/>
          </w:rPr>
          <w:t>Раздел 15 Ценовые (тарифные) последствия</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_Toc536140416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38</w:t>
        </w:r>
        <w:r w:rsidRPr="00E322CB">
          <w:rPr>
            <w:rFonts w:ascii="Times New Roman" w:hAnsi="Times New Roman" w:cs="Times New Roman"/>
            <w:noProof/>
            <w:webHidden/>
            <w:sz w:val="28"/>
            <w:szCs w:val="28"/>
          </w:rPr>
          <w:fldChar w:fldCharType="end"/>
        </w:r>
      </w:hyperlink>
    </w:p>
    <w:p w:rsidR="00E4019C" w:rsidRDefault="00FA269B" w:rsidP="00E4019C">
      <w:pPr>
        <w:pStyle w:val="ad"/>
      </w:pPr>
      <w:r>
        <w:fldChar w:fldCharType="end"/>
      </w:r>
    </w:p>
    <w:p w:rsidR="00E4019C" w:rsidRDefault="00E4019C" w:rsidP="00E4019C">
      <w:pPr>
        <w:rPr>
          <w:b/>
          <w:sz w:val="28"/>
          <w:szCs w:val="28"/>
        </w:rPr>
      </w:pPr>
      <w:r>
        <w:br w:type="page"/>
      </w:r>
    </w:p>
    <w:p w:rsidR="00E4019C" w:rsidRDefault="00E4019C" w:rsidP="00E4019C">
      <w:pPr>
        <w:pStyle w:val="ad"/>
      </w:pPr>
      <w:bookmarkStart w:id="2" w:name="_Toc536140353"/>
      <w:r>
        <w:lastRenderedPageBreak/>
        <w:t>ВВЕДЕНИЕ</w:t>
      </w:r>
      <w:bookmarkEnd w:id="2"/>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Разработка системы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Прогноз спроса на тепловую энергию основан на прогнозировании развития поселения, в первую очередь его территориальном развитии, определённым генеральным планом и уточненным по данным, предоставленным администрацией </w:t>
      </w:r>
      <w:r>
        <w:rPr>
          <w:rFonts w:eastAsiaTheme="minorEastAsia"/>
          <w:sz w:val="28"/>
          <w:szCs w:val="24"/>
        </w:rPr>
        <w:t>сельского</w:t>
      </w:r>
      <w:r w:rsidRPr="00E322CB">
        <w:rPr>
          <w:rFonts w:eastAsiaTheme="minorEastAsia"/>
          <w:sz w:val="28"/>
          <w:szCs w:val="24"/>
        </w:rPr>
        <w:t xml:space="preserve"> поселения.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Схемы разрабатываются на основе анализа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Основой для разработки (актуализации) схемы теплоснабжения </w:t>
      </w:r>
      <w:r>
        <w:rPr>
          <w:rFonts w:eastAsiaTheme="minorEastAsia"/>
          <w:sz w:val="28"/>
          <w:szCs w:val="24"/>
        </w:rPr>
        <w:t>Красненского сельского поселения</w:t>
      </w:r>
      <w:r w:rsidRPr="00E322CB">
        <w:rPr>
          <w:rFonts w:eastAsiaTheme="minorEastAsia"/>
          <w:sz w:val="28"/>
          <w:szCs w:val="24"/>
        </w:rPr>
        <w:t xml:space="preserve"> до 203</w:t>
      </w:r>
      <w:r>
        <w:rPr>
          <w:rFonts w:eastAsiaTheme="minorEastAsia"/>
          <w:sz w:val="28"/>
          <w:szCs w:val="24"/>
        </w:rPr>
        <w:t>3 года являются: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Генеральный</w:t>
      </w:r>
      <w:r>
        <w:rPr>
          <w:rFonts w:eastAsiaTheme="minorEastAsia"/>
          <w:sz w:val="28"/>
          <w:szCs w:val="24"/>
        </w:rPr>
        <w:t xml:space="preserve"> </w:t>
      </w:r>
      <w:r w:rsidRPr="00E322CB">
        <w:rPr>
          <w:rFonts w:eastAsiaTheme="minorEastAsia"/>
          <w:sz w:val="28"/>
          <w:szCs w:val="24"/>
        </w:rPr>
        <w:t>план;</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от 22 февраля 2012 г. №154 «О требованиях к схемам теплоснабжения, порядку их разработки и утверждения»;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 131 «Об общих принципах организации местного самоуправления в Российской Федерации» от 06.1-2003. Принят</w:t>
      </w:r>
      <w:r>
        <w:rPr>
          <w:rFonts w:eastAsiaTheme="minorEastAsia"/>
          <w:sz w:val="28"/>
          <w:szCs w:val="24"/>
        </w:rPr>
        <w:t xml:space="preserve"> </w:t>
      </w:r>
      <w:r w:rsidRPr="00E322CB">
        <w:rPr>
          <w:rFonts w:eastAsiaTheme="minorEastAsia"/>
          <w:sz w:val="28"/>
          <w:szCs w:val="24"/>
        </w:rPr>
        <w:t>Государственной</w:t>
      </w:r>
      <w:r>
        <w:rPr>
          <w:rFonts w:eastAsiaTheme="minorEastAsia"/>
          <w:sz w:val="28"/>
          <w:szCs w:val="24"/>
        </w:rPr>
        <w:t xml:space="preserve"> </w:t>
      </w:r>
      <w:r w:rsidRPr="00E322CB">
        <w:rPr>
          <w:rFonts w:eastAsiaTheme="minorEastAsia"/>
          <w:sz w:val="28"/>
          <w:szCs w:val="24"/>
        </w:rPr>
        <w:t>Думой</w:t>
      </w:r>
      <w:r>
        <w:rPr>
          <w:rFonts w:eastAsiaTheme="minorEastAsia"/>
          <w:sz w:val="28"/>
          <w:szCs w:val="24"/>
        </w:rPr>
        <w:t xml:space="preserve"> </w:t>
      </w:r>
      <w:r w:rsidRPr="00E322CB">
        <w:rPr>
          <w:rFonts w:eastAsiaTheme="minorEastAsia"/>
          <w:sz w:val="28"/>
          <w:szCs w:val="24"/>
        </w:rPr>
        <w:t>Российской</w:t>
      </w:r>
      <w:r>
        <w:rPr>
          <w:rFonts w:eastAsiaTheme="minorEastAsia"/>
          <w:sz w:val="28"/>
          <w:szCs w:val="24"/>
        </w:rPr>
        <w:t xml:space="preserve"> </w:t>
      </w:r>
      <w:r w:rsidRPr="00E322CB">
        <w:rPr>
          <w:rFonts w:eastAsiaTheme="minorEastAsia"/>
          <w:sz w:val="28"/>
          <w:szCs w:val="24"/>
        </w:rPr>
        <w:t>Федерации 16.09.2003 г. Одобрен</w:t>
      </w:r>
      <w:r>
        <w:rPr>
          <w:rFonts w:eastAsiaTheme="minorEastAsia"/>
          <w:sz w:val="28"/>
          <w:szCs w:val="24"/>
        </w:rPr>
        <w:t xml:space="preserve"> </w:t>
      </w:r>
      <w:r w:rsidRPr="00E322CB">
        <w:rPr>
          <w:rFonts w:eastAsiaTheme="minorEastAsia"/>
          <w:sz w:val="28"/>
          <w:szCs w:val="24"/>
        </w:rPr>
        <w:t>Советом</w:t>
      </w:r>
      <w:r>
        <w:rPr>
          <w:rFonts w:eastAsiaTheme="minorEastAsia"/>
          <w:sz w:val="28"/>
          <w:szCs w:val="24"/>
        </w:rPr>
        <w:t xml:space="preserve"> </w:t>
      </w:r>
      <w:r w:rsidRPr="00E322CB">
        <w:rPr>
          <w:rFonts w:eastAsiaTheme="minorEastAsia"/>
          <w:sz w:val="28"/>
          <w:szCs w:val="24"/>
        </w:rPr>
        <w:t xml:space="preserve">Федерации 24.09.2014 </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lastRenderedPageBreak/>
        <w:t>Федеральный закон от 27.07.2010 № 190 «О теплоснабжении»;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Свод правил СНиП 41-02-2003 «Тепловые сети»;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В качестве исходной информации при выполнении работы использованы материалы, предоставленные </w:t>
      </w:r>
      <w:r>
        <w:rPr>
          <w:rFonts w:eastAsiaTheme="minorEastAsia"/>
          <w:sz w:val="28"/>
          <w:szCs w:val="24"/>
        </w:rPr>
        <w:t>администрацией сельского поселения</w:t>
      </w:r>
      <w:r w:rsidRPr="00E322CB">
        <w:rPr>
          <w:rFonts w:eastAsiaTheme="minorEastAsia"/>
          <w:sz w:val="28"/>
          <w:szCs w:val="24"/>
        </w:rPr>
        <w:t xml:space="preserve">.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Краткая характеристика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Территория Красненского сельского поселения имеет удобное транспортно-географическое положение. Главный въезд в Красненское сельское поселение со стороны Воронежа осуществляется с северной стороны с трассы «Панино – Верхняя Хава – Малая Приваловка», которая является дорогой общего пользования регионального значения. Также параллельно трассе В19-0 через посёлок Перелёшино проходит железная дорога «Верхняя Хава – Анна». Также в северо-западной части поселения проходит федеральная трасса Р 193 «Воронеж – Тамбов».</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В настоящее время общая площадь земель в границах муниципального образования составляет – 7521,34 га, численность населения - </w:t>
      </w:r>
      <w:r>
        <w:rPr>
          <w:rFonts w:eastAsiaTheme="minorEastAsia"/>
          <w:sz w:val="28"/>
          <w:szCs w:val="24"/>
        </w:rPr>
        <w:t>4381</w:t>
      </w:r>
      <w:r w:rsidRPr="00274885">
        <w:rPr>
          <w:rFonts w:eastAsiaTheme="minorEastAsia"/>
          <w:sz w:val="28"/>
          <w:szCs w:val="24"/>
        </w:rPr>
        <w:t xml:space="preserve"> человек.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Перелёшино - административный центр поселения. Расположен в западной части поселения. Заезд в посёлок осуществляется по </w:t>
      </w:r>
      <w:r w:rsidRPr="00274885">
        <w:rPr>
          <w:rFonts w:eastAsiaTheme="minorEastAsia"/>
          <w:sz w:val="28"/>
          <w:szCs w:val="24"/>
        </w:rPr>
        <w:lastRenderedPageBreak/>
        <w:t>дороге регионального значения «Панино – Верхняя Хава – Малая Приваловка».</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Красное. Расположено в центральной части поселения. Удалено от центра поселения на 5 км. Заезд в село осуществляется по дороге регионального значения «Панино – Верхняя Хава – Малая Приваловка» - с. Красное.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Новоалександровка. Расположено в западной части поселения. Удалено от центра поселения на 2 км. Заезд в село осуществляется по дороге регионального значения «Панино – Верхняя Хава – Малая Приваловка» - с. Красное.</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Первомайский. Расположен в западной части поселения. Удален от центра поселения на 2 км. Заезд в посёлок осуществляется по дороге регионального значения «Панино – Верхняя Хава – Малая Приваловка» - п. Первомайский.</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Фёдоровка. Расположен в северо-восточной части поселения. Удалено от центра поселения на 10 км. Заезд в посёлок осуществляется по грунтовой дороге.</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Хитровка. Расположено в восточной части поселения. Удалено от центра поселения на 12</w:t>
      </w:r>
      <w:r>
        <w:rPr>
          <w:rFonts w:eastAsiaTheme="minorEastAsia"/>
          <w:sz w:val="28"/>
          <w:szCs w:val="24"/>
        </w:rPr>
        <w:t xml:space="preserve"> км. Заезд в село со стороны п</w:t>
      </w:r>
      <w:r w:rsidRPr="00274885">
        <w:rPr>
          <w:rFonts w:eastAsiaTheme="minorEastAsia"/>
          <w:sz w:val="28"/>
          <w:szCs w:val="24"/>
        </w:rPr>
        <w:t>. Перелёшино осуществляется по грунтовой дороге, со стороны р.п. Перелёшинский – по дороге регионального значения «Курск – Борисоглебск» – Панино – Эртиль» – с. Хитровка.</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Климат на территории </w:t>
      </w:r>
      <w:r>
        <w:rPr>
          <w:rFonts w:eastAsiaTheme="minorEastAsia"/>
          <w:sz w:val="28"/>
          <w:szCs w:val="24"/>
        </w:rPr>
        <w:t>Красненского сельского</w:t>
      </w:r>
      <w:r w:rsidRPr="004259E6">
        <w:rPr>
          <w:rFonts w:eastAsiaTheme="minorEastAsia"/>
          <w:sz w:val="28"/>
          <w:szCs w:val="24"/>
        </w:rPr>
        <w:t xml:space="preserve">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Среднегодовая температура воздуха составляет +5,0</w:t>
      </w:r>
      <w:r w:rsidRPr="004259E6">
        <w:rPr>
          <w:rFonts w:eastAsiaTheme="minorEastAsia"/>
          <w:sz w:val="28"/>
          <w:szCs w:val="24"/>
          <w:vertAlign w:val="superscript"/>
        </w:rPr>
        <w:t>0</w:t>
      </w:r>
      <w:r w:rsidRPr="004259E6">
        <w:rPr>
          <w:rFonts w:eastAsiaTheme="minorEastAsia"/>
          <w:sz w:val="28"/>
          <w:szCs w:val="24"/>
        </w:rPr>
        <w:t>С. Средний из абсолютных максимумов температуры составляет +35</w:t>
      </w:r>
      <w:r w:rsidRPr="004259E6">
        <w:rPr>
          <w:rFonts w:eastAsiaTheme="minorEastAsia"/>
          <w:sz w:val="28"/>
          <w:szCs w:val="24"/>
          <w:vertAlign w:val="superscript"/>
        </w:rPr>
        <w:t>0</w:t>
      </w:r>
      <w:r w:rsidRPr="004259E6">
        <w:rPr>
          <w:rFonts w:eastAsiaTheme="minorEastAsia"/>
          <w:sz w:val="28"/>
          <w:szCs w:val="24"/>
        </w:rPr>
        <w:t>С, средний из абсолютных минимумов составляет -30</w:t>
      </w:r>
      <w:r w:rsidRPr="004259E6">
        <w:rPr>
          <w:rFonts w:eastAsiaTheme="minorEastAsia"/>
          <w:sz w:val="28"/>
          <w:szCs w:val="24"/>
          <w:vertAlign w:val="superscript"/>
        </w:rPr>
        <w:t>0</w:t>
      </w:r>
      <w:r w:rsidRPr="004259E6">
        <w:rPr>
          <w:rFonts w:eastAsiaTheme="minorEastAsia"/>
          <w:sz w:val="28"/>
          <w:szCs w:val="24"/>
        </w:rPr>
        <w:t xml:space="preserve">С. Первые морозы наблюдаются в первых числах октября. Продолжительность безморозного периода от 220 до 227 дней. Годовая сумма осадков на территории составляет 450-550 мм. </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Образование устойчивого снежного покрова происходит в среднем в середине декабря, а таяние — в конце марта. Высота снежного покрова в </w:t>
      </w:r>
      <w:r w:rsidRPr="004259E6">
        <w:rPr>
          <w:rFonts w:eastAsiaTheme="minorEastAsia"/>
          <w:sz w:val="28"/>
          <w:szCs w:val="24"/>
        </w:rPr>
        <w:lastRenderedPageBreak/>
        <w:t>конце зимы от 20 до 25 см. Территория относится к зоне недостаточного увлажнения, что обусловлено высокой испаряемостью в теплый период.</w:t>
      </w:r>
    </w:p>
    <w:p w:rsidR="00E4019C" w:rsidRPr="000F7105"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В течение года преобладают средние скорости ветра. Зимой основными направлениями ветров являются южное и юго-восточное, юго-западное; летом – западное, юго-западное.</w:t>
      </w:r>
    </w:p>
    <w:p w:rsidR="00E4019C" w:rsidRPr="00E322CB"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Температурные данные для расчета схемы теплоснабжения представлены в таблице В.1.</w:t>
      </w:r>
    </w:p>
    <w:p w:rsidR="00E4019C" w:rsidRDefault="00E4019C" w:rsidP="00E4019C">
      <w:pPr>
        <w:rPr>
          <w:b/>
          <w:sz w:val="28"/>
          <w:szCs w:val="28"/>
        </w:rPr>
        <w:sectPr w:rsidR="00E4019C">
          <w:headerReference w:type="default" r:id="rId8"/>
          <w:pgSz w:w="11906" w:h="16838"/>
          <w:pgMar w:top="1134" w:right="850" w:bottom="1134" w:left="1701" w:header="708" w:footer="708" w:gutter="0"/>
          <w:cols w:space="708"/>
          <w:docGrid w:linePitch="360"/>
        </w:sectPr>
      </w:pPr>
    </w:p>
    <w:p w:rsidR="00E4019C" w:rsidRPr="00E322CB" w:rsidRDefault="00E4019C" w:rsidP="00E4019C">
      <w:pPr>
        <w:suppressAutoHyphens/>
        <w:spacing w:after="200" w:line="312" w:lineRule="auto"/>
        <w:contextualSpacing/>
        <w:jc w:val="both"/>
        <w:rPr>
          <w:rFonts w:eastAsiaTheme="minorEastAsia"/>
          <w:sz w:val="28"/>
          <w:szCs w:val="24"/>
        </w:rPr>
      </w:pPr>
      <w:r w:rsidRPr="00E322CB">
        <w:rPr>
          <w:rFonts w:eastAsiaTheme="minorEastAsia"/>
          <w:sz w:val="28"/>
          <w:szCs w:val="24"/>
        </w:rPr>
        <w:lastRenderedPageBreak/>
        <w:t>Таблица В.1. Температурные данные для расчета схем теплоснабжения</w:t>
      </w:r>
    </w:p>
    <w:tbl>
      <w:tblPr>
        <w:tblW w:w="14812" w:type="dxa"/>
        <w:tblLook w:val="04A0"/>
      </w:tblPr>
      <w:tblGrid>
        <w:gridCol w:w="3959"/>
        <w:gridCol w:w="1730"/>
        <w:gridCol w:w="1531"/>
        <w:gridCol w:w="995"/>
        <w:gridCol w:w="1369"/>
        <w:gridCol w:w="1694"/>
        <w:gridCol w:w="1694"/>
        <w:gridCol w:w="1840"/>
      </w:tblGrid>
      <w:tr w:rsidR="00E4019C" w:rsidRPr="00E322CB" w:rsidTr="00A71BC1">
        <w:trPr>
          <w:trHeight w:val="300"/>
        </w:trPr>
        <w:tc>
          <w:tcPr>
            <w:tcW w:w="3959" w:type="dxa"/>
            <w:vMerge w:val="restart"/>
            <w:tcBorders>
              <w:top w:val="single" w:sz="8" w:space="0" w:color="auto"/>
              <w:left w:val="single" w:sz="8" w:space="0" w:color="auto"/>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Месяц</w:t>
            </w:r>
          </w:p>
          <w:p w:rsidR="00E4019C" w:rsidRPr="00E322CB" w:rsidRDefault="00E4019C" w:rsidP="00A71BC1">
            <w:pPr>
              <w:rPr>
                <w:sz w:val="24"/>
                <w:szCs w:val="24"/>
              </w:rPr>
            </w:pPr>
            <w:r w:rsidRPr="00E322CB">
              <w:rPr>
                <w:sz w:val="24"/>
                <w:szCs w:val="24"/>
              </w:rPr>
              <w:t> </w:t>
            </w:r>
          </w:p>
        </w:tc>
        <w:tc>
          <w:tcPr>
            <w:tcW w:w="326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Число часов работы</w:t>
            </w:r>
          </w:p>
        </w:tc>
        <w:tc>
          <w:tcPr>
            <w:tcW w:w="7592" w:type="dxa"/>
            <w:gridSpan w:val="5"/>
            <w:tcBorders>
              <w:top w:val="single" w:sz="8" w:space="0" w:color="auto"/>
              <w:left w:val="nil"/>
              <w:bottom w:val="single" w:sz="4" w:space="0" w:color="auto"/>
              <w:right w:val="single" w:sz="8" w:space="0" w:color="000000"/>
            </w:tcBorders>
            <w:shd w:val="clear" w:color="auto" w:fill="auto"/>
            <w:noWrap/>
            <w:vAlign w:val="bottom"/>
            <w:hideMark/>
          </w:tcPr>
          <w:p w:rsidR="00E4019C" w:rsidRPr="00E322CB" w:rsidRDefault="00E4019C" w:rsidP="00A71BC1">
            <w:pPr>
              <w:jc w:val="center"/>
              <w:rPr>
                <w:sz w:val="24"/>
                <w:szCs w:val="24"/>
              </w:rPr>
            </w:pPr>
            <w:r w:rsidRPr="00E322CB">
              <w:rPr>
                <w:sz w:val="24"/>
                <w:szCs w:val="24"/>
              </w:rPr>
              <w:t xml:space="preserve">Температура, </w:t>
            </w:r>
            <w:r w:rsidRPr="00E322CB">
              <w:rPr>
                <w:sz w:val="24"/>
                <w:szCs w:val="24"/>
                <w:vertAlign w:val="superscript"/>
              </w:rPr>
              <w:t>0</w:t>
            </w:r>
            <w:r w:rsidRPr="00E322CB">
              <w:rPr>
                <w:sz w:val="24"/>
                <w:szCs w:val="24"/>
              </w:rPr>
              <w:t>С</w:t>
            </w:r>
          </w:p>
        </w:tc>
      </w:tr>
      <w:tr w:rsidR="00E4019C" w:rsidRPr="00E322CB" w:rsidTr="00A71BC1">
        <w:trPr>
          <w:trHeight w:val="795"/>
        </w:trPr>
        <w:tc>
          <w:tcPr>
            <w:tcW w:w="3959" w:type="dxa"/>
            <w:vMerge/>
            <w:tcBorders>
              <w:left w:val="single" w:sz="8" w:space="0" w:color="auto"/>
              <w:right w:val="single" w:sz="4" w:space="0" w:color="auto"/>
            </w:tcBorders>
            <w:vAlign w:val="center"/>
            <w:hideMark/>
          </w:tcPr>
          <w:p w:rsidR="00E4019C" w:rsidRPr="00E322CB" w:rsidRDefault="00E4019C" w:rsidP="00A71BC1">
            <w:pPr>
              <w:rPr>
                <w:sz w:val="24"/>
                <w:szCs w:val="24"/>
              </w:rPr>
            </w:pPr>
          </w:p>
        </w:tc>
        <w:tc>
          <w:tcPr>
            <w:tcW w:w="3261" w:type="dxa"/>
            <w:gridSpan w:val="2"/>
            <w:vMerge/>
            <w:tcBorders>
              <w:top w:val="single" w:sz="8" w:space="0" w:color="auto"/>
              <w:left w:val="single" w:sz="4" w:space="0" w:color="auto"/>
              <w:bottom w:val="single" w:sz="4" w:space="0" w:color="auto"/>
              <w:right w:val="single" w:sz="4" w:space="0" w:color="auto"/>
            </w:tcBorders>
            <w:vAlign w:val="center"/>
            <w:hideMark/>
          </w:tcPr>
          <w:p w:rsidR="00E4019C" w:rsidRPr="00E322CB" w:rsidRDefault="00E4019C" w:rsidP="00A71BC1">
            <w:pPr>
              <w:rPr>
                <w:sz w:val="24"/>
                <w:szCs w:val="24"/>
              </w:rPr>
            </w:pPr>
          </w:p>
        </w:tc>
        <w:tc>
          <w:tcPr>
            <w:tcW w:w="995"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Грунта </w:t>
            </w:r>
          </w:p>
        </w:tc>
        <w:tc>
          <w:tcPr>
            <w:tcW w:w="1369"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Наружного воздуха </w:t>
            </w:r>
          </w:p>
        </w:tc>
        <w:tc>
          <w:tcPr>
            <w:tcW w:w="1694"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Подающего трубопровода </w:t>
            </w:r>
          </w:p>
        </w:tc>
        <w:tc>
          <w:tcPr>
            <w:tcW w:w="1694"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Обратного трубопровода </w:t>
            </w:r>
          </w:p>
        </w:tc>
        <w:tc>
          <w:tcPr>
            <w:tcW w:w="1840" w:type="dxa"/>
            <w:vMerge w:val="restart"/>
            <w:tcBorders>
              <w:top w:val="nil"/>
              <w:left w:val="nil"/>
              <w:right w:val="single" w:sz="8"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Холодной воды </w:t>
            </w:r>
          </w:p>
        </w:tc>
      </w:tr>
      <w:tr w:rsidR="00E4019C" w:rsidRPr="00E322CB" w:rsidTr="00A71BC1">
        <w:trPr>
          <w:trHeight w:val="330"/>
        </w:trPr>
        <w:tc>
          <w:tcPr>
            <w:tcW w:w="3959" w:type="dxa"/>
            <w:vMerge/>
            <w:tcBorders>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730" w:type="dxa"/>
            <w:tcBorders>
              <w:top w:val="nil"/>
              <w:left w:val="nil"/>
              <w:bottom w:val="single" w:sz="4" w:space="0" w:color="auto"/>
              <w:right w:val="single" w:sz="4" w:space="0" w:color="auto"/>
            </w:tcBorders>
            <w:shd w:val="clear" w:color="auto" w:fill="auto"/>
            <w:noWrap/>
            <w:vAlign w:val="center"/>
            <w:hideMark/>
          </w:tcPr>
          <w:p w:rsidR="00E4019C" w:rsidRPr="00E322CB" w:rsidRDefault="00E4019C" w:rsidP="00A71BC1">
            <w:pPr>
              <w:jc w:val="center"/>
              <w:rPr>
                <w:sz w:val="24"/>
                <w:szCs w:val="24"/>
              </w:rPr>
            </w:pPr>
            <w:r w:rsidRPr="00E322CB">
              <w:rPr>
                <w:sz w:val="24"/>
                <w:szCs w:val="24"/>
              </w:rPr>
              <w:t>Отопительный период</w:t>
            </w:r>
          </w:p>
        </w:tc>
        <w:tc>
          <w:tcPr>
            <w:tcW w:w="1531" w:type="dxa"/>
            <w:tcBorders>
              <w:top w:val="nil"/>
              <w:left w:val="nil"/>
              <w:bottom w:val="single" w:sz="4" w:space="0" w:color="auto"/>
              <w:right w:val="single" w:sz="4" w:space="0" w:color="auto"/>
            </w:tcBorders>
            <w:shd w:val="clear" w:color="auto" w:fill="auto"/>
            <w:noWrap/>
            <w:vAlign w:val="center"/>
            <w:hideMark/>
          </w:tcPr>
          <w:p w:rsidR="00E4019C" w:rsidRPr="00E322CB" w:rsidRDefault="00E4019C" w:rsidP="00A71BC1">
            <w:pPr>
              <w:jc w:val="center"/>
              <w:rPr>
                <w:sz w:val="24"/>
                <w:szCs w:val="24"/>
              </w:rPr>
            </w:pPr>
            <w:r w:rsidRPr="00E322CB">
              <w:rPr>
                <w:sz w:val="24"/>
                <w:szCs w:val="24"/>
              </w:rPr>
              <w:t>Летний период</w:t>
            </w:r>
          </w:p>
        </w:tc>
        <w:tc>
          <w:tcPr>
            <w:tcW w:w="995"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369"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840" w:type="dxa"/>
            <w:vMerge/>
            <w:tcBorders>
              <w:left w:val="nil"/>
              <w:bottom w:val="single" w:sz="4" w:space="0" w:color="auto"/>
              <w:right w:val="single" w:sz="8" w:space="0" w:color="auto"/>
            </w:tcBorders>
            <w:shd w:val="clear" w:color="auto" w:fill="auto"/>
            <w:noWrap/>
            <w:vAlign w:val="bottom"/>
            <w:hideMark/>
          </w:tcPr>
          <w:p w:rsidR="00E4019C" w:rsidRPr="00E322CB" w:rsidRDefault="00E4019C" w:rsidP="00A71BC1">
            <w:pPr>
              <w:rPr>
                <w:sz w:val="24"/>
                <w:szCs w:val="24"/>
              </w:rPr>
            </w:pPr>
          </w:p>
        </w:tc>
      </w:tr>
      <w:tr w:rsidR="00E4019C" w:rsidRPr="00E322CB"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Январь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2,80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-7,50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67,36</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52,25</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Февраль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672</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1,90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66,87</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51,94</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Март</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1,58</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-1,40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57,43</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45,99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Апрель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1,22</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8,20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41,81</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36,14</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Май</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Июнь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Июль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Август</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Сентябрь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Октябрь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8,46</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6,50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44,58</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37,89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Ноябрь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6,32</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-0,10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55,32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44,66</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Декабрь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4,50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63,62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49,89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Среднегодовые значения</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5088</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Среднесезонные значения</w:t>
            </w:r>
          </w:p>
        </w:tc>
        <w:tc>
          <w:tcPr>
            <w:tcW w:w="3261" w:type="dxa"/>
            <w:gridSpan w:val="2"/>
            <w:tcBorders>
              <w:top w:val="single" w:sz="4" w:space="0" w:color="auto"/>
              <w:left w:val="nil"/>
              <w:bottom w:val="single" w:sz="4" w:space="0" w:color="auto"/>
              <w:right w:val="single" w:sz="4" w:space="0" w:color="000000"/>
            </w:tcBorders>
            <w:shd w:val="clear" w:color="auto" w:fill="auto"/>
            <w:noWrap/>
            <w:hideMark/>
          </w:tcPr>
          <w:p w:rsidR="00E4019C" w:rsidRPr="00E322CB" w:rsidRDefault="00E4019C" w:rsidP="00A71BC1">
            <w:pPr>
              <w:rPr>
                <w:b/>
                <w:bCs/>
                <w:sz w:val="24"/>
                <w:szCs w:val="24"/>
              </w:rPr>
            </w:pPr>
            <w:r w:rsidRPr="00E322CB">
              <w:rPr>
                <w:b/>
                <w:bCs/>
                <w:sz w:val="24"/>
                <w:szCs w:val="24"/>
              </w:rPr>
              <w:t>Отопительный период</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5,00</w:t>
            </w:r>
          </w:p>
        </w:tc>
      </w:tr>
      <w:tr w:rsidR="00E4019C" w:rsidRPr="00E322CB" w:rsidTr="00A71BC1">
        <w:trPr>
          <w:trHeight w:val="330"/>
        </w:trPr>
        <w:tc>
          <w:tcPr>
            <w:tcW w:w="3959" w:type="dxa"/>
            <w:tcBorders>
              <w:top w:val="nil"/>
              <w:left w:val="single" w:sz="8" w:space="0" w:color="auto"/>
              <w:bottom w:val="single" w:sz="8"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 </w:t>
            </w:r>
          </w:p>
        </w:tc>
        <w:tc>
          <w:tcPr>
            <w:tcW w:w="3261" w:type="dxa"/>
            <w:gridSpan w:val="2"/>
            <w:tcBorders>
              <w:top w:val="single" w:sz="4" w:space="0" w:color="auto"/>
              <w:left w:val="nil"/>
              <w:bottom w:val="single" w:sz="8" w:space="0" w:color="auto"/>
              <w:right w:val="single" w:sz="4" w:space="0" w:color="000000"/>
            </w:tcBorders>
            <w:shd w:val="clear" w:color="auto" w:fill="auto"/>
            <w:noWrap/>
            <w:hideMark/>
          </w:tcPr>
          <w:p w:rsidR="00E4019C" w:rsidRPr="00E322CB" w:rsidRDefault="00E4019C" w:rsidP="00A71BC1">
            <w:pPr>
              <w:rPr>
                <w:b/>
                <w:bCs/>
                <w:sz w:val="24"/>
                <w:szCs w:val="24"/>
              </w:rPr>
            </w:pPr>
            <w:r w:rsidRPr="00E322CB">
              <w:rPr>
                <w:b/>
                <w:bCs/>
                <w:sz w:val="24"/>
                <w:szCs w:val="24"/>
              </w:rPr>
              <w:t>Неотопительный период</w:t>
            </w:r>
          </w:p>
        </w:tc>
        <w:tc>
          <w:tcPr>
            <w:tcW w:w="995"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8"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bl>
    <w:p w:rsidR="00E4019C" w:rsidRDefault="00E4019C" w:rsidP="00E4019C">
      <w:pPr>
        <w:pStyle w:val="ad"/>
      </w:pPr>
    </w:p>
    <w:p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rsidR="00E4019C" w:rsidRPr="00104D63" w:rsidRDefault="00E4019C" w:rsidP="00E4019C">
      <w:pPr>
        <w:pStyle w:val="ad"/>
      </w:pPr>
      <w:bookmarkStart w:id="3" w:name="_Toc536140354"/>
      <w:r w:rsidRPr="00104D63">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rsidR="00E4019C" w:rsidRDefault="00E4019C" w:rsidP="00E4019C">
      <w:pPr>
        <w:pStyle w:val="ad"/>
      </w:pPr>
      <w:bookmarkStart w:id="4" w:name="_Toc536140355"/>
      <w:r>
        <w:t>1.1. В</w:t>
      </w:r>
      <w:r w:rsidRPr="00104D63">
        <w:t>еличины существующей отапливаемой площади строительных фондов и приросты отапливаемой площади строительных фондов</w:t>
      </w:r>
      <w:bookmarkEnd w:id="4"/>
    </w:p>
    <w:p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r>
        <w:rPr>
          <w:rFonts w:eastAsiaTheme="minorEastAsia"/>
          <w:sz w:val="28"/>
          <w:szCs w:val="24"/>
        </w:rPr>
        <w:t>Красненскогосельского</w:t>
      </w:r>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В соответствии с Генеральным планом, не планируется ввод объектов капитального строительства использующих централизованную систему теплоснабжения.</w:t>
      </w:r>
    </w:p>
    <w:p w:rsidR="00E4019C" w:rsidRDefault="00E4019C" w:rsidP="00E4019C">
      <w:pPr>
        <w:pStyle w:val="ad"/>
      </w:pPr>
      <w:bookmarkStart w:id="5" w:name="_Toc536140356"/>
      <w:r>
        <w:t>1.2. С</w:t>
      </w:r>
      <w:r w:rsidRPr="00104D63">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r>
        <w:rPr>
          <w:rFonts w:eastAsiaTheme="minorEastAsia"/>
          <w:sz w:val="28"/>
          <w:szCs w:val="24"/>
        </w:rPr>
        <w:t>Красненскогосельского</w:t>
      </w:r>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rsidR="00E4019C"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Объемы потребления тепловой энергии на отопительный период 2017-18 годы составляли1309,1Гкал.</w:t>
      </w:r>
    </w:p>
    <w:p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В соответствии с Генеральным планом, не планируется ввод объектов капитального строительства использующих централизованную систему теплоснабжения, соответственно изменение объема потребления тепловой энергии значительно не изменится.</w:t>
      </w:r>
    </w:p>
    <w:p w:rsidR="00E4019C" w:rsidRDefault="00E4019C" w:rsidP="00E4019C">
      <w:pPr>
        <w:pStyle w:val="ad"/>
      </w:pPr>
      <w:bookmarkStart w:id="6" w:name="_Toc536140357"/>
      <w:r>
        <w:t>1.3. С</w:t>
      </w:r>
      <w:r w:rsidRPr="00104D63">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6"/>
    </w:p>
    <w:p w:rsidR="00E4019C" w:rsidRPr="007C3D00"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w:t>
      </w:r>
      <w:r w:rsidRPr="007C3D00">
        <w:rPr>
          <w:rFonts w:eastAsiaTheme="minorEastAsia"/>
          <w:sz w:val="28"/>
          <w:szCs w:val="24"/>
        </w:rPr>
        <w:t>бъект</w:t>
      </w:r>
      <w:r>
        <w:rPr>
          <w:rFonts w:eastAsiaTheme="minorEastAsia"/>
          <w:sz w:val="28"/>
          <w:szCs w:val="24"/>
        </w:rPr>
        <w:t>ы</w:t>
      </w:r>
      <w:r w:rsidRPr="007C3D00">
        <w:rPr>
          <w:rFonts w:eastAsiaTheme="minorEastAsia"/>
          <w:sz w:val="28"/>
          <w:szCs w:val="24"/>
        </w:rPr>
        <w:t>, расположенны</w:t>
      </w:r>
      <w:r>
        <w:rPr>
          <w:rFonts w:eastAsiaTheme="minorEastAsia"/>
          <w:sz w:val="28"/>
          <w:szCs w:val="24"/>
        </w:rPr>
        <w:t>е</w:t>
      </w:r>
      <w:r w:rsidRPr="007C3D00">
        <w:rPr>
          <w:rFonts w:eastAsiaTheme="minorEastAsia"/>
          <w:sz w:val="28"/>
          <w:szCs w:val="24"/>
        </w:rPr>
        <w:t xml:space="preserve"> в производственных зонах,</w:t>
      </w:r>
      <w:r>
        <w:rPr>
          <w:rFonts w:eastAsiaTheme="minorEastAsia"/>
          <w:sz w:val="28"/>
          <w:szCs w:val="24"/>
        </w:rPr>
        <w:t xml:space="preserve"> отсутствуют и в соответствии с Генеральным планированием не планируются.</w:t>
      </w:r>
    </w:p>
    <w:p w:rsidR="00E4019C" w:rsidRPr="00104D63" w:rsidRDefault="00E4019C" w:rsidP="00E4019C">
      <w:pPr>
        <w:pStyle w:val="ad"/>
      </w:pPr>
      <w:bookmarkStart w:id="7" w:name="_Toc536140358"/>
      <w:r w:rsidRPr="00104D63">
        <w:t>Раздел 2 Существующие и перспективные балансы тепловой мощности источников тепловой энергии и тепловой нагрузки потребителей</w:t>
      </w:r>
      <w:bookmarkEnd w:id="7"/>
    </w:p>
    <w:p w:rsidR="00E4019C" w:rsidRDefault="00E4019C" w:rsidP="00E4019C">
      <w:pPr>
        <w:pStyle w:val="ad"/>
      </w:pPr>
      <w:bookmarkStart w:id="8" w:name="_Toc536140359"/>
      <w:r>
        <w:lastRenderedPageBreak/>
        <w:t>2.1. О</w:t>
      </w:r>
      <w:r w:rsidRPr="00104D63">
        <w:t>писание существующих и перспективных зон действия систем теплоснабжения и источников тепловой энергии</w:t>
      </w:r>
      <w:bookmarkEnd w:id="8"/>
    </w:p>
    <w:p w:rsidR="00E4019C" w:rsidRPr="00D07FDD" w:rsidRDefault="00E4019C" w:rsidP="00E4019C">
      <w:pPr>
        <w:suppressAutoHyphens/>
        <w:spacing w:after="200" w:line="312" w:lineRule="auto"/>
        <w:ind w:firstLine="709"/>
        <w:contextualSpacing/>
        <w:jc w:val="both"/>
        <w:rPr>
          <w:rFonts w:eastAsiaTheme="minorEastAsia"/>
          <w:sz w:val="28"/>
          <w:szCs w:val="24"/>
        </w:rPr>
      </w:pPr>
      <w:r w:rsidRPr="00E5141B">
        <w:rPr>
          <w:rFonts w:eastAsiaTheme="minorEastAsia"/>
          <w:sz w:val="28"/>
          <w:szCs w:val="24"/>
        </w:rPr>
        <w:t xml:space="preserve">На момент </w:t>
      </w:r>
      <w:r>
        <w:rPr>
          <w:rFonts w:eastAsiaTheme="minorEastAsia"/>
          <w:sz w:val="28"/>
          <w:szCs w:val="24"/>
        </w:rPr>
        <w:t>разработки</w:t>
      </w:r>
      <w:r w:rsidRPr="00E5141B">
        <w:rPr>
          <w:rFonts w:eastAsiaTheme="minorEastAsia"/>
          <w:sz w:val="28"/>
          <w:szCs w:val="24"/>
        </w:rPr>
        <w:t xml:space="preserve"> Схемы теплоснабжения на территории </w:t>
      </w:r>
      <w:r>
        <w:rPr>
          <w:rFonts w:eastAsiaTheme="minorEastAsia"/>
          <w:sz w:val="28"/>
          <w:szCs w:val="24"/>
        </w:rPr>
        <w:t>Красненскогосельского поселения</w:t>
      </w:r>
      <w:r w:rsidRPr="00E5141B">
        <w:rPr>
          <w:rFonts w:eastAsiaTheme="minorEastAsia"/>
          <w:sz w:val="28"/>
          <w:szCs w:val="24"/>
        </w:rPr>
        <w:t xml:space="preserve"> осуществля</w:t>
      </w:r>
      <w:r>
        <w:rPr>
          <w:rFonts w:eastAsiaTheme="minorEastAsia"/>
          <w:sz w:val="28"/>
          <w:szCs w:val="24"/>
        </w:rPr>
        <w:t>е</w:t>
      </w:r>
      <w:r w:rsidRPr="00E5141B">
        <w:rPr>
          <w:rFonts w:eastAsiaTheme="minorEastAsia"/>
          <w:sz w:val="28"/>
          <w:szCs w:val="24"/>
        </w:rPr>
        <w:t>т свою деятельность теплоснабжающ</w:t>
      </w:r>
      <w:r>
        <w:rPr>
          <w:rFonts w:eastAsiaTheme="minorEastAsia"/>
          <w:sz w:val="28"/>
          <w:szCs w:val="24"/>
        </w:rPr>
        <w:t>ая</w:t>
      </w:r>
      <w:r w:rsidR="00B13318">
        <w:rPr>
          <w:rFonts w:eastAsiaTheme="minorEastAsia"/>
          <w:sz w:val="28"/>
          <w:szCs w:val="24"/>
        </w:rPr>
        <w:t xml:space="preserve"> </w:t>
      </w:r>
      <w:r w:rsidRPr="00D07FDD">
        <w:rPr>
          <w:rFonts w:eastAsiaTheme="minorEastAsia"/>
          <w:sz w:val="28"/>
          <w:szCs w:val="24"/>
        </w:rPr>
        <w:t>организаци</w:t>
      </w:r>
      <w:r>
        <w:rPr>
          <w:rFonts w:eastAsiaTheme="minorEastAsia"/>
          <w:sz w:val="28"/>
          <w:szCs w:val="24"/>
        </w:rPr>
        <w:t>я</w:t>
      </w:r>
      <w:r w:rsidRPr="00E5141B">
        <w:rPr>
          <w:rFonts w:eastAsiaTheme="minorEastAsia"/>
          <w:sz w:val="28"/>
          <w:szCs w:val="24"/>
        </w:rPr>
        <w:t xml:space="preserve"> – </w:t>
      </w:r>
      <w:r w:rsidR="00B13318">
        <w:rPr>
          <w:rFonts w:eastAsiaTheme="minorEastAsia"/>
          <w:sz w:val="28"/>
          <w:szCs w:val="24"/>
        </w:rPr>
        <w:t>МКП</w:t>
      </w:r>
      <w:r>
        <w:rPr>
          <w:rFonts w:eastAsiaTheme="minorEastAsia"/>
          <w:sz w:val="28"/>
          <w:szCs w:val="24"/>
        </w:rPr>
        <w:t xml:space="preserve"> </w:t>
      </w:r>
      <w:r w:rsidRPr="00A9413B">
        <w:rPr>
          <w:rFonts w:eastAsiaTheme="minorEastAsia"/>
          <w:sz w:val="28"/>
          <w:szCs w:val="24"/>
        </w:rPr>
        <w:t>«</w:t>
      </w:r>
      <w:r w:rsidR="00B13318">
        <w:rPr>
          <w:rFonts w:eastAsiaTheme="minorEastAsia"/>
          <w:sz w:val="28"/>
          <w:szCs w:val="24"/>
        </w:rPr>
        <w:t>Панинское коммунальное хозяйство</w:t>
      </w:r>
      <w:r>
        <w:rPr>
          <w:rFonts w:eastAsiaTheme="minorEastAsia"/>
          <w:sz w:val="28"/>
          <w:szCs w:val="24"/>
        </w:rPr>
        <w:t>».</w:t>
      </w:r>
      <w:r w:rsidR="00B13318">
        <w:rPr>
          <w:rFonts w:eastAsiaTheme="minorEastAsia"/>
          <w:sz w:val="28"/>
          <w:szCs w:val="24"/>
        </w:rPr>
        <w:t xml:space="preserve"> </w:t>
      </w:r>
      <w:r>
        <w:rPr>
          <w:rFonts w:eastAsiaTheme="minorEastAsia"/>
          <w:sz w:val="28"/>
          <w:szCs w:val="24"/>
        </w:rPr>
        <w:t>Централизованная система теплоснабжения представлена в поселке Перелешино.</w:t>
      </w:r>
    </w:p>
    <w:p w:rsidR="00E4019C" w:rsidRDefault="00E4019C" w:rsidP="00E4019C">
      <w:pPr>
        <w:pStyle w:val="ad"/>
      </w:pPr>
      <w:bookmarkStart w:id="9" w:name="_Toc536140360"/>
      <w:r>
        <w:t>2.2.О</w:t>
      </w:r>
      <w:r w:rsidRPr="00104D63">
        <w:t>писание существующих и перспективных зон действия индивидуальных источников тепловой энергии</w:t>
      </w:r>
      <w:bookmarkEnd w:id="9"/>
    </w:p>
    <w:p w:rsidR="00E4019C" w:rsidRPr="007C5854" w:rsidRDefault="00E4019C" w:rsidP="00E4019C">
      <w:pPr>
        <w:suppressAutoHyphens/>
        <w:spacing w:after="200" w:line="312" w:lineRule="auto"/>
        <w:ind w:firstLine="709"/>
        <w:contextualSpacing/>
        <w:jc w:val="both"/>
        <w:rPr>
          <w:rFonts w:eastAsiaTheme="minorEastAsia"/>
          <w:sz w:val="28"/>
          <w:szCs w:val="24"/>
        </w:rPr>
      </w:pPr>
      <w:r w:rsidRPr="00D07FDD">
        <w:rPr>
          <w:rFonts w:eastAsiaTheme="minorEastAsia"/>
          <w:sz w:val="28"/>
          <w:szCs w:val="24"/>
        </w:rPr>
        <w:t xml:space="preserve">Зоны действия индивидуального теплоснабжения расположены во всех </w:t>
      </w:r>
      <w:r w:rsidRPr="007C5854">
        <w:rPr>
          <w:rFonts w:eastAsiaTheme="minorEastAsia"/>
          <w:sz w:val="28"/>
          <w:szCs w:val="24"/>
        </w:rPr>
        <w:t xml:space="preserve">населенных </w:t>
      </w:r>
      <w:r w:rsidRPr="007C5854">
        <w:rPr>
          <w:rFonts w:eastAsiaTheme="minorEastAsia"/>
          <w:sz w:val="28"/>
          <w:szCs w:val="28"/>
        </w:rPr>
        <w:t>пунктах</w:t>
      </w:r>
      <w:r w:rsidR="00B13318">
        <w:rPr>
          <w:rFonts w:eastAsiaTheme="minorEastAsia"/>
          <w:sz w:val="28"/>
          <w:szCs w:val="28"/>
        </w:rPr>
        <w:t xml:space="preserve"> </w:t>
      </w:r>
      <w:r>
        <w:rPr>
          <w:rFonts w:eastAsiaTheme="minorEastAsia"/>
          <w:sz w:val="28"/>
          <w:szCs w:val="24"/>
        </w:rPr>
        <w:t>Красненскогосельского</w:t>
      </w:r>
      <w:r w:rsidRPr="007C5854">
        <w:rPr>
          <w:rFonts w:eastAsiaTheme="minorEastAsia"/>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4019C" w:rsidRPr="007C5854" w:rsidRDefault="00E4019C" w:rsidP="00E4019C">
      <w:pPr>
        <w:pStyle w:val="ad"/>
      </w:pPr>
      <w:bookmarkStart w:id="10" w:name="_Toc536140361"/>
      <w:r w:rsidRPr="007C5854">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0"/>
    </w:p>
    <w:p w:rsidR="00E4019C" w:rsidRPr="007C5854" w:rsidRDefault="00E4019C" w:rsidP="00E4019C">
      <w:pPr>
        <w:suppressAutoHyphens/>
        <w:spacing w:after="200" w:line="312" w:lineRule="auto"/>
        <w:ind w:firstLine="709"/>
        <w:contextualSpacing/>
        <w:jc w:val="both"/>
        <w:rPr>
          <w:sz w:val="28"/>
          <w:szCs w:val="28"/>
        </w:rPr>
      </w:pPr>
      <w:r w:rsidRPr="007C5854">
        <w:rPr>
          <w:sz w:val="28"/>
          <w:szCs w:val="28"/>
        </w:rPr>
        <w:t>Существующие и перспективные балансы тепловой нагрузки представлены в таблице 2.3.1.</w:t>
      </w:r>
    </w:p>
    <w:p w:rsidR="00E4019C" w:rsidRPr="007C5854" w:rsidRDefault="00E4019C" w:rsidP="00E4019C">
      <w:pPr>
        <w:suppressAutoHyphens/>
        <w:spacing w:after="200" w:line="312" w:lineRule="auto"/>
        <w:contextualSpacing/>
        <w:jc w:val="both"/>
        <w:rPr>
          <w:sz w:val="28"/>
          <w:szCs w:val="28"/>
        </w:rPr>
      </w:pPr>
      <w:r w:rsidRPr="007C5854">
        <w:rPr>
          <w:sz w:val="28"/>
          <w:szCs w:val="28"/>
        </w:rPr>
        <w:t>Таблица 2.3.1. Существующие и перспективные балансы тепловой нагрузки</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4"/>
        <w:gridCol w:w="1927"/>
        <w:gridCol w:w="1718"/>
        <w:gridCol w:w="1765"/>
      </w:tblGrid>
      <w:tr w:rsidR="00E4019C" w:rsidRPr="00661073" w:rsidTr="00A71BC1">
        <w:trPr>
          <w:trHeight w:val="20"/>
          <w:tblHeader/>
        </w:trPr>
        <w:tc>
          <w:tcPr>
            <w:tcW w:w="3964" w:type="dxa"/>
            <w:vAlign w:val="center"/>
          </w:tcPr>
          <w:p w:rsidR="00E4019C" w:rsidRPr="009C1FA2" w:rsidRDefault="00E4019C" w:rsidP="00A71BC1">
            <w:pPr>
              <w:suppressAutoHyphens/>
              <w:jc w:val="center"/>
              <w:rPr>
                <w:sz w:val="24"/>
                <w:szCs w:val="24"/>
              </w:rPr>
            </w:pPr>
            <w:bookmarkStart w:id="11" w:name="_Toc536140362"/>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374" w:type="dxa"/>
            <w:gridSpan w:val="4"/>
            <w:vAlign w:val="center"/>
          </w:tcPr>
          <w:p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lastRenderedPageBreak/>
              <w:t>«Ласточка», ул</w:t>
            </w:r>
            <w:r w:rsidR="00463C0E">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lastRenderedPageBreak/>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374" w:type="dxa"/>
            <w:gridSpan w:val="4"/>
            <w:vAlign w:val="center"/>
          </w:tcPr>
          <w:p w:rsidR="00E4019C" w:rsidRPr="009C1FA2" w:rsidRDefault="00E4019C" w:rsidP="00A71BC1">
            <w:pPr>
              <w:suppressAutoHyphens/>
              <w:jc w:val="center"/>
              <w:rPr>
                <w:sz w:val="24"/>
                <w:szCs w:val="24"/>
              </w:rPr>
            </w:pPr>
            <w:r w:rsidRPr="009C1FA2">
              <w:rPr>
                <w:sz w:val="24"/>
                <w:szCs w:val="24"/>
              </w:rPr>
              <w:lastRenderedPageBreak/>
              <w:t>2 очередь строительства 2023-2033 годы</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BA3D63">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Default="00E4019C" w:rsidP="00E4019C">
      <w:pPr>
        <w:pStyle w:val="ad"/>
      </w:pPr>
    </w:p>
    <w:p w:rsidR="00E4019C" w:rsidRDefault="00E4019C" w:rsidP="00E4019C">
      <w:pPr>
        <w:pStyle w:val="ad"/>
      </w:pPr>
      <w:r>
        <w:t>2.4. П</w:t>
      </w:r>
      <w:r w:rsidRPr="00104D63">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w:t>
      </w:r>
      <w:r>
        <w:t xml:space="preserve"> </w:t>
      </w:r>
      <w:r w:rsidRPr="00104D63">
        <w:t>расположена в границах</w:t>
      </w:r>
      <w:r>
        <w:t xml:space="preserve"> </w:t>
      </w:r>
      <w:r w:rsidRPr="00104D63">
        <w:t>двух или более поселений</w:t>
      </w:r>
      <w:bookmarkEnd w:id="11"/>
    </w:p>
    <w:p w:rsidR="00E4019C" w:rsidRPr="00B16119" w:rsidRDefault="00E4019C" w:rsidP="00E4019C">
      <w:pPr>
        <w:suppressAutoHyphens/>
        <w:spacing w:after="200" w:line="312" w:lineRule="auto"/>
        <w:ind w:firstLine="709"/>
        <w:contextualSpacing/>
        <w:jc w:val="both"/>
        <w:rPr>
          <w:rFonts w:eastAsiaTheme="minorEastAsia"/>
          <w:sz w:val="28"/>
          <w:szCs w:val="24"/>
        </w:rPr>
      </w:pPr>
      <w:r w:rsidRPr="00B16119">
        <w:rPr>
          <w:rFonts w:eastAsiaTheme="minorEastAsia"/>
          <w:sz w:val="28"/>
          <w:szCs w:val="24"/>
        </w:rPr>
        <w:t>Зона действия источник</w:t>
      </w:r>
      <w:r>
        <w:rPr>
          <w:rFonts w:eastAsiaTheme="minorEastAsia"/>
          <w:sz w:val="28"/>
          <w:szCs w:val="24"/>
        </w:rPr>
        <w:t>ов</w:t>
      </w:r>
      <w:r w:rsidRPr="00B16119">
        <w:rPr>
          <w:rFonts w:eastAsiaTheme="minorEastAsia"/>
          <w:sz w:val="28"/>
          <w:szCs w:val="24"/>
        </w:rPr>
        <w:t xml:space="preserve"> тепловой энергии расположена в границах </w:t>
      </w:r>
      <w:r>
        <w:rPr>
          <w:rFonts w:eastAsiaTheme="minorEastAsia"/>
          <w:sz w:val="28"/>
          <w:szCs w:val="24"/>
        </w:rPr>
        <w:t>одного</w:t>
      </w:r>
      <w:r w:rsidRPr="00B16119">
        <w:rPr>
          <w:rFonts w:eastAsiaTheme="minorEastAsia"/>
          <w:sz w:val="28"/>
          <w:szCs w:val="24"/>
        </w:rPr>
        <w:t xml:space="preserve"> поселени</w:t>
      </w:r>
      <w:r>
        <w:rPr>
          <w:rFonts w:eastAsiaTheme="minorEastAsia"/>
          <w:sz w:val="28"/>
          <w:szCs w:val="24"/>
        </w:rPr>
        <w:t>я.</w:t>
      </w:r>
    </w:p>
    <w:p w:rsidR="00E4019C" w:rsidRDefault="00E4019C" w:rsidP="00E4019C">
      <w:pPr>
        <w:pStyle w:val="ad"/>
      </w:pPr>
      <w:bookmarkStart w:id="12" w:name="_Toc536140363"/>
      <w:r>
        <w:t>2.5. Р</w:t>
      </w:r>
      <w:r w:rsidRPr="00104D63">
        <w:t>адиус эффективного теплоснабжения</w:t>
      </w:r>
      <w:bookmarkEnd w:id="12"/>
    </w:p>
    <w:p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2.5.1.</w:t>
      </w:r>
    </w:p>
    <w:p w:rsidR="00E4019C" w:rsidRDefault="00E4019C" w:rsidP="00E4019C">
      <w:pPr>
        <w:suppressAutoHyphens/>
        <w:spacing w:after="200" w:line="312" w:lineRule="auto"/>
        <w:ind w:firstLine="709"/>
        <w:contextualSpacing/>
        <w:jc w:val="both"/>
        <w:rPr>
          <w:sz w:val="28"/>
          <w:szCs w:val="28"/>
        </w:rPr>
      </w:pPr>
      <w:r>
        <w:rPr>
          <w:sz w:val="28"/>
          <w:szCs w:val="28"/>
        </w:rPr>
        <w:t>Таблица 2.5. 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2"/>
        <w:gridCol w:w="1959"/>
      </w:tblGrid>
      <w:tr w:rsidR="00E4019C" w:rsidRPr="005D4312" w:rsidTr="00A71BC1">
        <w:trPr>
          <w:tblHeader/>
        </w:trPr>
        <w:tc>
          <w:tcPr>
            <w:tcW w:w="8755" w:type="dxa"/>
            <w:vAlign w:val="center"/>
          </w:tcPr>
          <w:p w:rsidR="00E4019C" w:rsidRPr="005D4312" w:rsidRDefault="00E4019C" w:rsidP="00A71BC1">
            <w:pPr>
              <w:suppressAutoHyphens/>
              <w:jc w:val="center"/>
              <w:rPr>
                <w:sz w:val="24"/>
                <w:szCs w:val="24"/>
              </w:rPr>
            </w:pPr>
            <w:r w:rsidRPr="005D4312">
              <w:rPr>
                <w:sz w:val="24"/>
                <w:szCs w:val="24"/>
              </w:rPr>
              <w:t>Наименование котельной</w:t>
            </w:r>
          </w:p>
        </w:tc>
        <w:tc>
          <w:tcPr>
            <w:tcW w:w="696" w:type="dxa"/>
            <w:vAlign w:val="center"/>
          </w:tcPr>
          <w:p w:rsidR="00E4019C" w:rsidRPr="005D4312" w:rsidRDefault="00E4019C" w:rsidP="00A71BC1">
            <w:pPr>
              <w:suppressAutoHyphens/>
              <w:jc w:val="center"/>
              <w:rPr>
                <w:sz w:val="24"/>
                <w:szCs w:val="24"/>
              </w:rPr>
            </w:pPr>
            <w:r w:rsidRPr="005D4312">
              <w:rPr>
                <w:sz w:val="24"/>
                <w:szCs w:val="24"/>
              </w:rPr>
              <w:t>Радиус эффективного теплоснабжения, м</w:t>
            </w:r>
          </w:p>
        </w:tc>
      </w:tr>
      <w:tr w:rsidR="00E4019C" w:rsidRPr="005D4312"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Перелешинской СОШ, ул. </w:t>
            </w:r>
            <w:r w:rsidRPr="005D4312">
              <w:rPr>
                <w:rFonts w:eastAsia="Calibri"/>
                <w:color w:val="000000"/>
                <w:sz w:val="24"/>
                <w:szCs w:val="24"/>
              </w:rPr>
              <w:t>50 лет Октября, 5б</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50</w:t>
            </w:r>
          </w:p>
        </w:tc>
      </w:tr>
      <w:tr w:rsidR="00E4019C" w:rsidRPr="005D4312" w:rsidTr="00A71BC1">
        <w:tc>
          <w:tcPr>
            <w:tcW w:w="8755" w:type="dxa"/>
            <w:tcBorders>
              <w:top w:val="nil"/>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Котельная Перелешинской врачебной амбулатории, ул. Майская,65б</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50</w:t>
            </w:r>
          </w:p>
        </w:tc>
      </w:tr>
      <w:tr w:rsidR="00E4019C" w:rsidRPr="005D4312" w:rsidTr="00A71BC1">
        <w:tc>
          <w:tcPr>
            <w:tcW w:w="8755" w:type="dxa"/>
            <w:tcBorders>
              <w:top w:val="nil"/>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rFonts w:eastAsia="Calibri"/>
                <w:color w:val="000000"/>
                <w:sz w:val="24"/>
                <w:szCs w:val="24"/>
              </w:rPr>
              <w:t>«Ласточка», 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100</w:t>
            </w:r>
          </w:p>
        </w:tc>
      </w:tr>
    </w:tbl>
    <w:p w:rsidR="00E4019C" w:rsidRDefault="00E4019C" w:rsidP="00E4019C"/>
    <w:p w:rsidR="00E4019C" w:rsidRPr="00104D63" w:rsidRDefault="00E4019C" w:rsidP="00E4019C">
      <w:pPr>
        <w:pStyle w:val="ad"/>
      </w:pPr>
      <w:bookmarkStart w:id="13" w:name="_Toc536140364"/>
      <w:r w:rsidRPr="00104D63">
        <w:t>Раздел 3 Существующие и перспективные балансы теплоносителя</w:t>
      </w:r>
      <w:bookmarkEnd w:id="13"/>
    </w:p>
    <w:p w:rsidR="00E4019C" w:rsidRDefault="00E4019C" w:rsidP="00E4019C">
      <w:pPr>
        <w:pStyle w:val="ad"/>
      </w:pPr>
      <w:bookmarkStart w:id="14" w:name="_Toc536140365"/>
      <w:r>
        <w:t>3.1. С</w:t>
      </w:r>
      <w:r w:rsidRPr="00104D63">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4"/>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 таблице </w:t>
      </w:r>
      <w:r>
        <w:rPr>
          <w:sz w:val="28"/>
          <w:szCs w:val="28"/>
        </w:rPr>
        <w:t>3</w:t>
      </w:r>
      <w:r w:rsidRPr="00720219">
        <w:rPr>
          <w:sz w:val="28"/>
          <w:szCs w:val="28"/>
        </w:rPr>
        <w:t>.</w:t>
      </w:r>
      <w:r>
        <w:rPr>
          <w:sz w:val="28"/>
          <w:szCs w:val="28"/>
        </w:rPr>
        <w:t>1</w:t>
      </w:r>
      <w:r w:rsidRPr="00720219">
        <w:rPr>
          <w:sz w:val="28"/>
          <w:szCs w:val="28"/>
        </w:rPr>
        <w:t>.</w:t>
      </w:r>
      <w:r>
        <w:rPr>
          <w:sz w:val="28"/>
          <w:szCs w:val="28"/>
        </w:rPr>
        <w:t>1</w:t>
      </w:r>
      <w:r w:rsidRPr="00720219">
        <w:rPr>
          <w:sz w:val="28"/>
          <w:szCs w:val="28"/>
        </w:rPr>
        <w:t xml:space="preserve">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источнику тепловой энергии.</w:t>
      </w:r>
    </w:p>
    <w:p w:rsidR="00E4019C" w:rsidRPr="007C3D00" w:rsidRDefault="00E4019C" w:rsidP="00E4019C">
      <w:pPr>
        <w:suppressAutoHyphens/>
        <w:spacing w:after="200" w:line="312" w:lineRule="auto"/>
        <w:ind w:firstLine="709"/>
        <w:contextualSpacing/>
        <w:jc w:val="both"/>
        <w:rPr>
          <w:sz w:val="28"/>
          <w:szCs w:val="28"/>
        </w:rPr>
      </w:pPr>
      <w:r w:rsidRPr="007C3D00">
        <w:rPr>
          <w:sz w:val="28"/>
          <w:szCs w:val="28"/>
        </w:rPr>
        <w:t xml:space="preserve">Перспективные балансы </w:t>
      </w:r>
      <w:r>
        <w:rPr>
          <w:sz w:val="28"/>
          <w:szCs w:val="28"/>
        </w:rPr>
        <w:t xml:space="preserve">до 2033 года </w:t>
      </w:r>
      <w:r w:rsidRPr="007C3D00">
        <w:rPr>
          <w:sz w:val="28"/>
          <w:szCs w:val="28"/>
        </w:rPr>
        <w:t>не изменятся.</w:t>
      </w: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sectPr w:rsidR="00E4019C">
          <w:pgSz w:w="11906" w:h="16838"/>
          <w:pgMar w:top="1134" w:right="850" w:bottom="1134" w:left="1701" w:header="708" w:footer="708" w:gutter="0"/>
          <w:cols w:space="708"/>
          <w:docGrid w:linePitch="360"/>
        </w:sectPr>
      </w:pPr>
    </w:p>
    <w:p w:rsidR="00E4019C" w:rsidRDefault="00E4019C" w:rsidP="00E4019C">
      <w:pPr>
        <w:suppressAutoHyphens/>
        <w:spacing w:after="200" w:line="312" w:lineRule="auto"/>
        <w:contextualSpacing/>
        <w:jc w:val="both"/>
        <w:rPr>
          <w:sz w:val="28"/>
          <w:szCs w:val="28"/>
        </w:rPr>
      </w:pPr>
      <w:bookmarkStart w:id="15" w:name="_Toc519659721"/>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center"/>
        <w:rPr>
          <w:sz w:val="28"/>
          <w:szCs w:val="28"/>
        </w:rPr>
      </w:pPr>
      <w:r w:rsidRPr="00720219">
        <w:rPr>
          <w:sz w:val="28"/>
          <w:szCs w:val="28"/>
        </w:rPr>
        <w:t xml:space="preserve">Таблица </w:t>
      </w:r>
      <w:r>
        <w:rPr>
          <w:sz w:val="28"/>
          <w:szCs w:val="28"/>
        </w:rPr>
        <w:t>3</w:t>
      </w:r>
      <w:r w:rsidRPr="00720219">
        <w:rPr>
          <w:sz w:val="28"/>
          <w:szCs w:val="28"/>
        </w:rPr>
        <w:t>.</w:t>
      </w:r>
      <w:r>
        <w:rPr>
          <w:sz w:val="28"/>
          <w:szCs w:val="28"/>
        </w:rPr>
        <w:t>1</w:t>
      </w:r>
      <w:r w:rsidRPr="00720219">
        <w:rPr>
          <w:sz w:val="28"/>
          <w:szCs w:val="28"/>
        </w:rPr>
        <w:t>.</w:t>
      </w:r>
      <w:r>
        <w:rPr>
          <w:sz w:val="28"/>
          <w:szCs w:val="28"/>
        </w:rPr>
        <w:t>1</w:t>
      </w:r>
      <w:bookmarkEnd w:id="15"/>
      <w:r>
        <w:rPr>
          <w:sz w:val="28"/>
          <w:szCs w:val="28"/>
        </w:rPr>
        <w:t>С</w:t>
      </w:r>
      <w:r w:rsidRPr="00720219">
        <w:rPr>
          <w:sz w:val="28"/>
          <w:szCs w:val="28"/>
        </w:rPr>
        <w:t xml:space="preserve">равнительные данные по расчетному часовому расходу воды для определения производительности водоподготовки, норме расхода воды на подпитку </w:t>
      </w:r>
      <w:r>
        <w:rPr>
          <w:sz w:val="28"/>
          <w:szCs w:val="28"/>
        </w:rPr>
        <w:t xml:space="preserve">                                                                        </w:t>
      </w:r>
      <w:r w:rsidRPr="00720219">
        <w:rPr>
          <w:sz w:val="28"/>
          <w:szCs w:val="28"/>
        </w:rPr>
        <w:t>тепловых сетей, максимальному часовому расходу воды по источнику тепловой энергии</w:t>
      </w:r>
    </w:p>
    <w:tbl>
      <w:tblPr>
        <w:tblW w:w="202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985"/>
        <w:gridCol w:w="1873"/>
        <w:gridCol w:w="962"/>
        <w:gridCol w:w="1842"/>
        <w:gridCol w:w="1843"/>
        <w:gridCol w:w="1559"/>
        <w:gridCol w:w="2552"/>
        <w:gridCol w:w="2126"/>
        <w:gridCol w:w="1985"/>
        <w:gridCol w:w="1701"/>
      </w:tblGrid>
      <w:tr w:rsidR="00E4019C" w:rsidRPr="007C3D00" w:rsidTr="00A71BC1">
        <w:trPr>
          <w:trHeight w:val="2385"/>
        </w:trPr>
        <w:tc>
          <w:tcPr>
            <w:tcW w:w="1843" w:type="dxa"/>
            <w:vMerge w:val="restart"/>
            <w:shd w:val="clear" w:color="auto" w:fill="auto"/>
            <w:noWrap/>
            <w:hideMark/>
          </w:tcPr>
          <w:p w:rsidR="00E4019C" w:rsidRPr="007C3D00" w:rsidRDefault="00E4019C" w:rsidP="00A71BC1">
            <w:pPr>
              <w:jc w:val="center"/>
              <w:rPr>
                <w:color w:val="000000"/>
                <w:sz w:val="24"/>
                <w:szCs w:val="24"/>
              </w:rPr>
            </w:pPr>
            <w:r w:rsidRPr="007C3D00">
              <w:rPr>
                <w:color w:val="000000"/>
                <w:sz w:val="24"/>
                <w:szCs w:val="24"/>
              </w:rPr>
              <w:t>Наименование котельной</w:t>
            </w:r>
          </w:p>
        </w:tc>
        <w:tc>
          <w:tcPr>
            <w:tcW w:w="1985"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w:t>
            </w:r>
          </w:p>
        </w:tc>
        <w:tc>
          <w:tcPr>
            <w:tcW w:w="1873"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теплоносителя при проведении плановых эксплуатационных испытаний тепловых сетей и других регламентных работ</w:t>
            </w:r>
          </w:p>
        </w:tc>
        <w:tc>
          <w:tcPr>
            <w:tcW w:w="962"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воды</w:t>
            </w:r>
          </w:p>
        </w:tc>
        <w:tc>
          <w:tcPr>
            <w:tcW w:w="184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Емкость трубопроводов тепловой сети и систем теплопотребления в отопительном периоде</w:t>
            </w:r>
          </w:p>
        </w:tc>
        <w:tc>
          <w:tcPr>
            <w:tcW w:w="1843"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Cреднегодовая емкость тепловой сети и систем теплопотребления</w:t>
            </w:r>
          </w:p>
        </w:tc>
        <w:tc>
          <w:tcPr>
            <w:tcW w:w="1559"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неотопительного периода функционирования систем теплоснабжения</w:t>
            </w:r>
          </w:p>
        </w:tc>
        <w:tc>
          <w:tcPr>
            <w:tcW w:w="255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отопительного периода функционирования систем теплоснабжения</w:t>
            </w:r>
          </w:p>
        </w:tc>
        <w:tc>
          <w:tcPr>
            <w:tcW w:w="2126"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Среднечасовая норма потерь теплоносителя, обусловленных утечкой</w:t>
            </w:r>
          </w:p>
        </w:tc>
        <w:tc>
          <w:tcPr>
            <w:tcW w:w="1985"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Нормативные значения годовых потерь теплоносителя, обусловленных утечкой теплоносителя</w:t>
            </w:r>
          </w:p>
        </w:tc>
        <w:tc>
          <w:tcPr>
            <w:tcW w:w="1701"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Нормат</w:t>
            </w:r>
            <w:r>
              <w:rPr>
                <w:color w:val="000000"/>
                <w:sz w:val="24"/>
                <w:szCs w:val="24"/>
              </w:rPr>
              <w:t xml:space="preserve">ивные эксплуатационные </w:t>
            </w:r>
            <w:r w:rsidRPr="007C3D00">
              <w:rPr>
                <w:color w:val="000000"/>
                <w:sz w:val="24"/>
                <w:szCs w:val="24"/>
              </w:rPr>
              <w:t>потери и затраты теплоносителей</w:t>
            </w:r>
          </w:p>
        </w:tc>
      </w:tr>
      <w:tr w:rsidR="00E4019C" w:rsidRPr="007C3D00" w:rsidTr="00A71BC1">
        <w:trPr>
          <w:trHeight w:val="147"/>
        </w:trPr>
        <w:tc>
          <w:tcPr>
            <w:tcW w:w="1843" w:type="dxa"/>
            <w:vMerge/>
            <w:shd w:val="clear" w:color="auto" w:fill="auto"/>
            <w:hideMark/>
          </w:tcPr>
          <w:p w:rsidR="00E4019C" w:rsidRPr="007C3D00" w:rsidRDefault="00E4019C" w:rsidP="00A71BC1">
            <w:pPr>
              <w:jc w:val="center"/>
              <w:rPr>
                <w:color w:val="000000"/>
                <w:sz w:val="24"/>
                <w:szCs w:val="24"/>
              </w:rPr>
            </w:pPr>
          </w:p>
        </w:tc>
        <w:tc>
          <w:tcPr>
            <w:tcW w:w="1985" w:type="dxa"/>
            <w:vMerge/>
            <w:shd w:val="clear" w:color="auto" w:fill="auto"/>
            <w:hideMark/>
          </w:tcPr>
          <w:p w:rsidR="00E4019C" w:rsidRPr="007C3D00" w:rsidRDefault="00E4019C" w:rsidP="00A71BC1">
            <w:pPr>
              <w:jc w:val="center"/>
              <w:rPr>
                <w:color w:val="000000"/>
                <w:sz w:val="24"/>
                <w:szCs w:val="24"/>
              </w:rPr>
            </w:pPr>
          </w:p>
        </w:tc>
        <w:tc>
          <w:tcPr>
            <w:tcW w:w="1873" w:type="dxa"/>
            <w:vMerge/>
            <w:shd w:val="clear" w:color="auto" w:fill="auto"/>
            <w:hideMark/>
          </w:tcPr>
          <w:p w:rsidR="00E4019C" w:rsidRPr="007C3D00" w:rsidRDefault="00E4019C" w:rsidP="00A71BC1">
            <w:pPr>
              <w:jc w:val="center"/>
              <w:rPr>
                <w:color w:val="000000"/>
                <w:sz w:val="24"/>
                <w:szCs w:val="24"/>
              </w:rPr>
            </w:pPr>
          </w:p>
        </w:tc>
        <w:tc>
          <w:tcPr>
            <w:tcW w:w="962" w:type="dxa"/>
            <w:vMerge/>
            <w:shd w:val="clear" w:color="auto" w:fill="auto"/>
            <w:hideMark/>
          </w:tcPr>
          <w:p w:rsidR="00E4019C" w:rsidRPr="007C3D00" w:rsidRDefault="00E4019C" w:rsidP="00A71BC1">
            <w:pPr>
              <w:jc w:val="center"/>
              <w:rPr>
                <w:color w:val="000000"/>
                <w:sz w:val="24"/>
                <w:szCs w:val="24"/>
              </w:rPr>
            </w:pPr>
          </w:p>
        </w:tc>
        <w:tc>
          <w:tcPr>
            <w:tcW w:w="184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от</w:t>
            </w:r>
          </w:p>
        </w:tc>
        <w:tc>
          <w:tcPr>
            <w:tcW w:w="1843"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 xml:space="preserve"> год</w:t>
            </w:r>
          </w:p>
        </w:tc>
        <w:tc>
          <w:tcPr>
            <w:tcW w:w="1559"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н.л</w:t>
            </w:r>
          </w:p>
        </w:tc>
        <w:tc>
          <w:tcPr>
            <w:tcW w:w="255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н.от</w:t>
            </w:r>
          </w:p>
        </w:tc>
        <w:tc>
          <w:tcPr>
            <w:tcW w:w="2126"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год.н</w:t>
            </w:r>
          </w:p>
        </w:tc>
        <w:tc>
          <w:tcPr>
            <w:tcW w:w="1985"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G </w:t>
            </w:r>
            <w:r w:rsidRPr="007C3D00">
              <w:rPr>
                <w:color w:val="000000"/>
                <w:sz w:val="24"/>
                <w:szCs w:val="24"/>
                <w:vertAlign w:val="subscript"/>
              </w:rPr>
              <w:t>ут.н.</w:t>
            </w:r>
          </w:p>
        </w:tc>
        <w:tc>
          <w:tcPr>
            <w:tcW w:w="1701" w:type="dxa"/>
            <w:vMerge/>
            <w:shd w:val="clear" w:color="auto" w:fill="auto"/>
            <w:hideMark/>
          </w:tcPr>
          <w:p w:rsidR="00E4019C" w:rsidRPr="007C3D00" w:rsidRDefault="00E4019C" w:rsidP="00A71BC1">
            <w:pPr>
              <w:jc w:val="center"/>
              <w:rPr>
                <w:color w:val="000000"/>
                <w:sz w:val="24"/>
                <w:szCs w:val="24"/>
              </w:rPr>
            </w:pPr>
          </w:p>
        </w:tc>
      </w:tr>
      <w:tr w:rsidR="00E4019C" w:rsidRPr="007C3D00" w:rsidTr="00A71BC1">
        <w:trPr>
          <w:trHeight w:val="124"/>
        </w:trPr>
        <w:tc>
          <w:tcPr>
            <w:tcW w:w="1843" w:type="dxa"/>
            <w:vMerge/>
            <w:shd w:val="clear" w:color="auto" w:fill="auto"/>
            <w:hideMark/>
          </w:tcPr>
          <w:p w:rsidR="00E4019C" w:rsidRPr="007C3D00" w:rsidRDefault="00E4019C" w:rsidP="00A71BC1">
            <w:pPr>
              <w:jc w:val="center"/>
              <w:rPr>
                <w:color w:val="000000"/>
                <w:sz w:val="24"/>
                <w:szCs w:val="24"/>
              </w:rPr>
            </w:pPr>
          </w:p>
        </w:tc>
        <w:tc>
          <w:tcPr>
            <w:tcW w:w="1985"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73"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96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3"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559"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55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126"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1985"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701"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r>
      <w:tr w:rsidR="00E4019C" w:rsidRPr="007C3D00" w:rsidTr="00A71BC1">
        <w:trPr>
          <w:trHeight w:val="347"/>
        </w:trPr>
        <w:tc>
          <w:tcPr>
            <w:tcW w:w="1843" w:type="dxa"/>
            <w:shd w:val="clear" w:color="auto" w:fill="auto"/>
            <w:noWrap/>
            <w:hideMark/>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Перелешинской СОШ, ул. </w:t>
            </w:r>
            <w:r w:rsidRPr="005D4312">
              <w:rPr>
                <w:rFonts w:eastAsia="Calibri"/>
                <w:color w:val="000000"/>
                <w:sz w:val="24"/>
                <w:szCs w:val="24"/>
              </w:rPr>
              <w:t>50 лет Октября, 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2,81</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2,81</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9240B2" w:rsidRDefault="00E4019C" w:rsidP="00A71BC1">
            <w:pPr>
              <w:spacing w:before="120" w:after="120"/>
              <w:jc w:val="right"/>
              <w:rPr>
                <w:sz w:val="24"/>
                <w:szCs w:val="24"/>
              </w:rPr>
            </w:pPr>
            <w:r w:rsidRPr="005D4312">
              <w:rPr>
                <w:sz w:val="24"/>
                <w:szCs w:val="24"/>
              </w:rPr>
              <w:t>5,616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1,872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1,872</w:t>
            </w:r>
          </w:p>
        </w:tc>
        <w:tc>
          <w:tcPr>
            <w:tcW w:w="1559" w:type="dxa"/>
            <w:shd w:val="clear" w:color="auto" w:fill="auto"/>
            <w:noWrap/>
            <w:vAlign w:val="bottom"/>
          </w:tcPr>
          <w:p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0,0015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0,0032</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0,0047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39,3120</w:t>
            </w:r>
          </w:p>
        </w:tc>
      </w:tr>
      <w:tr w:rsidR="00E4019C" w:rsidRPr="007C3D00" w:rsidTr="00A71BC1">
        <w:trPr>
          <w:trHeight w:val="2388"/>
        </w:trPr>
        <w:tc>
          <w:tcPr>
            <w:tcW w:w="1843" w:type="dxa"/>
            <w:shd w:val="clear" w:color="auto" w:fill="auto"/>
            <w:noWrap/>
          </w:tcPr>
          <w:p w:rsidR="00E4019C" w:rsidRPr="005D4312" w:rsidRDefault="00E4019C" w:rsidP="00A71BC1">
            <w:pPr>
              <w:rPr>
                <w:rFonts w:eastAsia="Calibri"/>
                <w:color w:val="000000"/>
                <w:sz w:val="24"/>
                <w:szCs w:val="24"/>
              </w:rPr>
            </w:pPr>
            <w:r w:rsidRPr="005D4312">
              <w:rPr>
                <w:rFonts w:eastAsia="Calibri"/>
                <w:color w:val="000000"/>
                <w:sz w:val="24"/>
                <w:szCs w:val="24"/>
              </w:rPr>
              <w:t>Котельная Перелешинской врачебной амбулатории, ул. Майская,65б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r w:rsidRPr="005D4312">
              <w:rPr>
                <w:sz w:val="24"/>
                <w:szCs w:val="24"/>
              </w:rPr>
              <w:t>0,748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0,000623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0,000623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3,169824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3,917424</w:t>
            </w:r>
          </w:p>
        </w:tc>
      </w:tr>
      <w:tr w:rsidR="00E4019C" w:rsidRPr="007C3D00" w:rsidTr="00A71BC1">
        <w:trPr>
          <w:trHeight w:val="2571"/>
        </w:trPr>
        <w:tc>
          <w:tcPr>
            <w:tcW w:w="1843" w:type="dxa"/>
            <w:shd w:val="clear" w:color="auto" w:fill="auto"/>
            <w:noWrap/>
          </w:tcPr>
          <w:p w:rsidR="00BA3D63"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00BA3D63">
              <w:rPr>
                <w:rFonts w:eastAsia="Calibri"/>
                <w:color w:val="000000"/>
                <w:sz w:val="24"/>
                <w:szCs w:val="24"/>
              </w:rPr>
              <w:t>«Ласточка»,</w:t>
            </w:r>
          </w:p>
          <w:p w:rsidR="00E4019C" w:rsidRPr="005D4312" w:rsidRDefault="00E4019C" w:rsidP="00A71BC1">
            <w:pPr>
              <w:rPr>
                <w:rFonts w:eastAsia="Calibri"/>
                <w:color w:val="000000"/>
                <w:sz w:val="24"/>
                <w:szCs w:val="24"/>
              </w:rPr>
            </w:pPr>
            <w:r w:rsidRPr="005D4312">
              <w:rPr>
                <w:rFonts w:eastAsia="Calibri"/>
                <w:color w:val="000000"/>
                <w:sz w:val="24"/>
                <w:szCs w:val="24"/>
              </w:rPr>
              <w:t>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2,153</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2,153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9240B2" w:rsidRDefault="00E4019C" w:rsidP="00A71BC1">
            <w:pPr>
              <w:spacing w:before="120" w:after="120"/>
              <w:jc w:val="right"/>
              <w:rPr>
                <w:sz w:val="24"/>
                <w:szCs w:val="24"/>
              </w:rPr>
            </w:pPr>
            <w:r w:rsidRPr="005D4312">
              <w:rPr>
                <w:sz w:val="24"/>
                <w:szCs w:val="24"/>
              </w:rPr>
              <w:t>4,307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1,4356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1,4356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0,003589</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0,003589</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18,260832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22,567632</w:t>
            </w:r>
          </w:p>
        </w:tc>
      </w:tr>
    </w:tbl>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rsidR="00E4019C" w:rsidRDefault="00E4019C" w:rsidP="00E4019C">
      <w:pPr>
        <w:pStyle w:val="ad"/>
      </w:pPr>
      <w:bookmarkStart w:id="16" w:name="_Toc536140366"/>
      <w:bookmarkStart w:id="17" w:name="_Toc536140367"/>
      <w:r>
        <w:lastRenderedPageBreak/>
        <w:t>3.2. С</w:t>
      </w:r>
      <w:r w:rsidRPr="00104D63">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6"/>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w:t>
      </w:r>
      <w:r>
        <w:rPr>
          <w:sz w:val="28"/>
          <w:szCs w:val="28"/>
        </w:rPr>
        <w:t>09</w:t>
      </w:r>
      <w:r w:rsidRPr="00252039">
        <w:rPr>
          <w:sz w:val="28"/>
          <w:szCs w:val="28"/>
        </w:rPr>
        <w:t>куб.м./</w:t>
      </w:r>
      <w:r>
        <w:rPr>
          <w:sz w:val="28"/>
          <w:szCs w:val="28"/>
        </w:rPr>
        <w:t>Гкал</w:t>
      </w:r>
      <w:r w:rsidRPr="00252039">
        <w:rPr>
          <w:sz w:val="28"/>
          <w:szCs w:val="28"/>
        </w:rPr>
        <w:t>.</w:t>
      </w:r>
      <w:r>
        <w:rPr>
          <w:sz w:val="28"/>
          <w:szCs w:val="28"/>
        </w:rPr>
        <w:t xml:space="preserve"> В аварийном режиме составляет 2 куб.м/ч.</w:t>
      </w:r>
    </w:p>
    <w:p w:rsidR="00E4019C" w:rsidRPr="00104D63" w:rsidRDefault="00E4019C" w:rsidP="00E4019C">
      <w:pPr>
        <w:pStyle w:val="ad"/>
      </w:pPr>
      <w:r w:rsidRPr="00104D63">
        <w:t>Раздел 4 Основные положения мастер-плана развития систем теплоснабжения поселения</w:t>
      </w:r>
      <w:bookmarkEnd w:id="17"/>
    </w:p>
    <w:p w:rsidR="00E4019C" w:rsidRDefault="00E4019C" w:rsidP="00E4019C">
      <w:pPr>
        <w:pStyle w:val="ad"/>
      </w:pPr>
      <w:bookmarkStart w:id="18" w:name="_Toc536140368"/>
      <w:r>
        <w:t>4.1. О</w:t>
      </w:r>
      <w:r w:rsidRPr="00104D63">
        <w:t>писание сценариев развития теплоснабжения поселения</w:t>
      </w:r>
      <w:bookmarkEnd w:id="18"/>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4019C" w:rsidRDefault="00E4019C" w:rsidP="00E4019C">
      <w:pPr>
        <w:pStyle w:val="ad"/>
      </w:pPr>
      <w:bookmarkStart w:id="19" w:name="_Toc536140369"/>
      <w:r>
        <w:t>4.2. О</w:t>
      </w:r>
      <w:r w:rsidRPr="00104D63">
        <w:t>боснование выбора приоритетного сценария развития теплоснабжения поселения</w:t>
      </w:r>
      <w:bookmarkEnd w:id="19"/>
    </w:p>
    <w:p w:rsidR="00E4019C" w:rsidRPr="00252867"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rsidR="00E4019C" w:rsidRPr="00104D63" w:rsidRDefault="00E4019C" w:rsidP="00E4019C">
      <w:pPr>
        <w:pStyle w:val="ad"/>
      </w:pPr>
      <w:bookmarkStart w:id="20" w:name="_Toc536140370"/>
      <w:r w:rsidRPr="00104D63">
        <w:t>Раздел 5 Предложения по строительству, реконструкции и техническому перевооружению источников тепловой энергии</w:t>
      </w:r>
      <w:bookmarkEnd w:id="20"/>
    </w:p>
    <w:p w:rsidR="00E4019C" w:rsidRDefault="00E4019C" w:rsidP="00E4019C">
      <w:pPr>
        <w:pStyle w:val="ad"/>
      </w:pPr>
      <w:bookmarkStart w:id="21" w:name="_Toc536140371"/>
      <w:r>
        <w:t>5.1.П</w:t>
      </w:r>
      <w:r w:rsidRPr="00104D63">
        <w:t>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21"/>
    </w:p>
    <w:p w:rsidR="00E4019C" w:rsidRPr="003C18EB"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Pr>
          <w:sz w:val="28"/>
          <w:szCs w:val="28"/>
        </w:rPr>
        <w:t>, не предусматриваются.</w:t>
      </w:r>
    </w:p>
    <w:p w:rsidR="00E4019C" w:rsidRDefault="00E4019C" w:rsidP="00E4019C">
      <w:pPr>
        <w:pStyle w:val="ad"/>
      </w:pPr>
      <w:bookmarkStart w:id="22" w:name="_Toc536140372"/>
      <w:r>
        <w:lastRenderedPageBreak/>
        <w:t>5.2. П</w:t>
      </w:r>
      <w:r w:rsidRPr="00104D63">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2"/>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предусматриваются.</w:t>
      </w:r>
    </w:p>
    <w:p w:rsidR="00E4019C" w:rsidRDefault="00E4019C" w:rsidP="00E4019C">
      <w:pPr>
        <w:pStyle w:val="ad"/>
      </w:pPr>
      <w:bookmarkStart w:id="23" w:name="_Toc536140373"/>
      <w:r>
        <w:t>5.3.П</w:t>
      </w:r>
      <w:r w:rsidRPr="00104D63">
        <w:t>редложения по техническому перевооружению источников тепловой энергии с целью повышения эффективности работы систем теплоснабжения</w:t>
      </w:r>
      <w:bookmarkEnd w:id="23"/>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 xml:space="preserve">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предусматриваются. </w:t>
      </w:r>
    </w:p>
    <w:p w:rsidR="00E4019C" w:rsidRDefault="00E4019C" w:rsidP="00E4019C">
      <w:pPr>
        <w:pStyle w:val="ad"/>
      </w:pPr>
      <w:bookmarkStart w:id="24" w:name="_Toc536140374"/>
      <w:r>
        <w:t>5.4. Г</w:t>
      </w:r>
      <w:r w:rsidRPr="00104D63">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4"/>
    </w:p>
    <w:p w:rsidR="00E4019C" w:rsidRPr="00207C41" w:rsidRDefault="00E4019C" w:rsidP="00E4019C">
      <w:pPr>
        <w:suppressAutoHyphens/>
        <w:spacing w:after="200" w:line="312" w:lineRule="auto"/>
        <w:ind w:firstLine="709"/>
        <w:contextualSpacing/>
        <w:jc w:val="both"/>
        <w:rPr>
          <w:sz w:val="28"/>
          <w:szCs w:val="28"/>
        </w:rPr>
      </w:pPr>
      <w:r>
        <w:rPr>
          <w:sz w:val="28"/>
          <w:szCs w:val="28"/>
        </w:rPr>
        <w:t>И</w:t>
      </w:r>
      <w:r w:rsidRPr="00207C41">
        <w:rPr>
          <w:sz w:val="28"/>
          <w:szCs w:val="28"/>
        </w:rPr>
        <w:t>сточник</w:t>
      </w:r>
      <w:r>
        <w:rPr>
          <w:sz w:val="28"/>
          <w:szCs w:val="28"/>
        </w:rPr>
        <w:t>и</w:t>
      </w:r>
      <w:r w:rsidRPr="00207C41">
        <w:rPr>
          <w:sz w:val="28"/>
          <w:szCs w:val="28"/>
        </w:rPr>
        <w:t xml:space="preserve"> тепловой энергии, функционирующих в режиме комбинированной выработки электрической и тепловой энергии и котельных,</w:t>
      </w:r>
      <w:r>
        <w:rPr>
          <w:sz w:val="28"/>
          <w:szCs w:val="28"/>
        </w:rPr>
        <w:t xml:space="preserve"> отсутствуют на территории поселения.</w:t>
      </w:r>
    </w:p>
    <w:p w:rsidR="00E4019C" w:rsidRDefault="00E4019C" w:rsidP="00E4019C">
      <w:pPr>
        <w:pStyle w:val="ad"/>
      </w:pPr>
      <w:bookmarkStart w:id="25" w:name="_Toc536140375"/>
      <w:r>
        <w:t>5.5. М</w:t>
      </w:r>
      <w:r w:rsidRPr="00104D63">
        <w:t>еры по выводу из эксплуатации, консервации и демонтажу избыточных источников тепловой энергии, а также источников тепловойэнергии,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5"/>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sz w:val="28"/>
          <w:szCs w:val="28"/>
        </w:rPr>
        <w:t xml:space="preserve"> отсутствуют на территории поселения.</w:t>
      </w:r>
    </w:p>
    <w:p w:rsidR="00E4019C" w:rsidRDefault="00E4019C" w:rsidP="00E4019C">
      <w:pPr>
        <w:pStyle w:val="ad"/>
      </w:pPr>
      <w:bookmarkStart w:id="26" w:name="_Toc536140376"/>
      <w:r>
        <w:t>5.6. М</w:t>
      </w:r>
      <w:r w:rsidRPr="00104D63">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6"/>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lastRenderedPageBreak/>
        <w:t>Меры</w:t>
      </w:r>
      <w:r>
        <w:rPr>
          <w:sz w:val="28"/>
          <w:szCs w:val="28"/>
        </w:rPr>
        <w:t>,</w:t>
      </w:r>
      <w:r w:rsidRPr="00207C41">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sz w:val="28"/>
          <w:szCs w:val="28"/>
        </w:rPr>
        <w:t xml:space="preserve"> отсутствуют на территории поселения.</w:t>
      </w:r>
    </w:p>
    <w:p w:rsidR="00E4019C" w:rsidRDefault="00E4019C" w:rsidP="00E4019C">
      <w:pPr>
        <w:pStyle w:val="ad"/>
      </w:pPr>
      <w:bookmarkStart w:id="27" w:name="_Toc536140377"/>
      <w:r>
        <w:t>5.7. М</w:t>
      </w:r>
      <w:r w:rsidRPr="00104D63">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w:t>
      </w:r>
      <w:r>
        <w:t xml:space="preserve"> </w:t>
      </w:r>
      <w:r w:rsidRPr="00104D63">
        <w:t>в пиковый режим работы, либо по выводу их из эксплуатации</w:t>
      </w:r>
      <w:bookmarkEnd w:id="27"/>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sz w:val="28"/>
          <w:szCs w:val="28"/>
        </w:rPr>
        <w:t xml:space="preserve"> отсутствуют на территории поселения.</w:t>
      </w:r>
    </w:p>
    <w:p w:rsidR="00E4019C" w:rsidRDefault="00E4019C" w:rsidP="00E4019C">
      <w:pPr>
        <w:pStyle w:val="ad"/>
      </w:pPr>
      <w:bookmarkStart w:id="28" w:name="_Toc536140378"/>
      <w:r>
        <w:t>5.8 Т</w:t>
      </w:r>
      <w:r w:rsidRPr="00104D63">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8"/>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Температурный график – 95/70</w:t>
      </w:r>
      <w:r w:rsidRPr="00207C41">
        <w:rPr>
          <w:sz w:val="28"/>
          <w:szCs w:val="28"/>
          <w:vertAlign w:val="superscript"/>
        </w:rPr>
        <w:t>о</w:t>
      </w:r>
      <w:r w:rsidRPr="00207C41">
        <w:rPr>
          <w:sz w:val="28"/>
          <w:szCs w:val="28"/>
        </w:rPr>
        <w:t>С.</w:t>
      </w:r>
      <w:r>
        <w:rPr>
          <w:sz w:val="28"/>
          <w:szCs w:val="28"/>
        </w:rPr>
        <w:t xml:space="preserve"> Изменение графика не планируется.</w:t>
      </w:r>
    </w:p>
    <w:p w:rsidR="00E4019C" w:rsidRDefault="00E4019C" w:rsidP="00E4019C">
      <w:pPr>
        <w:pStyle w:val="ad"/>
      </w:pPr>
      <w:bookmarkStart w:id="29" w:name="_Toc536140379"/>
      <w:r>
        <w:t>5.9. П</w:t>
      </w:r>
      <w:r w:rsidRPr="00104D63">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29"/>
    </w:p>
    <w:p w:rsidR="00E4019C" w:rsidRPr="00762F51" w:rsidRDefault="00E4019C" w:rsidP="00E4019C">
      <w:pPr>
        <w:suppressAutoHyphens/>
        <w:spacing w:after="200" w:line="312" w:lineRule="auto"/>
        <w:ind w:firstLine="709"/>
        <w:contextualSpacing/>
        <w:jc w:val="both"/>
        <w:rPr>
          <w:sz w:val="28"/>
          <w:szCs w:val="28"/>
        </w:rPr>
      </w:pPr>
      <w:r w:rsidRPr="00762F51">
        <w:rPr>
          <w:sz w:val="28"/>
          <w:szCs w:val="28"/>
        </w:rPr>
        <w:t xml:space="preserve">Резерв существующей системы теплоснабжения </w:t>
      </w:r>
      <w:r>
        <w:rPr>
          <w:sz w:val="28"/>
          <w:szCs w:val="28"/>
        </w:rPr>
        <w:t>полностью удовлетворяет потребности тепловой энергии на территории сельского поселения.</w:t>
      </w:r>
    </w:p>
    <w:p w:rsidR="00E4019C" w:rsidRDefault="00E4019C" w:rsidP="00E4019C">
      <w:pPr>
        <w:pStyle w:val="ad"/>
      </w:pPr>
      <w:bookmarkStart w:id="30" w:name="_Toc536140380"/>
      <w:r>
        <w:t>5.10. П</w:t>
      </w:r>
      <w:r w:rsidRPr="00104D63">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0"/>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Предложения</w:t>
      </w:r>
      <w:r>
        <w:rPr>
          <w:sz w:val="28"/>
          <w:szCs w:val="28"/>
        </w:rPr>
        <w:t>,</w:t>
      </w:r>
      <w:r w:rsidRPr="00207C41">
        <w:rPr>
          <w:sz w:val="28"/>
          <w:szCs w:val="28"/>
        </w:rPr>
        <w:t xml:space="preserve">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sz w:val="28"/>
          <w:szCs w:val="28"/>
        </w:rPr>
        <w:t xml:space="preserve"> отсутствуют на территории поселения.</w:t>
      </w:r>
    </w:p>
    <w:p w:rsidR="00E4019C" w:rsidRDefault="00E4019C" w:rsidP="00E4019C">
      <w:pPr>
        <w:rPr>
          <w:b/>
          <w:sz w:val="28"/>
          <w:szCs w:val="28"/>
        </w:rPr>
      </w:pPr>
      <w:bookmarkStart w:id="31" w:name="_Toc536140381"/>
      <w:r>
        <w:br w:type="page"/>
      </w:r>
    </w:p>
    <w:p w:rsidR="00E4019C" w:rsidRPr="00104D63" w:rsidRDefault="00E4019C" w:rsidP="00E4019C">
      <w:pPr>
        <w:pStyle w:val="ad"/>
      </w:pPr>
      <w:r w:rsidRPr="00104D63">
        <w:lastRenderedPageBreak/>
        <w:t>Раздел 6 Предложения по строительству и реконструкции тепловых сетей</w:t>
      </w:r>
      <w:bookmarkEnd w:id="31"/>
    </w:p>
    <w:p w:rsidR="00E4019C" w:rsidRDefault="00E4019C" w:rsidP="00E4019C">
      <w:pPr>
        <w:pStyle w:val="ad"/>
      </w:pPr>
      <w:bookmarkStart w:id="32" w:name="_Toc536140382"/>
      <w:r>
        <w:t>6.1. П</w:t>
      </w:r>
      <w:r w:rsidRPr="00104D63">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2"/>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r w:rsidR="00B13318">
        <w:rPr>
          <w:sz w:val="28"/>
          <w:szCs w:val="28"/>
        </w:rPr>
        <w:t xml:space="preserve"> </w:t>
      </w:r>
      <w:r w:rsidRPr="00272807">
        <w:rPr>
          <w:sz w:val="28"/>
          <w:szCs w:val="28"/>
        </w:rPr>
        <w:t>не выявлены</w:t>
      </w:r>
      <w:r>
        <w:rPr>
          <w:sz w:val="28"/>
          <w:szCs w:val="28"/>
        </w:rPr>
        <w:t>.</w:t>
      </w:r>
    </w:p>
    <w:p w:rsidR="00E4019C" w:rsidRDefault="00E4019C" w:rsidP="00E4019C">
      <w:pPr>
        <w:pStyle w:val="ad"/>
      </w:pPr>
      <w:bookmarkStart w:id="33" w:name="_Toc536140383"/>
      <w:r>
        <w:t>6.2. П</w:t>
      </w:r>
      <w:r w:rsidRPr="00104D63">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3"/>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sz w:val="28"/>
          <w:szCs w:val="28"/>
        </w:rPr>
        <w:t>, не рассматриваются.</w:t>
      </w:r>
    </w:p>
    <w:p w:rsidR="00E4019C" w:rsidRDefault="00E4019C" w:rsidP="00E4019C">
      <w:pPr>
        <w:pStyle w:val="ad"/>
      </w:pPr>
      <w:bookmarkStart w:id="34" w:name="_Toc536140384"/>
      <w:r>
        <w:t>6.3. П</w:t>
      </w:r>
      <w:r w:rsidRPr="00104D63">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
    </w:p>
    <w:p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rsidR="00E4019C" w:rsidRDefault="00E4019C" w:rsidP="00E4019C">
      <w:pPr>
        <w:pStyle w:val="ad"/>
      </w:pPr>
      <w:bookmarkStart w:id="35" w:name="_Toc536140385"/>
      <w:r>
        <w:t>6.4. П</w:t>
      </w:r>
      <w:r w:rsidRPr="00104D63">
        <w:t>редложения по строительству и реконструкции тепловых сетей для повышения эффективности функционирования системы теплоснабжения</w:t>
      </w:r>
      <w:bookmarkEnd w:id="35"/>
    </w:p>
    <w:p w:rsidR="00E4019C" w:rsidRPr="005D4312" w:rsidRDefault="00E4019C" w:rsidP="00E4019C">
      <w:pPr>
        <w:numPr>
          <w:ilvl w:val="0"/>
          <w:numId w:val="13"/>
        </w:numPr>
        <w:spacing w:after="160" w:line="259" w:lineRule="auto"/>
        <w:ind w:left="1276" w:hanging="283"/>
        <w:jc w:val="both"/>
        <w:rPr>
          <w:sz w:val="28"/>
          <w:szCs w:val="28"/>
        </w:rPr>
      </w:pPr>
      <w:bookmarkStart w:id="36" w:name="_Toc536140386"/>
      <w:r w:rsidRPr="005D4312">
        <w:rPr>
          <w:sz w:val="28"/>
          <w:szCs w:val="28"/>
        </w:rPr>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Перелешинской СОШ</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lastRenderedPageBreak/>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Амбулатории</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Детского сада</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УТ-2</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УТ-2 до УТ3</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Общежития</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Дома культуры</w:t>
      </w:r>
    </w:p>
    <w:p w:rsidR="00E4019C" w:rsidRPr="00535829" w:rsidRDefault="00E4019C" w:rsidP="00E4019C">
      <w:pPr>
        <w:pStyle w:val="ad"/>
      </w:pPr>
      <w:r w:rsidRPr="00535829">
        <w:t>6.5. Предложения по строительству и реконструкции тепловых сетей для обеспечения нормативной надежности теплоснабжения потребителей</w:t>
      </w:r>
      <w:bookmarkEnd w:id="36"/>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rsidR="00E4019C" w:rsidRPr="00104D63" w:rsidRDefault="00E4019C" w:rsidP="00E4019C">
      <w:pPr>
        <w:pStyle w:val="ad"/>
      </w:pPr>
      <w:bookmarkStart w:id="37" w:name="_Toc536140387"/>
      <w:r w:rsidRPr="00104D63">
        <w:t>Раздел 7 Предложения по переводу открытых систем теплоснабжения (горячего водоснабжения) в закрытые системы горячего водоснабжения</w:t>
      </w:r>
      <w:bookmarkEnd w:id="37"/>
    </w:p>
    <w:p w:rsidR="00E4019C" w:rsidRDefault="00E4019C" w:rsidP="00E4019C">
      <w:pPr>
        <w:pStyle w:val="ad"/>
      </w:pPr>
      <w:bookmarkStart w:id="38" w:name="_Toc536140388"/>
      <w:r>
        <w:t>7.1.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8"/>
    </w:p>
    <w:p w:rsidR="00E4019C" w:rsidRPr="00104D63" w:rsidRDefault="00E4019C" w:rsidP="00E4019C">
      <w:pPr>
        <w:suppressAutoHyphens/>
        <w:spacing w:after="200" w:line="312" w:lineRule="auto"/>
        <w:ind w:firstLine="709"/>
        <w:contextualSpacing/>
        <w:jc w:val="both"/>
      </w:pPr>
      <w:r w:rsidRPr="008713B7">
        <w:rPr>
          <w:sz w:val="28"/>
          <w:szCs w:val="28"/>
        </w:rPr>
        <w:t>На территории поселения закрытая систем</w:t>
      </w:r>
      <w:r>
        <w:rPr>
          <w:sz w:val="28"/>
          <w:szCs w:val="28"/>
        </w:rPr>
        <w:t>атеплоснабжения.</w:t>
      </w:r>
    </w:p>
    <w:p w:rsidR="00E4019C" w:rsidRDefault="00E4019C" w:rsidP="00E4019C">
      <w:pPr>
        <w:pStyle w:val="ad"/>
      </w:pPr>
      <w:bookmarkStart w:id="39" w:name="_Toc536140389"/>
      <w:r>
        <w:t>7.2. П</w:t>
      </w:r>
      <w:r w:rsidRPr="00104D63">
        <w:t xml:space="preserve">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w:t>
      </w:r>
      <w:r w:rsidRPr="00104D63">
        <w:lastRenderedPageBreak/>
        <w:t>тепловых пунктов по причине отсутствия у потребителей внутридомовых систем горячего водоснабжения</w:t>
      </w:r>
      <w:bookmarkEnd w:id="39"/>
    </w:p>
    <w:p w:rsidR="00E4019C" w:rsidRPr="00104D63" w:rsidRDefault="00E4019C" w:rsidP="00E4019C">
      <w:pPr>
        <w:suppressAutoHyphens/>
        <w:spacing w:after="200" w:line="312" w:lineRule="auto"/>
        <w:ind w:firstLine="709"/>
        <w:contextualSpacing/>
        <w:jc w:val="both"/>
      </w:pPr>
      <w:r w:rsidRPr="008713B7">
        <w:rPr>
          <w:sz w:val="28"/>
          <w:szCs w:val="28"/>
        </w:rPr>
        <w:t>На территории поселения закрытая систем</w:t>
      </w:r>
      <w:r>
        <w:rPr>
          <w:sz w:val="28"/>
          <w:szCs w:val="28"/>
        </w:rPr>
        <w:t>а</w:t>
      </w:r>
      <w:r w:rsidR="00B13318">
        <w:rPr>
          <w:sz w:val="28"/>
          <w:szCs w:val="28"/>
        </w:rPr>
        <w:t xml:space="preserve"> </w:t>
      </w:r>
      <w:r>
        <w:rPr>
          <w:sz w:val="28"/>
          <w:szCs w:val="28"/>
        </w:rPr>
        <w:t>теплоснабжения.</w:t>
      </w:r>
    </w:p>
    <w:p w:rsidR="00E4019C" w:rsidRPr="00104D63" w:rsidRDefault="00E4019C" w:rsidP="00E4019C">
      <w:pPr>
        <w:pStyle w:val="ad"/>
      </w:pPr>
      <w:bookmarkStart w:id="40" w:name="_Toc536140390"/>
      <w:r w:rsidRPr="00104D63">
        <w:t>Раздел 8 Перспективные топливные балансы</w:t>
      </w:r>
      <w:bookmarkEnd w:id="40"/>
    </w:p>
    <w:p w:rsidR="00E4019C" w:rsidRDefault="00E4019C" w:rsidP="00E4019C">
      <w:pPr>
        <w:pStyle w:val="ad"/>
      </w:pPr>
      <w:bookmarkStart w:id="41" w:name="_Toc536140391"/>
      <w:r>
        <w:t>8.1. П</w:t>
      </w:r>
      <w:r w:rsidRPr="00104D63">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1"/>
    </w:p>
    <w:p w:rsidR="00E4019C" w:rsidRDefault="00E4019C" w:rsidP="00E4019C">
      <w:pPr>
        <w:suppressAutoHyphens/>
        <w:spacing w:after="200" w:line="312" w:lineRule="auto"/>
        <w:ind w:firstLine="709"/>
        <w:contextualSpacing/>
        <w:jc w:val="both"/>
        <w:rPr>
          <w:sz w:val="28"/>
          <w:szCs w:val="28"/>
        </w:rPr>
      </w:pPr>
      <w:r w:rsidRPr="006D5C59">
        <w:rPr>
          <w:sz w:val="28"/>
          <w:szCs w:val="28"/>
        </w:rPr>
        <w:t>Перспективны</w:t>
      </w:r>
      <w:r>
        <w:rPr>
          <w:sz w:val="28"/>
          <w:szCs w:val="28"/>
        </w:rPr>
        <w:t>й</w:t>
      </w:r>
      <w:r w:rsidRPr="006D5C59">
        <w:rPr>
          <w:sz w:val="28"/>
          <w:szCs w:val="28"/>
        </w:rPr>
        <w:t xml:space="preserve"> топливны</w:t>
      </w:r>
      <w:r>
        <w:rPr>
          <w:sz w:val="28"/>
          <w:szCs w:val="28"/>
        </w:rPr>
        <w:t>й</w:t>
      </w:r>
      <w:r w:rsidRPr="006D5C59">
        <w:rPr>
          <w:sz w:val="28"/>
          <w:szCs w:val="28"/>
        </w:rPr>
        <w:t xml:space="preserve"> баланс для каждого источника тепловой энергии по видам основного, резервного и аварийного топлива на каждом этапе</w:t>
      </w:r>
      <w:r>
        <w:rPr>
          <w:sz w:val="28"/>
          <w:szCs w:val="28"/>
        </w:rPr>
        <w:t xml:space="preserve"> представлен в таблице 8.1.1.</w:t>
      </w:r>
    </w:p>
    <w:p w:rsidR="00E4019C" w:rsidRPr="006D5C59" w:rsidRDefault="00E4019C" w:rsidP="00E4019C">
      <w:pPr>
        <w:suppressAutoHyphens/>
        <w:spacing w:after="200" w:line="312" w:lineRule="auto"/>
        <w:contextualSpacing/>
        <w:jc w:val="both"/>
        <w:rPr>
          <w:sz w:val="28"/>
          <w:szCs w:val="28"/>
        </w:rPr>
      </w:pPr>
      <w:r>
        <w:rPr>
          <w:sz w:val="28"/>
          <w:szCs w:val="28"/>
        </w:rPr>
        <w:t xml:space="preserve">Таблица 8.1.1. </w:t>
      </w:r>
      <w:r w:rsidRPr="006D5C59">
        <w:rPr>
          <w:sz w:val="28"/>
          <w:szCs w:val="28"/>
        </w:rPr>
        <w:t>Перспективный топливный баланс для каждого источника тепловой энергии по видам основного, резервного и аварийного топлива</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178"/>
        <w:gridCol w:w="1418"/>
        <w:gridCol w:w="876"/>
        <w:gridCol w:w="876"/>
        <w:gridCol w:w="876"/>
        <w:gridCol w:w="876"/>
        <w:gridCol w:w="876"/>
        <w:gridCol w:w="880"/>
      </w:tblGrid>
      <w:tr w:rsidR="00E4019C" w:rsidRPr="006D5C59" w:rsidTr="00A71BC1">
        <w:trPr>
          <w:trHeight w:val="255"/>
          <w:tblHeader/>
        </w:trPr>
        <w:tc>
          <w:tcPr>
            <w:tcW w:w="51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w:t>
            </w:r>
          </w:p>
        </w:tc>
        <w:tc>
          <w:tcPr>
            <w:tcW w:w="2178"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Наименование мероприятий</w:t>
            </w:r>
          </w:p>
        </w:tc>
        <w:tc>
          <w:tcPr>
            <w:tcW w:w="1418"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Вид топлива</w:t>
            </w:r>
            <w:r>
              <w:rPr>
                <w:sz w:val="24"/>
                <w:szCs w:val="24"/>
              </w:rPr>
              <w:t>, ед. изм.</w:t>
            </w:r>
          </w:p>
        </w:tc>
        <w:tc>
          <w:tcPr>
            <w:tcW w:w="5260" w:type="dxa"/>
            <w:gridSpan w:val="6"/>
            <w:shd w:val="clear" w:color="auto" w:fill="auto"/>
            <w:vAlign w:val="center"/>
            <w:hideMark/>
          </w:tcPr>
          <w:p w:rsidR="00E4019C" w:rsidRPr="006D5C59" w:rsidRDefault="00E4019C" w:rsidP="00A71BC1">
            <w:pPr>
              <w:jc w:val="center"/>
              <w:rPr>
                <w:sz w:val="24"/>
                <w:szCs w:val="24"/>
              </w:rPr>
            </w:pPr>
            <w:r w:rsidRPr="006D5C59">
              <w:rPr>
                <w:sz w:val="24"/>
                <w:szCs w:val="24"/>
              </w:rPr>
              <w:t>Объем потребления топлива</w:t>
            </w:r>
          </w:p>
        </w:tc>
      </w:tr>
      <w:tr w:rsidR="00E4019C" w:rsidRPr="006D5C59" w:rsidTr="00A71BC1">
        <w:trPr>
          <w:trHeight w:val="464"/>
          <w:tblHeader/>
        </w:trPr>
        <w:tc>
          <w:tcPr>
            <w:tcW w:w="516" w:type="dxa"/>
            <w:vMerge/>
            <w:vAlign w:val="center"/>
            <w:hideMark/>
          </w:tcPr>
          <w:p w:rsidR="00E4019C" w:rsidRPr="006D5C59" w:rsidRDefault="00E4019C" w:rsidP="00A71BC1">
            <w:pPr>
              <w:rPr>
                <w:sz w:val="24"/>
                <w:szCs w:val="24"/>
              </w:rPr>
            </w:pPr>
          </w:p>
        </w:tc>
        <w:tc>
          <w:tcPr>
            <w:tcW w:w="2178" w:type="dxa"/>
            <w:vMerge/>
            <w:vAlign w:val="center"/>
            <w:hideMark/>
          </w:tcPr>
          <w:p w:rsidR="00E4019C" w:rsidRPr="006D5C59" w:rsidRDefault="00E4019C" w:rsidP="00A71BC1">
            <w:pPr>
              <w:rPr>
                <w:sz w:val="24"/>
                <w:szCs w:val="24"/>
              </w:rPr>
            </w:pPr>
          </w:p>
        </w:tc>
        <w:tc>
          <w:tcPr>
            <w:tcW w:w="1418" w:type="dxa"/>
            <w:vMerge/>
            <w:vAlign w:val="center"/>
            <w:hideMark/>
          </w:tcPr>
          <w:p w:rsidR="00E4019C" w:rsidRPr="006D5C59" w:rsidRDefault="00E4019C" w:rsidP="00A71BC1">
            <w:pPr>
              <w:rPr>
                <w:sz w:val="24"/>
                <w:szCs w:val="24"/>
              </w:rPr>
            </w:pP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2019</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2020</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2021</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2022</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2023</w:t>
            </w:r>
          </w:p>
        </w:tc>
        <w:tc>
          <w:tcPr>
            <w:tcW w:w="880"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2024-2033</w:t>
            </w:r>
          </w:p>
        </w:tc>
      </w:tr>
      <w:tr w:rsidR="00E4019C" w:rsidRPr="006D5C59" w:rsidTr="00A71BC1">
        <w:trPr>
          <w:trHeight w:val="464"/>
          <w:tblHeader/>
        </w:trPr>
        <w:tc>
          <w:tcPr>
            <w:tcW w:w="516" w:type="dxa"/>
            <w:vMerge/>
            <w:vAlign w:val="center"/>
            <w:hideMark/>
          </w:tcPr>
          <w:p w:rsidR="00E4019C" w:rsidRPr="006D5C59" w:rsidRDefault="00E4019C" w:rsidP="00A71BC1">
            <w:pPr>
              <w:rPr>
                <w:sz w:val="24"/>
                <w:szCs w:val="24"/>
              </w:rPr>
            </w:pPr>
          </w:p>
        </w:tc>
        <w:tc>
          <w:tcPr>
            <w:tcW w:w="2178" w:type="dxa"/>
            <w:vMerge/>
            <w:vAlign w:val="center"/>
            <w:hideMark/>
          </w:tcPr>
          <w:p w:rsidR="00E4019C" w:rsidRPr="006D5C59" w:rsidRDefault="00E4019C" w:rsidP="00A71BC1">
            <w:pPr>
              <w:rPr>
                <w:sz w:val="24"/>
                <w:szCs w:val="24"/>
              </w:rPr>
            </w:pPr>
          </w:p>
        </w:tc>
        <w:tc>
          <w:tcPr>
            <w:tcW w:w="1418"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80" w:type="dxa"/>
            <w:vMerge/>
            <w:vAlign w:val="center"/>
            <w:hideMark/>
          </w:tcPr>
          <w:p w:rsidR="00E4019C" w:rsidRPr="006D5C59" w:rsidRDefault="00E4019C" w:rsidP="00A71BC1">
            <w:pPr>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 xml:space="preserve">Котельная </w:t>
            </w:r>
            <w:r w:rsidR="00463C0E" w:rsidRPr="00463C0E">
              <w:rPr>
                <w:color w:val="000000"/>
                <w:sz w:val="24"/>
                <w:szCs w:val="24"/>
              </w:rPr>
              <w:t xml:space="preserve">МКОУ Перелешинской СОШ, ул. </w:t>
            </w:r>
            <w:r w:rsidRPr="005D4312">
              <w:rPr>
                <w:color w:val="000000"/>
                <w:sz w:val="24"/>
                <w:szCs w:val="24"/>
              </w:rPr>
              <w:t>50 лет Октября, 5б</w:t>
            </w:r>
          </w:p>
        </w:tc>
      </w:tr>
      <w:tr w:rsidR="00E4019C" w:rsidRPr="006D5C59" w:rsidTr="00A71BC1">
        <w:trPr>
          <w:trHeight w:val="255"/>
        </w:trPr>
        <w:tc>
          <w:tcPr>
            <w:tcW w:w="516" w:type="dxa"/>
            <w:shd w:val="clear" w:color="auto" w:fill="auto"/>
            <w:hideMark/>
          </w:tcPr>
          <w:p w:rsidR="00E4019C" w:rsidRPr="006D5C59" w:rsidRDefault="00E4019C" w:rsidP="00A71BC1">
            <w:pPr>
              <w:rPr>
                <w:sz w:val="24"/>
                <w:szCs w:val="24"/>
              </w:rPr>
            </w:pPr>
            <w:r w:rsidRPr="006D5C59">
              <w:rPr>
                <w:sz w:val="24"/>
                <w:szCs w:val="24"/>
              </w:rPr>
              <w:t>1.1</w:t>
            </w:r>
          </w:p>
        </w:tc>
        <w:tc>
          <w:tcPr>
            <w:tcW w:w="2178" w:type="dxa"/>
            <w:shd w:val="clear" w:color="auto" w:fill="auto"/>
            <w:hideMark/>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80" w:type="dxa"/>
            <w:shd w:val="clear" w:color="auto" w:fill="auto"/>
            <w:vAlign w:val="bottom"/>
          </w:tcPr>
          <w:p w:rsidR="00E4019C" w:rsidRDefault="00E4019C" w:rsidP="00A71BC1">
            <w:pPr>
              <w:jc w:val="right"/>
            </w:pPr>
            <w:r w:rsidRPr="00083913">
              <w:rPr>
                <w:sz w:val="24"/>
                <w:szCs w:val="24"/>
              </w:rPr>
              <w:t>138,4</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Котельная Перелешинской врачебной амбулатории, ул. Майская,65б</w:t>
            </w:r>
          </w:p>
        </w:tc>
      </w:tr>
      <w:tr w:rsidR="00E4019C" w:rsidRPr="006D5C59" w:rsidTr="00A71BC1">
        <w:trPr>
          <w:trHeight w:val="255"/>
        </w:trPr>
        <w:tc>
          <w:tcPr>
            <w:tcW w:w="516" w:type="dxa"/>
            <w:shd w:val="clear" w:color="auto" w:fill="auto"/>
            <w:hideMark/>
          </w:tcPr>
          <w:p w:rsidR="00E4019C" w:rsidRPr="006D5C59" w:rsidRDefault="00E4019C" w:rsidP="00A71BC1">
            <w:pPr>
              <w:rPr>
                <w:sz w:val="24"/>
                <w:szCs w:val="24"/>
              </w:rPr>
            </w:pPr>
            <w:r w:rsidRPr="006D5C59">
              <w:rPr>
                <w:sz w:val="24"/>
                <w:szCs w:val="24"/>
              </w:rPr>
              <w:t>1.1</w:t>
            </w:r>
          </w:p>
        </w:tc>
        <w:tc>
          <w:tcPr>
            <w:tcW w:w="2178" w:type="dxa"/>
            <w:shd w:val="clear" w:color="auto" w:fill="auto"/>
            <w:hideMark/>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80" w:type="dxa"/>
            <w:shd w:val="clear" w:color="auto" w:fill="auto"/>
            <w:vAlign w:val="bottom"/>
          </w:tcPr>
          <w:p w:rsidR="00E4019C" w:rsidRPr="005D4312" w:rsidRDefault="00E4019C" w:rsidP="00A71BC1">
            <w:pPr>
              <w:jc w:val="right"/>
              <w:rPr>
                <w:sz w:val="24"/>
                <w:szCs w:val="24"/>
              </w:rPr>
            </w:pPr>
            <w:r w:rsidRPr="005F1C65">
              <w:rPr>
                <w:sz w:val="24"/>
                <w:szCs w:val="24"/>
              </w:rPr>
              <w:t>19,0</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color w:val="000000"/>
                <w:sz w:val="24"/>
                <w:szCs w:val="24"/>
              </w:rPr>
              <w:t>«Ласточка», ул</w:t>
            </w:r>
            <w:r w:rsidR="00BA3D63">
              <w:rPr>
                <w:color w:val="000000"/>
                <w:sz w:val="24"/>
                <w:szCs w:val="24"/>
              </w:rPr>
              <w:t>.</w:t>
            </w:r>
            <w:r w:rsidRPr="005D4312">
              <w:rPr>
                <w:color w:val="000000"/>
                <w:sz w:val="24"/>
                <w:szCs w:val="24"/>
              </w:rPr>
              <w:t xml:space="preserve"> 50 лет Октября,9г</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1.1</w:t>
            </w:r>
          </w:p>
        </w:tc>
        <w:tc>
          <w:tcPr>
            <w:tcW w:w="2178" w:type="dxa"/>
            <w:shd w:val="clear" w:color="auto" w:fill="auto"/>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80" w:type="dxa"/>
            <w:shd w:val="clear" w:color="auto" w:fill="auto"/>
            <w:vAlign w:val="bottom"/>
          </w:tcPr>
          <w:p w:rsidR="00E4019C" w:rsidRDefault="00E4019C" w:rsidP="00A71BC1">
            <w:pPr>
              <w:jc w:val="right"/>
            </w:pPr>
            <w:r w:rsidRPr="00661441">
              <w:rPr>
                <w:sz w:val="24"/>
                <w:szCs w:val="24"/>
              </w:rPr>
              <w:t>79,0</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bl>
    <w:p w:rsidR="00E4019C" w:rsidRPr="00104D63" w:rsidRDefault="00E4019C" w:rsidP="00E4019C">
      <w:pPr>
        <w:pStyle w:val="ad"/>
      </w:pPr>
    </w:p>
    <w:p w:rsidR="00E4019C" w:rsidRDefault="00E4019C" w:rsidP="00E4019C">
      <w:pPr>
        <w:pStyle w:val="ad"/>
      </w:pPr>
      <w:bookmarkStart w:id="42" w:name="_Toc536140392"/>
      <w:r>
        <w:t>8.2. П</w:t>
      </w:r>
      <w:r w:rsidRPr="00104D63">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42"/>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lastRenderedPageBreak/>
        <w:t>Основным видом топлива является природный газ.</w:t>
      </w:r>
    </w:p>
    <w:p w:rsidR="00E4019C" w:rsidRPr="00104D63" w:rsidRDefault="00E4019C" w:rsidP="00E4019C">
      <w:pPr>
        <w:pStyle w:val="ad"/>
      </w:pPr>
      <w:bookmarkStart w:id="43" w:name="_Toc536140393"/>
      <w:r w:rsidRPr="00104D63">
        <w:t>Раздел 9 Инвестиции в строительство, реконструкцию и техническое перевооружение</w:t>
      </w:r>
      <w:bookmarkEnd w:id="43"/>
    </w:p>
    <w:p w:rsidR="00E4019C" w:rsidRDefault="00E4019C" w:rsidP="00E4019C">
      <w:pPr>
        <w:pStyle w:val="ad"/>
      </w:pPr>
      <w:bookmarkStart w:id="44" w:name="_Toc536140394"/>
      <w:r>
        <w:t>9.1. П</w:t>
      </w:r>
      <w:r w:rsidRPr="00104D63">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44"/>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t xml:space="preserve"> не рассматриваются.</w:t>
      </w:r>
    </w:p>
    <w:p w:rsidR="00E4019C" w:rsidRDefault="00E4019C" w:rsidP="00E4019C">
      <w:pPr>
        <w:pStyle w:val="ad"/>
      </w:pPr>
      <w:bookmarkStart w:id="45" w:name="_Toc536140395"/>
      <w:r>
        <w:t>9.2. П</w:t>
      </w:r>
      <w:r w:rsidRPr="00104D63">
        <w:t>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5"/>
    </w:p>
    <w:p w:rsidR="00E4019C"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Pr>
          <w:sz w:val="28"/>
          <w:szCs w:val="28"/>
        </w:rPr>
        <w:t xml:space="preserve"> представлены в таблице 9.2.1.</w:t>
      </w:r>
    </w:p>
    <w:p w:rsidR="00E4019C" w:rsidRPr="00252867" w:rsidRDefault="00E4019C" w:rsidP="00E4019C">
      <w:pPr>
        <w:suppressAutoHyphens/>
        <w:spacing w:after="200" w:line="312" w:lineRule="auto"/>
        <w:contextualSpacing/>
        <w:jc w:val="both"/>
        <w:rPr>
          <w:sz w:val="28"/>
          <w:szCs w:val="28"/>
        </w:rPr>
      </w:pPr>
      <w:r>
        <w:rPr>
          <w:sz w:val="28"/>
          <w:szCs w:val="28"/>
        </w:rPr>
        <w:t xml:space="preserve">Таблица 9.2.1. </w:t>
      </w: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w:t>
      </w:r>
    </w:p>
    <w:tbl>
      <w:tblPr>
        <w:tblW w:w="9356" w:type="dxa"/>
        <w:tblInd w:w="-5" w:type="dxa"/>
        <w:tblLook w:val="04A0"/>
      </w:tblPr>
      <w:tblGrid>
        <w:gridCol w:w="529"/>
        <w:gridCol w:w="1959"/>
        <w:gridCol w:w="1546"/>
        <w:gridCol w:w="876"/>
        <w:gridCol w:w="707"/>
        <w:gridCol w:w="707"/>
        <w:gridCol w:w="697"/>
        <w:gridCol w:w="697"/>
        <w:gridCol w:w="702"/>
        <w:gridCol w:w="936"/>
      </w:tblGrid>
      <w:tr w:rsidR="00E4019C" w:rsidRPr="00274885" w:rsidTr="00A71BC1">
        <w:trPr>
          <w:trHeight w:val="20"/>
          <w:tblHead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Наименование мероприятий</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Год окончания реализации мероприятия</w:t>
            </w:r>
          </w:p>
        </w:tc>
        <w:tc>
          <w:tcPr>
            <w:tcW w:w="5278" w:type="dxa"/>
            <w:gridSpan w:val="7"/>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Расходы на реализацию мероприятий в прогнозных ценах, тыс. руб. (с НДС)</w:t>
            </w:r>
          </w:p>
        </w:tc>
      </w:tr>
      <w:tr w:rsidR="00E4019C" w:rsidRPr="00274885"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Всего</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2019</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2021</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2022</w:t>
            </w: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2023</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2024-2033</w:t>
            </w:r>
          </w:p>
        </w:tc>
      </w:tr>
      <w:tr w:rsidR="00E4019C" w:rsidRPr="00274885"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05"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936" w:type="dxa"/>
            <w:vMerge/>
            <w:tcBorders>
              <w:top w:val="nil"/>
              <w:left w:val="single" w:sz="4" w:space="0" w:color="auto"/>
              <w:bottom w:val="single" w:sz="4" w:space="0" w:color="000000"/>
              <w:right w:val="single" w:sz="4" w:space="0" w:color="auto"/>
            </w:tcBorders>
            <w:vAlign w:val="center"/>
            <w:hideMark/>
          </w:tcPr>
          <w:p w:rsidR="00E4019C" w:rsidRPr="00274885" w:rsidRDefault="00E4019C" w:rsidP="00A71BC1">
            <w:pPr>
              <w:rPr>
                <w:sz w:val="24"/>
                <w:szCs w:val="24"/>
              </w:rPr>
            </w:pP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jc w:val="right"/>
              <w:rPr>
                <w:sz w:val="24"/>
                <w:szCs w:val="24"/>
              </w:rPr>
            </w:pPr>
            <w:r w:rsidRPr="00274885">
              <w:rPr>
                <w:sz w:val="24"/>
                <w:szCs w:val="24"/>
              </w:rPr>
              <w:t>2090,0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Перелешинской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котельной до </w:t>
            </w:r>
            <w:r w:rsidRPr="00274885">
              <w:rPr>
                <w:sz w:val="24"/>
                <w:szCs w:val="24"/>
              </w:rPr>
              <w:lastRenderedPageBreak/>
              <w:t>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lastRenderedPageBreak/>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450,1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450,1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lastRenderedPageBreak/>
              <w:t>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Амбулатории</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371,2</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371,2</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36,1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36,1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Детского сада</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1070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1070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УТ-2</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115,1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115,1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УТ-2 до УТ3</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125,1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125,1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Общежития</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99,2</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99,2</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Дома культуры</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117,3</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117,3</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котельной до </w:t>
            </w:r>
            <w:r w:rsidRPr="00274885">
              <w:rPr>
                <w:sz w:val="24"/>
                <w:szCs w:val="24"/>
              </w:rPr>
              <w:lastRenderedPageBreak/>
              <w:t>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lastRenderedPageBreak/>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2090,0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Перелешинской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r>
      <w:tr w:rsidR="00E4019C" w:rsidRPr="00274885" w:rsidTr="00A71BC1">
        <w:trPr>
          <w:trHeight w:val="20"/>
        </w:trPr>
        <w:tc>
          <w:tcPr>
            <w:tcW w:w="8420" w:type="dxa"/>
            <w:gridSpan w:val="9"/>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4607,1</w:t>
            </w:r>
          </w:p>
        </w:tc>
      </w:tr>
    </w:tbl>
    <w:p w:rsidR="00E4019C" w:rsidRPr="00104D63" w:rsidRDefault="00E4019C" w:rsidP="00E4019C">
      <w:pPr>
        <w:pStyle w:val="ad"/>
      </w:pPr>
    </w:p>
    <w:p w:rsidR="00E4019C" w:rsidRDefault="00E4019C" w:rsidP="00E4019C">
      <w:pPr>
        <w:pStyle w:val="ad"/>
      </w:pPr>
      <w:bookmarkStart w:id="46" w:name="_Toc536140396"/>
      <w:r>
        <w:t>9.3. П</w:t>
      </w:r>
      <w:r w:rsidRPr="00104D63">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w:t>
      </w:r>
      <w:r>
        <w:t xml:space="preserve"> теплоснабжения на каждом этапе</w:t>
      </w:r>
      <w:bookmarkEnd w:id="46"/>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Pr>
          <w:sz w:val="28"/>
          <w:szCs w:val="28"/>
        </w:rPr>
        <w:t xml:space="preserve"> не рассматриваются.</w:t>
      </w:r>
    </w:p>
    <w:p w:rsidR="00E4019C" w:rsidRDefault="00E4019C" w:rsidP="00E4019C">
      <w:pPr>
        <w:pStyle w:val="ad"/>
      </w:pPr>
      <w:bookmarkStart w:id="47" w:name="_Toc536140397"/>
      <w:r>
        <w:t>9.4. П</w:t>
      </w:r>
      <w:r w:rsidRPr="00104D63">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sz w:val="28"/>
          <w:szCs w:val="28"/>
        </w:rPr>
        <w:t xml:space="preserve"> не рассматриваются.</w:t>
      </w:r>
    </w:p>
    <w:p w:rsidR="00E4019C" w:rsidRDefault="00E4019C" w:rsidP="00E4019C">
      <w:pPr>
        <w:pStyle w:val="ad"/>
      </w:pPr>
      <w:bookmarkStart w:id="48" w:name="_Toc536140398"/>
      <w:r>
        <w:t>9.5. О</w:t>
      </w:r>
      <w:r w:rsidRPr="00104D63">
        <w:t>ценк</w:t>
      </w:r>
      <w:r>
        <w:t>а</w:t>
      </w:r>
      <w:r w:rsidRPr="00104D63">
        <w:t xml:space="preserve"> эффективности инвестиций по отдельным предложениям</w:t>
      </w:r>
      <w:bookmarkEnd w:id="48"/>
    </w:p>
    <w:p w:rsidR="00E4019C" w:rsidRDefault="00E4019C" w:rsidP="00E4019C">
      <w:pPr>
        <w:suppressAutoHyphens/>
        <w:spacing w:after="200" w:line="312" w:lineRule="auto"/>
        <w:ind w:firstLine="709"/>
        <w:contextualSpacing/>
        <w:jc w:val="both"/>
        <w:rPr>
          <w:sz w:val="28"/>
          <w:szCs w:val="28"/>
        </w:rPr>
      </w:pPr>
      <w:r w:rsidRPr="00096393">
        <w:rPr>
          <w:sz w:val="28"/>
          <w:szCs w:val="28"/>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 xml:space="preserve">Следует отметить, что реализация мероприятий по реконструкции тепловых сетей, направленных на повышение надежности теплоснабжения, </w:t>
      </w:r>
      <w:r w:rsidRPr="00096393">
        <w:rPr>
          <w:sz w:val="28"/>
          <w:szCs w:val="28"/>
        </w:rPr>
        <w:lastRenderedPageBreak/>
        <w:t xml:space="preserve">имеет целью не повышение эффективности работы систем теплоснабжения, а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w:t>
      </w:r>
    </w:p>
    <w:p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Расчет эффективности инвестиций в данную группу в схеме теплоснабжения не приводится.</w:t>
      </w:r>
    </w:p>
    <w:p w:rsidR="00E4019C" w:rsidRPr="00104D63" w:rsidRDefault="00E4019C" w:rsidP="00E4019C">
      <w:pPr>
        <w:pStyle w:val="ad"/>
      </w:pPr>
      <w:bookmarkStart w:id="49" w:name="_Toc536140399"/>
      <w:r w:rsidRPr="00104D63">
        <w:t>Раздел 10 Решение об определении единой теплоснабжающей организации (организаций)</w:t>
      </w:r>
      <w:bookmarkEnd w:id="49"/>
    </w:p>
    <w:p w:rsidR="00E4019C" w:rsidRDefault="00E4019C" w:rsidP="00E4019C">
      <w:pPr>
        <w:pStyle w:val="ad"/>
      </w:pPr>
      <w:bookmarkStart w:id="50" w:name="_Toc536140400"/>
      <w:r>
        <w:t>10.1. Р</w:t>
      </w:r>
      <w:r w:rsidRPr="00104D63">
        <w:t>ешение об определении единой теплоснабжающей организации (организаций)</w:t>
      </w:r>
      <w:bookmarkEnd w:id="50"/>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соответствии со статьёй 2 п. 28 Федерального закона от 27 июля 2010 года №190-ФЗ «О теплоснабжении»: «Единая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w:t>
      </w:r>
      <w:r>
        <w:rPr>
          <w:sz w:val="28"/>
          <w:szCs w:val="28"/>
        </w:rPr>
        <w:t>сельского</w:t>
      </w:r>
      <w:r w:rsidRPr="00E322CB">
        <w:rPr>
          <w:sz w:val="28"/>
          <w:szCs w:val="28"/>
        </w:rPr>
        <w:t xml:space="preserve"> округа, а в случае смены единой теплоснабжающей организации – при актуализации схемы теплоснабжения. В проекте схемы теплоснабжения должны быть определены границы зон деятельности единой теплоснабжающей организации (организаций). </w:t>
      </w:r>
    </w:p>
    <w:p w:rsidR="00E4019C" w:rsidRDefault="00E4019C" w:rsidP="00E4019C">
      <w:pPr>
        <w:suppressAutoHyphens/>
        <w:spacing w:after="200" w:line="312" w:lineRule="auto"/>
        <w:ind w:firstLine="709"/>
        <w:contextualSpacing/>
        <w:jc w:val="both"/>
        <w:rPr>
          <w:sz w:val="28"/>
          <w:szCs w:val="28"/>
        </w:rPr>
      </w:pPr>
      <w:r w:rsidRPr="00E322CB">
        <w:rPr>
          <w:sz w:val="28"/>
          <w:szCs w:val="28"/>
        </w:rPr>
        <w:t>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 Критерии определения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w:t>
      </w:r>
      <w:r w:rsidRPr="00E322CB">
        <w:rPr>
          <w:sz w:val="28"/>
          <w:szCs w:val="28"/>
        </w:rPr>
        <w:lastRenderedPageBreak/>
        <w:t>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Единая теплоснабжающая организация обязана: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мониторинг реализации схемы теплоснабжения и подавать в орган, утвердивший схему теплоснабжения, отчёты о реализации, включая предложения по актуализации схемы;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надлежащим образом исполнять обязательства перед иными </w:t>
      </w:r>
      <w:r w:rsidRPr="00E322CB">
        <w:rPr>
          <w:sz w:val="28"/>
          <w:szCs w:val="28"/>
        </w:rPr>
        <w:lastRenderedPageBreak/>
        <w:t xml:space="preserve">теплоснабжающими и теплосетевыми организациями в зоне своей деятельности;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контроль режимов потребления тепловой энергии в зоне своей деятельности. </w:t>
      </w:r>
    </w:p>
    <w:p w:rsidR="00E4019C" w:rsidRDefault="00E4019C" w:rsidP="00E4019C">
      <w:pPr>
        <w:pStyle w:val="ad"/>
      </w:pPr>
      <w:bookmarkStart w:id="51" w:name="_Toc536140401"/>
      <w:r>
        <w:t>10.2. Р</w:t>
      </w:r>
      <w:r w:rsidRPr="00104D63">
        <w:t>еестр зон деятельности единой теплоснабжающей организации (организаций)</w:t>
      </w:r>
      <w:bookmarkEnd w:id="51"/>
    </w:p>
    <w:p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определить </w:t>
      </w:r>
      <w:r w:rsidR="00B13318">
        <w:rPr>
          <w:sz w:val="28"/>
          <w:szCs w:val="28"/>
        </w:rPr>
        <w:t>МКП</w:t>
      </w:r>
      <w:r>
        <w:rPr>
          <w:sz w:val="28"/>
          <w:szCs w:val="28"/>
        </w:rPr>
        <w:t xml:space="preserve"> «</w:t>
      </w:r>
      <w:r w:rsidR="00B13318">
        <w:rPr>
          <w:sz w:val="28"/>
          <w:szCs w:val="28"/>
        </w:rPr>
        <w:t>Панинское коммунальное хозяйство</w:t>
      </w:r>
      <w:r>
        <w:rPr>
          <w:sz w:val="28"/>
          <w:szCs w:val="28"/>
        </w:rPr>
        <w:t>» в зонах действия данных котельных</w:t>
      </w:r>
      <w:r w:rsidRPr="00F923E6">
        <w:rPr>
          <w:sz w:val="28"/>
          <w:szCs w:val="28"/>
        </w:rPr>
        <w:t>.</w:t>
      </w:r>
    </w:p>
    <w:p w:rsidR="00E4019C" w:rsidRDefault="00E4019C" w:rsidP="00E4019C">
      <w:pPr>
        <w:pStyle w:val="ad"/>
      </w:pPr>
      <w:bookmarkStart w:id="52" w:name="_Toc536140402"/>
      <w:r>
        <w:t>10.3.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52"/>
    </w:p>
    <w:p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w:t>
      </w:r>
      <w:r>
        <w:rPr>
          <w:sz w:val="28"/>
          <w:szCs w:val="28"/>
        </w:rPr>
        <w:t xml:space="preserve"> </w:t>
      </w:r>
      <w:r w:rsidRPr="00F923E6">
        <w:rPr>
          <w:sz w:val="28"/>
          <w:szCs w:val="28"/>
        </w:rPr>
        <w:t>собственного</w:t>
      </w:r>
      <w:r>
        <w:rPr>
          <w:sz w:val="28"/>
          <w:szCs w:val="28"/>
        </w:rPr>
        <w:t xml:space="preserve"> </w:t>
      </w:r>
      <w:r w:rsidRPr="00F923E6">
        <w:rPr>
          <w:sz w:val="28"/>
          <w:szCs w:val="28"/>
        </w:rPr>
        <w:t>капитала;</w:t>
      </w:r>
    </w:p>
    <w:p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способность в лучшей мере обеспечить надежность теплоснабжения в соответствующей системе теплоснабжения.</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rsidR="00E4019C" w:rsidRDefault="00E4019C" w:rsidP="00E4019C">
      <w:pPr>
        <w:pStyle w:val="ad"/>
      </w:pPr>
      <w:bookmarkStart w:id="53" w:name="_Toc536140403"/>
      <w:r>
        <w:t>10.4. И</w:t>
      </w:r>
      <w:r w:rsidRPr="00104D63">
        <w:t>нформаци</w:t>
      </w:r>
      <w:r>
        <w:t>я</w:t>
      </w:r>
      <w:r w:rsidRPr="00104D63">
        <w:t xml:space="preserve"> о поданных теплоснабжающими организациями заявках на присвоение статуса единой теплоснабжающей организации</w:t>
      </w:r>
      <w:bookmarkEnd w:id="53"/>
    </w:p>
    <w:p w:rsidR="00E4019C" w:rsidRPr="005819AC" w:rsidRDefault="00E4019C" w:rsidP="00E4019C">
      <w:pPr>
        <w:suppressAutoHyphens/>
        <w:spacing w:after="200" w:line="312" w:lineRule="auto"/>
        <w:ind w:firstLine="709"/>
        <w:contextualSpacing/>
        <w:jc w:val="both"/>
        <w:rPr>
          <w:sz w:val="28"/>
          <w:szCs w:val="28"/>
        </w:rPr>
      </w:pPr>
      <w:bookmarkStart w:id="54" w:name="_Toc536140404"/>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При определении статуса ЕТО, предлагается определить ООО «Газпром теплоэнерго Воронеж» в зонах действия данных котельных.</w:t>
      </w:r>
    </w:p>
    <w:p w:rsidR="00E4019C" w:rsidRDefault="00E4019C" w:rsidP="00E4019C">
      <w:pPr>
        <w:pStyle w:val="ad"/>
      </w:pPr>
      <w:r>
        <w:t>10.5. Р</w:t>
      </w:r>
      <w:r w:rsidRPr="00104D63">
        <w:t>еестр систем теплоснабжения, содержащий перечень теплоснабжающих организаций, действующих в каждой</w:t>
      </w:r>
      <w:r>
        <w:t xml:space="preserve"> </w:t>
      </w:r>
      <w:r w:rsidRPr="00104D63">
        <w:t>системе теплоснабжения, расположенных в границах поселения</w:t>
      </w:r>
      <w:bookmarkEnd w:id="54"/>
    </w:p>
    <w:p w:rsidR="00E4019C" w:rsidRPr="005819AC" w:rsidRDefault="00E4019C" w:rsidP="00E4019C">
      <w:pPr>
        <w:suppressAutoHyphens/>
        <w:spacing w:after="200" w:line="312" w:lineRule="auto"/>
        <w:ind w:firstLine="709"/>
        <w:contextualSpacing/>
        <w:jc w:val="both"/>
        <w:rPr>
          <w:sz w:val="28"/>
          <w:szCs w:val="28"/>
        </w:rPr>
      </w:pPr>
      <w:bookmarkStart w:id="55" w:name="_Toc536140405"/>
      <w:r w:rsidRPr="005819AC">
        <w:rPr>
          <w:sz w:val="28"/>
          <w:szCs w:val="28"/>
        </w:rPr>
        <w:lastRenderedPageBreak/>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rsidR="00E4019C" w:rsidRPr="00E322CB" w:rsidRDefault="00E4019C" w:rsidP="00E4019C">
      <w:pPr>
        <w:pStyle w:val="ad"/>
      </w:pPr>
      <w:r w:rsidRPr="00E322CB">
        <w:t>Раздел 11 Решения о распределении</w:t>
      </w:r>
      <w:r>
        <w:t xml:space="preserve"> </w:t>
      </w:r>
      <w:r w:rsidRPr="00E322CB">
        <w:t>тепловой нагрузки между источниками тепловой энергии</w:t>
      </w:r>
      <w:bookmarkEnd w:id="55"/>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Перераспределение существующей тепловой нагрузки между источниками тепловой энергии не требуется.</w:t>
      </w:r>
    </w:p>
    <w:p w:rsidR="00E4019C" w:rsidRPr="00E322CB" w:rsidRDefault="00E4019C" w:rsidP="00E4019C">
      <w:pPr>
        <w:pStyle w:val="ad"/>
      </w:pPr>
      <w:bookmarkStart w:id="56" w:name="_Toc536140406"/>
      <w:r w:rsidRPr="00E322CB">
        <w:t>Раздел 12 Решения по бесхозяйным тепловым сетям</w:t>
      </w:r>
      <w:bookmarkEnd w:id="56"/>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 xml:space="preserve">На момент разработки настоящей схемы теплоснабжения в границах </w:t>
      </w:r>
      <w:r>
        <w:rPr>
          <w:sz w:val="28"/>
          <w:szCs w:val="28"/>
        </w:rPr>
        <w:t>Красненского сельского</w:t>
      </w:r>
      <w:r w:rsidRPr="00E322CB">
        <w:rPr>
          <w:sz w:val="28"/>
          <w:szCs w:val="28"/>
        </w:rPr>
        <w:t xml:space="preserve"> поселения не выявлено участков бесхозяйных тепловых сетей.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Pr>
          <w:sz w:val="28"/>
          <w:szCs w:val="28"/>
        </w:rPr>
        <w:t>сельского</w:t>
      </w:r>
      <w:r w:rsidRPr="00E322CB">
        <w:rPr>
          <w:sz w:val="28"/>
          <w:szCs w:val="28"/>
        </w:rPr>
        <w:t xml:space="preserve">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4019C" w:rsidRDefault="00E4019C" w:rsidP="00E4019C">
      <w:pPr>
        <w:pStyle w:val="ad"/>
      </w:pPr>
      <w:bookmarkStart w:id="57" w:name="_Toc536140407"/>
      <w:r w:rsidRPr="00104D63">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57"/>
    </w:p>
    <w:p w:rsidR="00E4019C" w:rsidRDefault="00E4019C" w:rsidP="00E4019C">
      <w:pPr>
        <w:pStyle w:val="ad"/>
      </w:pPr>
      <w:bookmarkStart w:id="58" w:name="_Toc536140408"/>
      <w:r>
        <w:t>13.1. О</w:t>
      </w:r>
      <w:r w:rsidRPr="00104D63">
        <w:t>писание</w:t>
      </w:r>
      <w:r>
        <w:t xml:space="preserve"> </w:t>
      </w:r>
      <w:r w:rsidRPr="00104D63">
        <w:t xml:space="preserve">решений (на основе утвержденной региональной (межрегиональной) программы газификации жилищно-коммунального </w:t>
      </w:r>
      <w:r w:rsidRPr="00104D63">
        <w:lastRenderedPageBreak/>
        <w:t>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58"/>
    </w:p>
    <w:p w:rsidR="00E4019C" w:rsidRPr="00E3459E" w:rsidRDefault="00E4019C" w:rsidP="00E4019C">
      <w:pPr>
        <w:suppressAutoHyphens/>
        <w:spacing w:after="200" w:line="312" w:lineRule="auto"/>
        <w:ind w:firstLine="709"/>
        <w:contextualSpacing/>
        <w:jc w:val="both"/>
        <w:rPr>
          <w:sz w:val="28"/>
          <w:szCs w:val="28"/>
        </w:rPr>
      </w:pPr>
      <w:r>
        <w:rPr>
          <w:sz w:val="28"/>
          <w:szCs w:val="28"/>
        </w:rPr>
        <w:t>Мероприятия, указанные в настоящей схеме теплоснабжения, не пересекаются с региональной схемой газоснабжения и не нуждается изменений в части внесений изменений в региональную схему газоснабжения.</w:t>
      </w:r>
    </w:p>
    <w:p w:rsidR="00E4019C" w:rsidRDefault="00E4019C" w:rsidP="00E4019C">
      <w:pPr>
        <w:pStyle w:val="ad"/>
      </w:pPr>
      <w:bookmarkStart w:id="59" w:name="_Toc536140409"/>
      <w:r>
        <w:t>13.2. О</w:t>
      </w:r>
      <w:r w:rsidRPr="00104D63">
        <w:t>писание проблем организации газоснабжения источников тепловой энергии</w:t>
      </w:r>
      <w:bookmarkEnd w:id="59"/>
    </w:p>
    <w:p w:rsidR="00E4019C" w:rsidRPr="00E3459E" w:rsidRDefault="00E4019C" w:rsidP="00E4019C">
      <w:pPr>
        <w:suppressAutoHyphens/>
        <w:spacing w:after="200" w:line="312" w:lineRule="auto"/>
        <w:ind w:firstLine="709"/>
        <w:contextualSpacing/>
        <w:jc w:val="both"/>
        <w:rPr>
          <w:sz w:val="28"/>
          <w:szCs w:val="28"/>
        </w:rPr>
      </w:pPr>
      <w:r>
        <w:rPr>
          <w:sz w:val="28"/>
          <w:szCs w:val="28"/>
        </w:rPr>
        <w:t>О</w:t>
      </w:r>
      <w:r w:rsidRPr="00E3459E">
        <w:rPr>
          <w:sz w:val="28"/>
          <w:szCs w:val="28"/>
        </w:rPr>
        <w:t>рганизаци</w:t>
      </w:r>
      <w:r>
        <w:rPr>
          <w:sz w:val="28"/>
          <w:szCs w:val="28"/>
        </w:rPr>
        <w:t>я</w:t>
      </w:r>
      <w:r w:rsidRPr="00E3459E">
        <w:rPr>
          <w:sz w:val="28"/>
          <w:szCs w:val="28"/>
        </w:rPr>
        <w:t xml:space="preserve"> газоснабжения источников тепловой энергии</w:t>
      </w:r>
      <w:r>
        <w:rPr>
          <w:sz w:val="28"/>
          <w:szCs w:val="28"/>
        </w:rPr>
        <w:t xml:space="preserve"> полностью соответствует нормативным требования, проблемы –отсутствуют. </w:t>
      </w:r>
    </w:p>
    <w:p w:rsidR="00E4019C" w:rsidRDefault="00E4019C" w:rsidP="00E4019C">
      <w:pPr>
        <w:pStyle w:val="ad"/>
      </w:pPr>
      <w:bookmarkStart w:id="60" w:name="_Toc536140410"/>
      <w:r>
        <w:t>13.3. П</w:t>
      </w:r>
      <w:r w:rsidRPr="00104D63">
        <w:t xml:space="preserve">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t>энергии и систем теплоснабжения</w:t>
      </w:r>
      <w:bookmarkEnd w:id="60"/>
    </w:p>
    <w:p w:rsidR="00E4019C" w:rsidRPr="00E3459E" w:rsidRDefault="00E4019C" w:rsidP="00E4019C">
      <w:pPr>
        <w:suppressAutoHyphens/>
        <w:spacing w:after="200" w:line="312" w:lineRule="auto"/>
        <w:ind w:firstLine="709"/>
        <w:contextualSpacing/>
        <w:jc w:val="both"/>
        <w:rPr>
          <w:sz w:val="28"/>
          <w:szCs w:val="28"/>
        </w:rPr>
      </w:pPr>
      <w:r w:rsidRPr="00E3459E">
        <w:rPr>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Pr>
          <w:sz w:val="28"/>
          <w:szCs w:val="28"/>
        </w:rPr>
        <w:t xml:space="preserve"> отсутствуют.</w:t>
      </w:r>
    </w:p>
    <w:p w:rsidR="00E4019C" w:rsidRDefault="00E4019C" w:rsidP="00E4019C">
      <w:pPr>
        <w:pStyle w:val="ad"/>
      </w:pPr>
      <w:bookmarkStart w:id="61" w:name="_Toc536140411"/>
      <w:r>
        <w:t>13.4. О</w:t>
      </w:r>
      <w:r w:rsidRPr="00104D63">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1"/>
    </w:p>
    <w:p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 и не планируются.</w:t>
      </w:r>
    </w:p>
    <w:p w:rsidR="00E4019C" w:rsidRDefault="00E4019C" w:rsidP="00E4019C">
      <w:pPr>
        <w:pStyle w:val="ad"/>
      </w:pPr>
      <w:bookmarkStart w:id="62" w:name="_Toc536140412"/>
      <w:r>
        <w:t>13.5. П</w:t>
      </w:r>
      <w:r w:rsidRPr="00104D63">
        <w:t xml:space="preserve">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w:t>
      </w:r>
      <w:r w:rsidRPr="00104D63">
        <w:lastRenderedPageBreak/>
        <w:t>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62"/>
    </w:p>
    <w:p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w:t>
      </w:r>
      <w:r>
        <w:rPr>
          <w:sz w:val="28"/>
          <w:szCs w:val="28"/>
        </w:rPr>
        <w:t>,</w:t>
      </w:r>
      <w:r w:rsidRPr="005C69CE">
        <w:rPr>
          <w:sz w:val="28"/>
          <w:szCs w:val="28"/>
        </w:rPr>
        <w:t xml:space="preserve"> и не планируются.</w:t>
      </w:r>
    </w:p>
    <w:p w:rsidR="00E4019C" w:rsidRDefault="00E4019C" w:rsidP="00E4019C">
      <w:pPr>
        <w:pStyle w:val="ad"/>
      </w:pPr>
      <w:bookmarkStart w:id="63" w:name="_Toc536140413"/>
      <w:r>
        <w:t>13.6. О</w:t>
      </w:r>
      <w:r w:rsidRPr="00104D63">
        <w:t>писание решений о развитии соответствующей системы водоснабжения в части, относящейся к системам теплоснабжения</w:t>
      </w:r>
      <w:bookmarkEnd w:id="63"/>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rsidR="00E4019C" w:rsidRDefault="00E4019C" w:rsidP="00E4019C">
      <w:pPr>
        <w:pStyle w:val="ad"/>
      </w:pPr>
      <w:bookmarkStart w:id="64" w:name="_Toc536140414"/>
      <w:r>
        <w:t>13.7. П</w:t>
      </w:r>
      <w:r w:rsidRPr="00104D63">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4"/>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rsidR="00E4019C" w:rsidRDefault="00E4019C" w:rsidP="00E4019C">
      <w:pPr>
        <w:pStyle w:val="ad"/>
      </w:pPr>
      <w:bookmarkStart w:id="65" w:name="_Toc536140415"/>
      <w:r w:rsidRPr="00104D63">
        <w:t>Раздел 14 Индикаторы развития систем теплоснабжения поселения</w:t>
      </w:r>
      <w:bookmarkEnd w:id="65"/>
    </w:p>
    <w:p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w:t>
      </w:r>
      <w:r>
        <w:rPr>
          <w:sz w:val="28"/>
          <w:szCs w:val="28"/>
        </w:rPr>
        <w:t>4</w:t>
      </w:r>
      <w:r w:rsidRPr="00FA2F4A">
        <w:rPr>
          <w:sz w:val="28"/>
          <w:szCs w:val="28"/>
        </w:rPr>
        <w:t>.1</w:t>
      </w:r>
      <w:r>
        <w:rPr>
          <w:sz w:val="28"/>
          <w:szCs w:val="28"/>
        </w:rPr>
        <w:t xml:space="preserve"> - 14.3.</w:t>
      </w:r>
    </w:p>
    <w:p w:rsidR="00E4019C" w:rsidRPr="00274885" w:rsidRDefault="00E4019C" w:rsidP="00E4019C">
      <w:pPr>
        <w:suppressAutoHyphens/>
        <w:spacing w:after="200" w:line="312" w:lineRule="auto"/>
        <w:contextualSpacing/>
        <w:jc w:val="both"/>
        <w:rPr>
          <w:sz w:val="28"/>
          <w:szCs w:val="28"/>
        </w:rPr>
      </w:pPr>
      <w:r w:rsidRPr="00274885">
        <w:rPr>
          <w:sz w:val="28"/>
          <w:szCs w:val="28"/>
        </w:rPr>
        <w:t>Таблица 1</w:t>
      </w:r>
      <w:r>
        <w:rPr>
          <w:sz w:val="28"/>
          <w:szCs w:val="28"/>
        </w:rPr>
        <w:t>4</w:t>
      </w:r>
      <w:r w:rsidRPr="00274885">
        <w:rPr>
          <w:sz w:val="28"/>
          <w:szCs w:val="28"/>
        </w:rPr>
        <w:t xml:space="preserve">.1. Индикаторы развития системы теплоснабжения. Котельная </w:t>
      </w:r>
      <w:r w:rsidR="00463C0E" w:rsidRPr="00463C0E">
        <w:rPr>
          <w:sz w:val="28"/>
          <w:szCs w:val="28"/>
        </w:rPr>
        <w:t xml:space="preserve">МКОУ Перелешинской СОШ, ул. </w:t>
      </w:r>
      <w:r w:rsidRPr="00274885">
        <w:rPr>
          <w:sz w:val="28"/>
          <w:szCs w:val="28"/>
        </w:rPr>
        <w:t>50 лет Октября, 5б</w:t>
      </w:r>
    </w:p>
    <w:tbl>
      <w:tblPr>
        <w:tblW w:w="9469" w:type="dxa"/>
        <w:tblInd w:w="-5" w:type="dxa"/>
        <w:tblLook w:val="04A0"/>
      </w:tblPr>
      <w:tblGrid>
        <w:gridCol w:w="456"/>
        <w:gridCol w:w="3939"/>
        <w:gridCol w:w="1700"/>
        <w:gridCol w:w="1810"/>
        <w:gridCol w:w="1564"/>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Отношение величины технологических потерь тепловой </w:t>
            </w:r>
            <w:r w:rsidRPr="00274885">
              <w:rPr>
                <w:sz w:val="24"/>
                <w:szCs w:val="24"/>
              </w:rPr>
              <w:lastRenderedPageBreak/>
              <w:t>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lastRenderedPageBreak/>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2,14</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48,55</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bl>
    <w:p w:rsidR="00E4019C" w:rsidRDefault="00E4019C" w:rsidP="00E4019C">
      <w:pPr>
        <w:suppressAutoHyphens/>
        <w:spacing w:after="200" w:line="312" w:lineRule="auto"/>
        <w:contextualSpacing/>
        <w:jc w:val="both"/>
        <w:rPr>
          <w:sz w:val="28"/>
          <w:szCs w:val="28"/>
        </w:rPr>
      </w:pPr>
    </w:p>
    <w:p w:rsidR="00E4019C" w:rsidRDefault="00E4019C" w:rsidP="00E4019C">
      <w:pPr>
        <w:rPr>
          <w:sz w:val="28"/>
          <w:szCs w:val="28"/>
        </w:rPr>
      </w:pPr>
      <w:r>
        <w:rPr>
          <w:sz w:val="28"/>
          <w:szCs w:val="28"/>
        </w:rPr>
        <w:br w:type="page"/>
      </w:r>
    </w:p>
    <w:p w:rsidR="00E4019C" w:rsidRPr="00274885" w:rsidRDefault="00E4019C" w:rsidP="00E4019C">
      <w:pPr>
        <w:suppressAutoHyphens/>
        <w:spacing w:after="200" w:line="312" w:lineRule="auto"/>
        <w:contextualSpacing/>
        <w:jc w:val="both"/>
        <w:rPr>
          <w:sz w:val="28"/>
          <w:szCs w:val="28"/>
        </w:rPr>
      </w:pPr>
      <w:r w:rsidRPr="00274885">
        <w:rPr>
          <w:sz w:val="28"/>
          <w:szCs w:val="28"/>
        </w:rPr>
        <w:lastRenderedPageBreak/>
        <w:t>Таблица 1</w:t>
      </w:r>
      <w:r>
        <w:rPr>
          <w:sz w:val="28"/>
          <w:szCs w:val="28"/>
        </w:rPr>
        <w:t>4</w:t>
      </w:r>
      <w:r w:rsidRPr="00274885">
        <w:rPr>
          <w:sz w:val="28"/>
          <w:szCs w:val="28"/>
        </w:rPr>
        <w:t>.2. Индикаторы развития системы теплоснабжения. Котельная Перелешинской врачебной амбулатории, ул. Майская,65б</w:t>
      </w:r>
    </w:p>
    <w:tbl>
      <w:tblPr>
        <w:tblW w:w="9344" w:type="dxa"/>
        <w:tblInd w:w="-5" w:type="dxa"/>
        <w:tblLook w:val="04A0"/>
      </w:tblPr>
      <w:tblGrid>
        <w:gridCol w:w="456"/>
        <w:gridCol w:w="3939"/>
        <w:gridCol w:w="1700"/>
        <w:gridCol w:w="1810"/>
        <w:gridCol w:w="1439"/>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1,12</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173,79</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Средневзвешенный (по </w:t>
            </w:r>
            <w:r w:rsidRPr="00274885">
              <w:rPr>
                <w:sz w:val="24"/>
                <w:szCs w:val="24"/>
              </w:rPr>
              <w:lastRenderedPageBreak/>
              <w:t xml:space="preserve">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lastRenderedPageBreak/>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lastRenderedPageBreak/>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установленной тепловой мощно</w:t>
            </w:r>
            <w:r>
              <w:rPr>
                <w:sz w:val="24"/>
                <w:szCs w:val="24"/>
              </w:rPr>
              <w:t>сти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bl>
    <w:p w:rsidR="00E4019C" w:rsidRPr="00274885" w:rsidRDefault="00E4019C" w:rsidP="00E4019C">
      <w:pPr>
        <w:jc w:val="both"/>
        <w:rPr>
          <w:rFonts w:eastAsia="Calibri"/>
          <w:b/>
          <w:sz w:val="28"/>
          <w:szCs w:val="28"/>
        </w:rPr>
      </w:pPr>
    </w:p>
    <w:p w:rsidR="00E4019C" w:rsidRPr="00274885" w:rsidRDefault="00E4019C" w:rsidP="00E4019C">
      <w:pPr>
        <w:rPr>
          <w:sz w:val="28"/>
          <w:szCs w:val="28"/>
        </w:rPr>
      </w:pPr>
      <w:r w:rsidRPr="00274885">
        <w:rPr>
          <w:sz w:val="28"/>
          <w:szCs w:val="28"/>
        </w:rPr>
        <w:t>Таблица 1</w:t>
      </w:r>
      <w:r>
        <w:rPr>
          <w:sz w:val="28"/>
          <w:szCs w:val="28"/>
        </w:rPr>
        <w:t>4</w:t>
      </w:r>
      <w:r w:rsidRPr="00274885">
        <w:rPr>
          <w:sz w:val="28"/>
          <w:szCs w:val="28"/>
        </w:rPr>
        <w:t xml:space="preserve">.3. Индикаторы развития системы теплоснабжения. Котельная </w:t>
      </w:r>
      <w:r w:rsidR="00BA3D63" w:rsidRPr="00BA3D63">
        <w:rPr>
          <w:sz w:val="28"/>
          <w:szCs w:val="28"/>
        </w:rPr>
        <w:t xml:space="preserve">МКДОУ ДС «Ласточка», ул. </w:t>
      </w:r>
      <w:r w:rsidRPr="00274885">
        <w:rPr>
          <w:sz w:val="28"/>
          <w:szCs w:val="28"/>
        </w:rPr>
        <w:t>50 лет Октября,9г</w:t>
      </w:r>
    </w:p>
    <w:tbl>
      <w:tblPr>
        <w:tblW w:w="9344" w:type="dxa"/>
        <w:tblInd w:w="-5" w:type="dxa"/>
        <w:tblLook w:val="04A0"/>
      </w:tblPr>
      <w:tblGrid>
        <w:gridCol w:w="456"/>
        <w:gridCol w:w="3939"/>
        <w:gridCol w:w="1700"/>
        <w:gridCol w:w="1810"/>
        <w:gridCol w:w="1439"/>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Существующее положение (факт</w:t>
            </w:r>
            <w:r w:rsidRPr="00274885">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Ожидаемые</w:t>
            </w:r>
            <w:r w:rsidRPr="00274885">
              <w:rPr>
                <w:color w:val="000000"/>
                <w:sz w:val="24"/>
                <w:szCs w:val="24"/>
              </w:rPr>
              <w:br/>
              <w:t>показатели</w:t>
            </w:r>
            <w:r w:rsidRPr="00274885">
              <w:rPr>
                <w:color w:val="000000"/>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145,6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Доля тепловой энергии, выработанной в комбинированном </w:t>
            </w:r>
            <w:r w:rsidRPr="00274885">
              <w:rPr>
                <w:color w:val="000000"/>
                <w:sz w:val="24"/>
                <w:szCs w:val="24"/>
              </w:rPr>
              <w:lastRenderedPageBreak/>
              <w:t>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lastRenderedPageBreak/>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lastRenderedPageBreak/>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1004"/>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bl>
    <w:p w:rsidR="00E4019C" w:rsidRPr="00104D63" w:rsidRDefault="00E4019C" w:rsidP="00E4019C"/>
    <w:p w:rsidR="00E4019C" w:rsidRPr="00104D63" w:rsidRDefault="00E4019C" w:rsidP="00E4019C">
      <w:pPr>
        <w:pStyle w:val="ad"/>
      </w:pPr>
      <w:bookmarkStart w:id="66" w:name="_Toc536140416"/>
      <w:r w:rsidRPr="00104D63">
        <w:t>Раздел 15 Ценовые (тарифные) последствия</w:t>
      </w:r>
      <w:bookmarkEnd w:id="66"/>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 xml:space="preserve">На территории </w:t>
      </w:r>
      <w:r>
        <w:rPr>
          <w:sz w:val="28"/>
          <w:szCs w:val="28"/>
        </w:rPr>
        <w:t>Панинского</w:t>
      </w:r>
      <w:r w:rsidRPr="005C69CE">
        <w:rPr>
          <w:sz w:val="28"/>
          <w:szCs w:val="28"/>
        </w:rPr>
        <w:t xml:space="preserve"> района установлен усредненный тариф </w:t>
      </w:r>
      <w:r w:rsidR="00B13318">
        <w:rPr>
          <w:sz w:val="28"/>
          <w:szCs w:val="28"/>
        </w:rPr>
        <w:t>МКП «Панинское коммунальное хозяйство»</w:t>
      </w:r>
      <w:r w:rsidRPr="005C69CE">
        <w:rPr>
          <w:sz w:val="28"/>
          <w:szCs w:val="28"/>
        </w:rPr>
        <w:t xml:space="preserve"> на теплоснабжение, ипосле проведенных мероприятий нельзя однозначно определить, как предлагаемые мероприятия повлияют на тариф по </w:t>
      </w:r>
      <w:r>
        <w:rPr>
          <w:sz w:val="28"/>
          <w:szCs w:val="28"/>
        </w:rPr>
        <w:t>городскому поселению</w:t>
      </w:r>
      <w:r w:rsidRPr="005C69CE">
        <w:rPr>
          <w:sz w:val="28"/>
          <w:szCs w:val="28"/>
        </w:rPr>
        <w:t xml:space="preserve"> для </w:t>
      </w:r>
      <w:r w:rsidR="00B13318">
        <w:rPr>
          <w:sz w:val="28"/>
          <w:szCs w:val="28"/>
        </w:rPr>
        <w:t>МКП «Панинское коммунальное хозяйство»</w:t>
      </w:r>
      <w:r w:rsidRPr="005C69CE">
        <w:rPr>
          <w:sz w:val="28"/>
          <w:szCs w:val="28"/>
        </w:rPr>
        <w:t>. В связи с этим производить расчет тарифных последствий для одного конкретного</w:t>
      </w:r>
      <w:r>
        <w:rPr>
          <w:sz w:val="28"/>
          <w:szCs w:val="28"/>
        </w:rPr>
        <w:t xml:space="preserve"> </w:t>
      </w:r>
      <w:r w:rsidRPr="005C69CE">
        <w:rPr>
          <w:sz w:val="28"/>
          <w:szCs w:val="28"/>
        </w:rPr>
        <w:t xml:space="preserve">поселения </w:t>
      </w:r>
      <w:r>
        <w:rPr>
          <w:sz w:val="28"/>
          <w:szCs w:val="28"/>
        </w:rPr>
        <w:t>Панинского</w:t>
      </w:r>
      <w:r w:rsidRPr="005C69CE">
        <w:rPr>
          <w:sz w:val="28"/>
          <w:szCs w:val="28"/>
        </w:rPr>
        <w:t xml:space="preserve"> района не имеет смысла и в связи с этим в работе был проведен расчет </w:t>
      </w:r>
      <w:r w:rsidRPr="005C69CE">
        <w:rPr>
          <w:sz w:val="28"/>
          <w:szCs w:val="28"/>
        </w:rPr>
        <w:lastRenderedPageBreak/>
        <w:t>тарифных последствий согласно</w:t>
      </w:r>
      <w:r>
        <w:rPr>
          <w:sz w:val="28"/>
          <w:szCs w:val="28"/>
        </w:rPr>
        <w:t xml:space="preserve"> </w:t>
      </w:r>
      <w:r w:rsidRPr="005C69CE">
        <w:rPr>
          <w:sz w:val="28"/>
          <w:szCs w:val="28"/>
        </w:rPr>
        <w:t>прогнозу Министерства Экономического Развития Российской Федерации (МЭР).</w:t>
      </w: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E4019C" w:rsidRDefault="00E4019C" w:rsidP="00E4019C">
      <w:pPr>
        <w:tabs>
          <w:tab w:val="center" w:pos="4677"/>
          <w:tab w:val="right" w:pos="9355"/>
        </w:tabs>
        <w:rPr>
          <w:sz w:val="28"/>
          <w:szCs w:val="24"/>
        </w:rPr>
      </w:pPr>
    </w:p>
    <w:p w:rsidR="00E4019C" w:rsidRDefault="00E4019C" w:rsidP="00E4019C">
      <w:pPr>
        <w:tabs>
          <w:tab w:val="center" w:pos="4677"/>
          <w:tab w:val="right" w:pos="9355"/>
        </w:tabs>
        <w:jc w:val="center"/>
        <w:rPr>
          <w:sz w:val="28"/>
          <w:szCs w:val="24"/>
        </w:rPr>
      </w:pPr>
    </w:p>
    <w:p w:rsidR="00E4019C" w:rsidRPr="00104D63" w:rsidRDefault="00E4019C" w:rsidP="00E4019C">
      <w:pPr>
        <w:tabs>
          <w:tab w:val="center" w:pos="4677"/>
          <w:tab w:val="right" w:pos="9355"/>
        </w:tabs>
        <w:jc w:val="center"/>
        <w:rPr>
          <w:sz w:val="28"/>
          <w:szCs w:val="24"/>
        </w:rPr>
      </w:pPr>
      <w:r w:rsidRPr="00104D63">
        <w:rPr>
          <w:sz w:val="28"/>
          <w:szCs w:val="24"/>
        </w:rPr>
        <w:t xml:space="preserve">СХЕМА ТЕПЛОСНАБЖЕНИЯ </w:t>
      </w:r>
      <w:r w:rsidRPr="00104D63">
        <w:rPr>
          <w:sz w:val="28"/>
          <w:szCs w:val="24"/>
        </w:rPr>
        <w:br/>
      </w:r>
      <w:r>
        <w:rPr>
          <w:sz w:val="28"/>
          <w:szCs w:val="24"/>
        </w:rPr>
        <w:t>КРАСНЕНСКОГО СЕЛЬСКОГО ПОСЕЛЕНИЯ</w:t>
      </w:r>
      <w:r w:rsidRPr="00104D63">
        <w:rPr>
          <w:sz w:val="28"/>
          <w:szCs w:val="24"/>
        </w:rPr>
        <w:t xml:space="preserve"> </w:t>
      </w:r>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firstLine="710"/>
        <w:jc w:val="both"/>
        <w:rPr>
          <w:sz w:val="24"/>
          <w:szCs w:val="28"/>
        </w:rPr>
      </w:pPr>
      <w:r w:rsidRPr="00104D63">
        <w:rPr>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4019C" w:rsidRPr="00104D63" w:rsidRDefault="00E4019C" w:rsidP="00E4019C">
      <w:pPr>
        <w:widowControl w:val="0"/>
        <w:autoSpaceDE w:val="0"/>
        <w:autoSpaceDN w:val="0"/>
        <w:adjustRightInd w:val="0"/>
        <w:ind w:left="-426" w:firstLine="710"/>
        <w:jc w:val="both"/>
        <w:rPr>
          <w:sz w:val="24"/>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r w:rsidRPr="00104D63">
        <w:rPr>
          <w:sz w:val="28"/>
          <w:szCs w:val="28"/>
        </w:rPr>
        <w:t xml:space="preserve">Том </w:t>
      </w:r>
      <w:r>
        <w:rPr>
          <w:sz w:val="28"/>
          <w:szCs w:val="28"/>
        </w:rPr>
        <w:t>2</w:t>
      </w:r>
      <w:r w:rsidRPr="00104D63">
        <w:rPr>
          <w:sz w:val="28"/>
          <w:szCs w:val="28"/>
        </w:rPr>
        <w:t xml:space="preserve">. </w:t>
      </w:r>
      <w:r>
        <w:rPr>
          <w:sz w:val="28"/>
          <w:szCs w:val="28"/>
        </w:rPr>
        <w:t>Обосновывающие материалы</w:t>
      </w: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241C74" w:rsidP="00E4019C">
      <w:pPr>
        <w:jc w:val="center"/>
        <w:rPr>
          <w:sz w:val="28"/>
          <w:szCs w:val="28"/>
        </w:rPr>
      </w:pPr>
      <w:r>
        <w:rPr>
          <w:sz w:val="28"/>
          <w:szCs w:val="28"/>
        </w:rPr>
        <w:t>202</w:t>
      </w:r>
      <w:r w:rsidR="00E118CB">
        <w:rPr>
          <w:sz w:val="28"/>
          <w:szCs w:val="28"/>
        </w:rPr>
        <w:t>4</w:t>
      </w:r>
      <w:r>
        <w:rPr>
          <w:sz w:val="28"/>
          <w:szCs w:val="28"/>
        </w:rPr>
        <w:t xml:space="preserve"> </w:t>
      </w:r>
      <w:r w:rsidR="00E4019C" w:rsidRPr="00104D63">
        <w:rPr>
          <w:sz w:val="28"/>
          <w:szCs w:val="28"/>
        </w:rPr>
        <w:t>год</w:t>
      </w:r>
      <w:r w:rsidR="00E4019C">
        <w:rPr>
          <w:sz w:val="28"/>
          <w:szCs w:val="28"/>
        </w:rPr>
        <w:br w:type="page"/>
      </w:r>
    </w:p>
    <w:p w:rsidR="00E4019C" w:rsidRPr="00C83E5C" w:rsidRDefault="00E4019C" w:rsidP="00E4019C">
      <w:pPr>
        <w:jc w:val="center"/>
        <w:rPr>
          <w:sz w:val="28"/>
          <w:szCs w:val="28"/>
        </w:rPr>
      </w:pPr>
      <w:r w:rsidRPr="00C83E5C">
        <w:rPr>
          <w:sz w:val="28"/>
          <w:szCs w:val="28"/>
        </w:rPr>
        <w:lastRenderedPageBreak/>
        <w:t>Содержание</w:t>
      </w:r>
    </w:p>
    <w:p w:rsidR="00E4019C" w:rsidRPr="001109D3" w:rsidRDefault="00FA269B" w:rsidP="00E4019C">
      <w:pPr>
        <w:pStyle w:val="11"/>
        <w:tabs>
          <w:tab w:val="right" w:leader="dot" w:pos="9345"/>
        </w:tabs>
        <w:jc w:val="both"/>
        <w:rPr>
          <w:rFonts w:ascii="Times New Roman" w:hAnsi="Times New Roman"/>
          <w:noProof/>
          <w:sz w:val="28"/>
          <w:szCs w:val="28"/>
        </w:rPr>
      </w:pPr>
      <w:r w:rsidRPr="00FA269B">
        <w:rPr>
          <w:rFonts w:ascii="Times New Roman" w:hAnsi="Times New Roman"/>
          <w:sz w:val="28"/>
          <w:szCs w:val="28"/>
        </w:rPr>
        <w:fldChar w:fldCharType="begin"/>
      </w:r>
      <w:r w:rsidR="00E4019C" w:rsidRPr="001109D3">
        <w:rPr>
          <w:rFonts w:ascii="Times New Roman" w:hAnsi="Times New Roman"/>
          <w:sz w:val="28"/>
          <w:szCs w:val="28"/>
        </w:rPr>
        <w:instrText xml:space="preserve"> TOC \h \z \t "!огл;1" </w:instrText>
      </w:r>
      <w:r w:rsidRPr="00FA269B">
        <w:rPr>
          <w:rFonts w:ascii="Times New Roman" w:hAnsi="Times New Roman"/>
          <w:sz w:val="28"/>
          <w:szCs w:val="28"/>
        </w:rPr>
        <w:fldChar w:fldCharType="separate"/>
      </w:r>
      <w:hyperlink w:anchor="_Toc533538196" w:history="1">
        <w:r w:rsidR="00E4019C" w:rsidRPr="001109D3">
          <w:rPr>
            <w:rStyle w:val="ab"/>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197" w:history="1">
        <w:r w:rsidR="00E4019C" w:rsidRPr="001109D3">
          <w:rPr>
            <w:rStyle w:val="ab"/>
            <w:rFonts w:ascii="Times New Roman" w:hAnsi="Times New Roman"/>
            <w:noProof/>
            <w:sz w:val="28"/>
            <w:szCs w:val="28"/>
          </w:rPr>
          <w:t>Часть 1 Функциональная структура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left" w:pos="880"/>
          <w:tab w:val="right" w:leader="dot" w:pos="9345"/>
        </w:tabs>
        <w:jc w:val="both"/>
        <w:rPr>
          <w:rFonts w:ascii="Times New Roman" w:hAnsi="Times New Roman"/>
          <w:noProof/>
          <w:sz w:val="28"/>
          <w:szCs w:val="28"/>
        </w:rPr>
      </w:pPr>
      <w:hyperlink w:anchor="_Toc533538198" w:history="1">
        <w:r w:rsidR="00E4019C" w:rsidRPr="001109D3">
          <w:rPr>
            <w:rStyle w:val="ab"/>
            <w:rFonts w:ascii="Times New Roman" w:hAnsi="Times New Roman"/>
            <w:noProof/>
            <w:sz w:val="28"/>
            <w:szCs w:val="28"/>
          </w:rPr>
          <w:t>1.1.1.</w:t>
        </w:r>
        <w:r w:rsidR="00E4019C" w:rsidRPr="001109D3">
          <w:rPr>
            <w:rFonts w:ascii="Times New Roman" w:hAnsi="Times New Roman"/>
            <w:noProof/>
            <w:sz w:val="28"/>
            <w:szCs w:val="28"/>
          </w:rPr>
          <w:tab/>
        </w:r>
        <w:r w:rsidR="00E4019C" w:rsidRPr="001109D3">
          <w:rPr>
            <w:rStyle w:val="ab"/>
            <w:rFonts w:ascii="Times New Roman" w:hAnsi="Times New Roman"/>
            <w:noProof/>
            <w:sz w:val="28"/>
            <w:szCs w:val="28"/>
          </w:rPr>
          <w:t>Зоны действия производственных котельных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left" w:pos="880"/>
          <w:tab w:val="right" w:leader="dot" w:pos="9345"/>
        </w:tabs>
        <w:jc w:val="both"/>
        <w:rPr>
          <w:rFonts w:ascii="Times New Roman" w:hAnsi="Times New Roman"/>
          <w:noProof/>
          <w:sz w:val="28"/>
          <w:szCs w:val="28"/>
        </w:rPr>
      </w:pPr>
      <w:hyperlink w:anchor="_Toc533538199" w:history="1">
        <w:r w:rsidR="00E4019C" w:rsidRPr="001109D3">
          <w:rPr>
            <w:rStyle w:val="ab"/>
            <w:rFonts w:ascii="Times New Roman" w:hAnsi="Times New Roman"/>
            <w:noProof/>
            <w:sz w:val="28"/>
            <w:szCs w:val="28"/>
          </w:rPr>
          <w:t>1.1.2.</w:t>
        </w:r>
        <w:r w:rsidR="00E4019C" w:rsidRPr="001109D3">
          <w:rPr>
            <w:rFonts w:ascii="Times New Roman" w:hAnsi="Times New Roman"/>
            <w:noProof/>
            <w:sz w:val="28"/>
            <w:szCs w:val="28"/>
          </w:rPr>
          <w:tab/>
        </w:r>
        <w:r w:rsidR="00E4019C" w:rsidRPr="001109D3">
          <w:rPr>
            <w:rStyle w:val="ab"/>
            <w:rFonts w:ascii="Times New Roman" w:hAnsi="Times New Roman"/>
            <w:noProof/>
            <w:sz w:val="28"/>
            <w:szCs w:val="28"/>
          </w:rPr>
          <w:t>Зоны действия индивидуального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0" w:history="1">
        <w:r w:rsidR="00E4019C" w:rsidRPr="001109D3">
          <w:rPr>
            <w:rStyle w:val="ab"/>
            <w:rFonts w:ascii="Times New Roman" w:hAnsi="Times New Roman"/>
            <w:noProof/>
            <w:sz w:val="28"/>
            <w:szCs w:val="28"/>
          </w:rPr>
          <w:t>Часть 2 Источники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1" w:history="1">
        <w:r w:rsidR="00E4019C" w:rsidRPr="001109D3">
          <w:rPr>
            <w:rStyle w:val="ab"/>
            <w:rFonts w:ascii="Times New Roman" w:hAnsi="Times New Roman"/>
            <w:noProof/>
            <w:sz w:val="28"/>
            <w:szCs w:val="28"/>
          </w:rPr>
          <w:t>1.2.1. Структура и технические характеристики основного оборудования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2" w:history="1">
        <w:r w:rsidR="00E4019C" w:rsidRPr="001109D3">
          <w:rPr>
            <w:rStyle w:val="ab"/>
            <w:rFonts w:ascii="Times New Roman" w:hAnsi="Times New Roman"/>
            <w:noProo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3" w:history="1">
        <w:r w:rsidR="00E4019C" w:rsidRPr="001109D3">
          <w:rPr>
            <w:rStyle w:val="ab"/>
            <w:rFonts w:ascii="Times New Roman" w:hAnsi="Times New Roman"/>
            <w:noProof/>
            <w:sz w:val="28"/>
            <w:szCs w:val="28"/>
          </w:rPr>
          <w:t>1.2.3. Ограничения тепловой мощности и параметров располагаемой тепловой мощности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4" w:history="1">
        <w:r w:rsidR="00E4019C" w:rsidRPr="001109D3">
          <w:rPr>
            <w:rStyle w:val="ab"/>
            <w:rFonts w:ascii="Times New Roman" w:hAnsi="Times New Roman"/>
            <w:noProo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5" w:history="1">
        <w:r w:rsidR="00E4019C" w:rsidRPr="001109D3">
          <w:rPr>
            <w:rStyle w:val="ab"/>
            <w:rFonts w:ascii="Times New Roman" w:hAnsi="Times New Roman"/>
            <w:noProo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6" w:history="1">
        <w:r w:rsidR="00E4019C" w:rsidRPr="001109D3">
          <w:rPr>
            <w:rStyle w:val="ab"/>
            <w:rFonts w:ascii="Times New Roman" w:hAnsi="Times New Roman"/>
            <w:noProo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7" w:history="1">
        <w:r w:rsidR="00E4019C" w:rsidRPr="001109D3">
          <w:rPr>
            <w:rStyle w:val="ab"/>
            <w:rFonts w:ascii="Times New Roman" w:hAnsi="Times New Roman"/>
            <w:noProo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8" w:history="1">
        <w:r w:rsidR="00E4019C" w:rsidRPr="001109D3">
          <w:rPr>
            <w:rStyle w:val="ab"/>
            <w:rFonts w:ascii="Times New Roman" w:hAnsi="Times New Roman"/>
            <w:noProof/>
            <w:sz w:val="28"/>
            <w:szCs w:val="28"/>
          </w:rPr>
          <w:t>1.2.8. Среднегодовая загрузка оборудования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09" w:history="1">
        <w:r w:rsidR="00E4019C" w:rsidRPr="001109D3">
          <w:rPr>
            <w:rStyle w:val="ab"/>
            <w:rFonts w:ascii="Times New Roman" w:hAnsi="Times New Roman"/>
            <w:noProof/>
            <w:sz w:val="28"/>
            <w:szCs w:val="28"/>
          </w:rPr>
          <w:t>1.2.9. Способы учета тепла, отпущенного в тепловые сети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0" w:history="1">
        <w:r w:rsidR="00E4019C" w:rsidRPr="001109D3">
          <w:rPr>
            <w:rStyle w:val="ab"/>
            <w:rFonts w:ascii="Times New Roman" w:hAnsi="Times New Roman"/>
            <w:noProof/>
            <w:sz w:val="28"/>
            <w:szCs w:val="28"/>
          </w:rPr>
          <w:t>1.2.10. Статистика отказов и восстановлений оборудования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1" w:history="1">
        <w:r w:rsidR="00E4019C" w:rsidRPr="001109D3">
          <w:rPr>
            <w:rStyle w:val="ab"/>
            <w:rFonts w:ascii="Times New Roman" w:hAnsi="Times New Roman"/>
            <w:noProof/>
            <w:sz w:val="28"/>
            <w:szCs w:val="28"/>
          </w:rPr>
          <w:t>1.2.11. Предписания надзорных органов по запрещению дальнейшей эксплуатации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2" w:history="1">
        <w:r w:rsidR="00E4019C" w:rsidRPr="001109D3">
          <w:rPr>
            <w:rStyle w:val="ab"/>
            <w:rFonts w:ascii="Times New Roman" w:hAnsi="Times New Roman"/>
            <w:noProo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3" w:history="1">
        <w:r w:rsidR="00E4019C" w:rsidRPr="001109D3">
          <w:rPr>
            <w:rStyle w:val="ab"/>
            <w:rFonts w:ascii="Times New Roman" w:hAnsi="Times New Roman"/>
            <w:noProof/>
            <w:sz w:val="28"/>
            <w:szCs w:val="28"/>
          </w:rPr>
          <w:t>Часть 3 Тепловые сети, сооружения на них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4" w:history="1">
        <w:r w:rsidR="00E4019C" w:rsidRPr="001109D3">
          <w:rPr>
            <w:rStyle w:val="ab"/>
            <w:rFonts w:ascii="Times New Roman" w:hAnsi="Times New Roman"/>
            <w:noProof/>
            <w:sz w:val="28"/>
            <w:szCs w:val="28"/>
          </w:rPr>
          <w:t>1.3.1. Описание структуры тепловых сетей от каждого источника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5" w:history="1">
        <w:r w:rsidR="00E4019C" w:rsidRPr="001109D3">
          <w:rPr>
            <w:rStyle w:val="ab"/>
            <w:rFonts w:ascii="Times New Roman" w:hAnsi="Times New Roman"/>
            <w:noProof/>
            <w:sz w:val="28"/>
            <w:szCs w:val="28"/>
          </w:rPr>
          <w:t>1.3.2. Карты (схемы) тепловых сетей в зонах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6" w:history="1">
        <w:r w:rsidR="00E4019C" w:rsidRPr="001109D3">
          <w:rPr>
            <w:rStyle w:val="ab"/>
            <w:rFonts w:ascii="Times New Roman" w:hAnsi="Times New Roman"/>
            <w:noProof/>
            <w:sz w:val="28"/>
            <w:szCs w:val="28"/>
          </w:rPr>
          <w:t>1.3.3. Параметры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7" w:history="1">
        <w:r w:rsidR="00E4019C" w:rsidRPr="001109D3">
          <w:rPr>
            <w:rStyle w:val="ab"/>
            <w:rFonts w:ascii="Times New Roman" w:hAnsi="Times New Roman"/>
            <w:noProof/>
            <w:sz w:val="28"/>
            <w:szCs w:val="28"/>
          </w:rPr>
          <w:t>1.3.4. Описание типов и количества секционирующей и регулирующей арматуры на тепловых сетях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8" w:history="1">
        <w:r w:rsidR="00E4019C" w:rsidRPr="001109D3">
          <w:rPr>
            <w:rStyle w:val="ab"/>
            <w:rFonts w:ascii="Times New Roman" w:hAnsi="Times New Roman"/>
            <w:noProof/>
            <w:sz w:val="28"/>
            <w:szCs w:val="28"/>
          </w:rPr>
          <w:t>1.3.5. Описание типов и строительных особенностей тепловых пунктов, тепловых камер и павильонов</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19" w:history="1">
        <w:r w:rsidR="00E4019C" w:rsidRPr="001109D3">
          <w:rPr>
            <w:rStyle w:val="ab"/>
            <w:rFonts w:ascii="Times New Roman" w:hAnsi="Times New Roman"/>
            <w:noProof/>
            <w:sz w:val="28"/>
            <w:szCs w:val="28"/>
          </w:rPr>
          <w:t>1.3.6. Описание графиков регулирования отпуска тепла в тепловые сети с анализом их обоснованности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0" w:history="1">
        <w:r w:rsidR="00E4019C" w:rsidRPr="001109D3">
          <w:rPr>
            <w:rStyle w:val="ab"/>
            <w:rFonts w:ascii="Times New Roman" w:hAnsi="Times New Roman"/>
            <w:noProo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1" w:history="1">
        <w:r w:rsidR="00E4019C" w:rsidRPr="001109D3">
          <w:rPr>
            <w:rStyle w:val="ab"/>
            <w:rFonts w:ascii="Times New Roman" w:hAnsi="Times New Roman"/>
            <w:noProof/>
            <w:sz w:val="28"/>
            <w:szCs w:val="28"/>
          </w:rPr>
          <w:t xml:space="preserve">1.3.8. Гидравлические режимы и пьезометрические графики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2" w:history="1">
        <w:r w:rsidR="00E4019C" w:rsidRPr="001109D3">
          <w:rPr>
            <w:rStyle w:val="ab"/>
            <w:rFonts w:ascii="Times New Roman" w:hAnsi="Times New Roman"/>
            <w:noProof/>
            <w:sz w:val="28"/>
            <w:szCs w:val="28"/>
          </w:rPr>
          <w:t>1.3.9. Статистика отказов тепловых сетей (аварийных ситуаций) за последние 5 лет</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3" w:history="1">
        <w:r w:rsidR="00E4019C" w:rsidRPr="001109D3">
          <w:rPr>
            <w:rStyle w:val="ab"/>
            <w:rFonts w:ascii="Times New Roman" w:hAnsi="Times New Roman"/>
            <w:noProo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4" w:history="1">
        <w:r w:rsidR="00E4019C" w:rsidRPr="001109D3">
          <w:rPr>
            <w:rStyle w:val="ab"/>
            <w:rFonts w:ascii="Times New Roman" w:hAnsi="Times New Roman"/>
            <w:noProof/>
            <w:sz w:val="28"/>
            <w:szCs w:val="28"/>
          </w:rPr>
          <w:t>1.3.11. Описание процедур диагностики состояния тепловых сетей и планирования капитальных (текущих) ремонтов</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5" w:history="1">
        <w:r w:rsidR="00E4019C" w:rsidRPr="001109D3">
          <w:rPr>
            <w:rStyle w:val="ab"/>
            <w:rFonts w:ascii="Times New Roman" w:hAnsi="Times New Roman"/>
            <w:noProo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6" w:history="1">
        <w:r w:rsidR="00E4019C" w:rsidRPr="001109D3">
          <w:rPr>
            <w:rStyle w:val="ab"/>
            <w:rFonts w:ascii="Times New Roman" w:hAnsi="Times New Roman"/>
            <w:noProo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7" w:history="1">
        <w:r w:rsidR="00E4019C" w:rsidRPr="001109D3">
          <w:rPr>
            <w:rStyle w:val="ab"/>
            <w:rFonts w:ascii="Times New Roman" w:hAnsi="Times New Roman"/>
            <w:noProof/>
            <w:sz w:val="28"/>
            <w:szCs w:val="28"/>
          </w:rPr>
          <w:t>1.3.14. Оценка фактических потерь тепловой энергии и теплоносителя при передаче тепловой энергии и теплоносителя по тепловым сетям</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8" w:history="1">
        <w:r w:rsidR="00E4019C" w:rsidRPr="001109D3">
          <w:rPr>
            <w:rStyle w:val="ab"/>
            <w:rFonts w:ascii="Times New Roman" w:hAnsi="Times New Roman"/>
            <w:noProof/>
            <w:sz w:val="28"/>
            <w:szCs w:val="28"/>
          </w:rPr>
          <w:t>1.3.15. Предписания надзорных органов по запрещению дальнейшей эксплуатации участков тепловой сети и результаты их исполнения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29" w:history="1">
        <w:r w:rsidR="00E4019C" w:rsidRPr="001109D3">
          <w:rPr>
            <w:rStyle w:val="ab"/>
            <w:rFonts w:ascii="Times New Roman" w:hAnsi="Times New Roman"/>
            <w:noProof/>
            <w:sz w:val="28"/>
            <w:szCs w:val="28"/>
          </w:rPr>
          <w:t xml:space="preserve">1.3.16. Описание наиболее распространенных типов присоединений теплопотребляющих установок потребителей к тепловым сетям, </w:t>
        </w:r>
        <w:r w:rsidR="00E4019C" w:rsidRPr="001109D3">
          <w:rPr>
            <w:rStyle w:val="ab"/>
            <w:rFonts w:ascii="Times New Roman" w:hAnsi="Times New Roman"/>
            <w:noProof/>
            <w:sz w:val="28"/>
            <w:szCs w:val="28"/>
          </w:rPr>
          <w:lastRenderedPageBreak/>
          <w:t>определяющих выбор и обоснование графика регулирования отпуска тепловой энергии потребителям</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0" w:history="1">
        <w:r w:rsidR="00E4019C" w:rsidRPr="001109D3">
          <w:rPr>
            <w:rStyle w:val="ab"/>
            <w:rFonts w:ascii="Times New Roman" w:hAnsi="Times New Roman"/>
            <w:noProo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1" w:history="1">
        <w:r w:rsidR="00E4019C" w:rsidRPr="001109D3">
          <w:rPr>
            <w:rStyle w:val="ab"/>
            <w:rFonts w:ascii="Times New Roman" w:hAnsi="Times New Roman"/>
            <w:noProof/>
            <w:sz w:val="28"/>
            <w:szCs w:val="28"/>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2" w:history="1">
        <w:r w:rsidR="00E4019C" w:rsidRPr="001109D3">
          <w:rPr>
            <w:rStyle w:val="ab"/>
            <w:rFonts w:ascii="Times New Roman" w:hAnsi="Times New Roman"/>
            <w:noProof/>
            <w:sz w:val="28"/>
            <w:szCs w:val="28"/>
          </w:rPr>
          <w:t>1.3.19. Уровень автоматизации и обслуживания центральных тепловых пунктов, насосных станций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3" w:history="1">
        <w:r w:rsidR="00E4019C" w:rsidRPr="001109D3">
          <w:rPr>
            <w:rStyle w:val="ab"/>
            <w:rFonts w:ascii="Times New Roman" w:hAnsi="Times New Roman"/>
            <w:noProof/>
            <w:sz w:val="28"/>
            <w:szCs w:val="28"/>
          </w:rPr>
          <w:t xml:space="preserve">1.3.20. Сведения о наличии защиты тепловых сетей от превышения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давления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4" w:history="1">
        <w:r w:rsidR="00E4019C" w:rsidRPr="001109D3">
          <w:rPr>
            <w:rStyle w:val="ab"/>
            <w:rFonts w:ascii="Times New Roman" w:hAnsi="Times New Roman"/>
            <w:noProof/>
            <w:sz w:val="28"/>
            <w:szCs w:val="28"/>
          </w:rPr>
          <w:t>1.3.21. Перечень выявленных бесхозяйных тепловых сетей и обоснование выбора организации, уполномоченной на их эксплуатацию</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5" w:history="1">
        <w:r w:rsidR="00E4019C" w:rsidRPr="001109D3">
          <w:rPr>
            <w:rStyle w:val="ab"/>
            <w:rFonts w:ascii="Times New Roman" w:hAnsi="Times New Roman"/>
            <w:noProof/>
            <w:sz w:val="28"/>
            <w:szCs w:val="28"/>
          </w:rPr>
          <w:t>1.3.22. Данные энергетических характеристик тепловых сетей (при их наличии)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6" w:history="1">
        <w:r w:rsidR="00E4019C" w:rsidRPr="001109D3">
          <w:rPr>
            <w:rStyle w:val="ab"/>
            <w:rFonts w:ascii="Times New Roman" w:hAnsi="Times New Roman"/>
            <w:noProof/>
            <w:sz w:val="28"/>
            <w:szCs w:val="28"/>
          </w:rPr>
          <w:t>Часть 4 Зоны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7" w:history="1">
        <w:r w:rsidR="00E4019C" w:rsidRPr="001109D3">
          <w:rPr>
            <w:rStyle w:val="ab"/>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8" w:history="1">
        <w:r w:rsidR="00E4019C" w:rsidRPr="001109D3">
          <w:rPr>
            <w:rStyle w:val="ab"/>
            <w:rFonts w:ascii="Times New Roman" w:hAnsi="Times New Roman"/>
            <w:noProof/>
            <w:sz w:val="28"/>
            <w:szCs w:val="28"/>
          </w:rPr>
          <w:t>1.5.1. Описание значений спроса на тепловую мощность в расчетных элементах территориального деления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39" w:history="1">
        <w:r w:rsidR="00E4019C" w:rsidRPr="001109D3">
          <w:rPr>
            <w:rStyle w:val="ab"/>
            <w:rFonts w:ascii="Times New Roman" w:hAnsi="Times New Roman"/>
            <w:noProof/>
            <w:sz w:val="28"/>
            <w:szCs w:val="28"/>
          </w:rPr>
          <w:t>1.5.2. Описание значений расчетных тепловых нагрузок на коллекторах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0" w:history="1">
        <w:r w:rsidR="00E4019C" w:rsidRPr="001109D3">
          <w:rPr>
            <w:rStyle w:val="ab"/>
            <w:rFonts w:ascii="Times New Roman" w:hAnsi="Times New Roman"/>
            <w:noProo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1" w:history="1">
        <w:r w:rsidR="00E4019C" w:rsidRPr="001109D3">
          <w:rPr>
            <w:rStyle w:val="ab"/>
            <w:rFonts w:ascii="Times New Roman" w:hAnsi="Times New Roman"/>
            <w:noProo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2" w:history="1">
        <w:r w:rsidR="00E4019C" w:rsidRPr="001109D3">
          <w:rPr>
            <w:rStyle w:val="ab"/>
            <w:rFonts w:ascii="Times New Roman" w:hAnsi="Times New Roman"/>
            <w:noProof/>
            <w:sz w:val="28"/>
            <w:szCs w:val="28"/>
          </w:rPr>
          <w:t>1.5.5. Описание существующих нормативов потребления тепловой энергии для населения на отопление и горячее водоснабжение</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3" w:history="1">
        <w:r w:rsidR="00E4019C" w:rsidRPr="001109D3">
          <w:rPr>
            <w:rStyle w:val="ab"/>
            <w:rFonts w:ascii="Times New Roman" w:hAnsi="Times New Roman"/>
            <w:noProof/>
            <w:sz w:val="28"/>
            <w:szCs w:val="28"/>
          </w:rPr>
          <w:t>1.5.6. Описание значений тепловых нагрузок, указанных в договорах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4" w:history="1">
        <w:r w:rsidR="00E4019C" w:rsidRPr="001109D3">
          <w:rPr>
            <w:rStyle w:val="ab"/>
            <w:rFonts w:ascii="Times New Roman" w:hAnsi="Times New Roman"/>
            <w:noProof/>
            <w:sz w:val="28"/>
            <w:szCs w:val="28"/>
          </w:rPr>
          <w:t>1.5.7. Описание сравнения величины договорной и расчетной тепловой нагрузки по зоне действия каждого источника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5" w:history="1">
        <w:r w:rsidR="00E4019C" w:rsidRPr="001109D3">
          <w:rPr>
            <w:rStyle w:val="ab"/>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6" w:history="1">
        <w:r w:rsidR="00E4019C" w:rsidRPr="001109D3">
          <w:rPr>
            <w:rStyle w:val="ab"/>
            <w:rFonts w:ascii="Times New Roman" w:hAnsi="Times New Roman"/>
            <w:noProo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7" w:history="1">
        <w:r w:rsidR="00E4019C" w:rsidRPr="001109D3">
          <w:rPr>
            <w:rStyle w:val="ab"/>
            <w:rFonts w:ascii="Times New Roman" w:hAnsi="Times New Roman"/>
            <w:noProof/>
            <w:sz w:val="28"/>
            <w:szCs w:val="28"/>
          </w:rPr>
          <w:t>1.6.2 Описание резервов и дефицитов тепловой мощности нетто по каждому источнику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8" w:history="1">
        <w:r w:rsidR="00E4019C" w:rsidRPr="001109D3">
          <w:rPr>
            <w:rStyle w:val="ab"/>
            <w:rFonts w:ascii="Times New Roman" w:hAnsi="Times New Roman"/>
            <w:noProo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49" w:history="1">
        <w:r w:rsidR="00E4019C" w:rsidRPr="001109D3">
          <w:rPr>
            <w:rStyle w:val="ab"/>
            <w:rFonts w:ascii="Times New Roman" w:hAnsi="Times New Roman"/>
            <w:noProof/>
            <w:sz w:val="28"/>
            <w:szCs w:val="28"/>
          </w:rPr>
          <w:t>1.6.4 Описание причины возникновения дефицитов тепловой мощности и последствий влияния дефицитов на качество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0" w:history="1">
        <w:r w:rsidR="00E4019C" w:rsidRPr="001109D3">
          <w:rPr>
            <w:rStyle w:val="ab"/>
            <w:rFonts w:ascii="Times New Roman" w:hAnsi="Times New Roman"/>
            <w:noProo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1" w:history="1">
        <w:r w:rsidR="00E4019C" w:rsidRPr="001109D3">
          <w:rPr>
            <w:rStyle w:val="ab"/>
            <w:rFonts w:ascii="Times New Roman" w:hAnsi="Times New Roman"/>
            <w:noProof/>
            <w:sz w:val="28"/>
            <w:szCs w:val="28"/>
          </w:rPr>
          <w:t>Часть 7 Балансы теплоносителя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2" w:history="1">
        <w:r w:rsidR="00E4019C" w:rsidRPr="001109D3">
          <w:rPr>
            <w:rStyle w:val="ab"/>
            <w:rFonts w:ascii="Times New Roman" w:hAnsi="Times New Roman"/>
            <w:noProo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3" w:history="1">
        <w:r w:rsidR="00E4019C" w:rsidRPr="001109D3">
          <w:rPr>
            <w:rStyle w:val="ab"/>
            <w:rFonts w:ascii="Times New Roman" w:hAnsi="Times New Roman"/>
            <w:noProo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4" w:history="1">
        <w:r w:rsidR="00E4019C" w:rsidRPr="001109D3">
          <w:rPr>
            <w:rStyle w:val="ab"/>
            <w:rFonts w:ascii="Times New Roman" w:hAnsi="Times New Roman"/>
            <w:noProof/>
            <w:sz w:val="28"/>
            <w:szCs w:val="28"/>
          </w:rPr>
          <w:t>Часть 8 Топливные балансы источников тепловой энергии и система обеспечения топливом</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5" w:history="1">
        <w:r w:rsidR="00E4019C" w:rsidRPr="001109D3">
          <w:rPr>
            <w:rStyle w:val="ab"/>
            <w:rFonts w:ascii="Times New Roman" w:hAnsi="Times New Roman"/>
            <w:noProof/>
            <w:sz w:val="28"/>
            <w:szCs w:val="28"/>
          </w:rPr>
          <w:t>1.8.1. Описание видов и количества используемого основного топлива для каждого источника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6" w:history="1">
        <w:r w:rsidR="00E4019C" w:rsidRPr="001109D3">
          <w:rPr>
            <w:rStyle w:val="ab"/>
            <w:rFonts w:ascii="Times New Roman" w:hAnsi="Times New Roman"/>
            <w:noProof/>
            <w:sz w:val="28"/>
            <w:szCs w:val="28"/>
          </w:rPr>
          <w:t>1.8.2. Описание видов резервного и аварийного топлива и возможности их обеспечения в соответствии с нормативными требованиями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7" w:history="1">
        <w:r w:rsidR="00E4019C" w:rsidRPr="001109D3">
          <w:rPr>
            <w:rStyle w:val="ab"/>
            <w:rFonts w:ascii="Times New Roman" w:hAnsi="Times New Roman"/>
            <w:noProof/>
            <w:sz w:val="28"/>
            <w:szCs w:val="28"/>
          </w:rPr>
          <w:t>1.8.3. Описание особенностей характеристик видов топлива в зависимости от мест поставки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8" w:history="1">
        <w:r w:rsidR="00E4019C" w:rsidRPr="001109D3">
          <w:rPr>
            <w:rStyle w:val="ab"/>
            <w:rFonts w:ascii="Times New Roman" w:hAnsi="Times New Roman"/>
            <w:noProof/>
            <w:sz w:val="28"/>
            <w:szCs w:val="28"/>
          </w:rPr>
          <w:t>1.8.4. Описание использования местных видов топлива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59" w:history="1">
        <w:r w:rsidR="00E4019C" w:rsidRPr="001109D3">
          <w:rPr>
            <w:rStyle w:val="ab"/>
            <w:rFonts w:ascii="Times New Roman" w:hAnsi="Times New Roman"/>
            <w:noProof/>
            <w:sz w:val="28"/>
            <w:szCs w:val="28"/>
          </w:rPr>
          <w:t>Часть 9 Надежность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0" w:history="1">
        <w:r w:rsidR="00E4019C" w:rsidRPr="001109D3">
          <w:rPr>
            <w:rStyle w:val="ab"/>
            <w:rFonts w:ascii="Times New Roman" w:hAnsi="Times New Roman"/>
            <w:noProof/>
            <w:sz w:val="28"/>
            <w:szCs w:val="28"/>
          </w:rPr>
          <w:t>1.9.1 Поток отказов (частота отказов) участков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1" w:history="1">
        <w:r w:rsidR="00E4019C" w:rsidRPr="001109D3">
          <w:rPr>
            <w:rStyle w:val="ab"/>
            <w:rFonts w:ascii="Times New Roman" w:hAnsi="Times New Roman"/>
            <w:noProof/>
            <w:sz w:val="28"/>
            <w:szCs w:val="28"/>
          </w:rPr>
          <w:t>1.9.2 Частота отключений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2" w:history="1">
        <w:r w:rsidR="00E4019C" w:rsidRPr="001109D3">
          <w:rPr>
            <w:rStyle w:val="ab"/>
            <w:rFonts w:ascii="Times New Roman" w:hAnsi="Times New Roman"/>
            <w:noProof/>
            <w:sz w:val="28"/>
            <w:szCs w:val="28"/>
          </w:rPr>
          <w:t>1.9.3 Поток (частота) и время восстановления теплоснабжения потребителей после отключений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3" w:history="1">
        <w:r w:rsidR="00E4019C" w:rsidRPr="001109D3">
          <w:rPr>
            <w:rStyle w:val="ab"/>
            <w:rFonts w:ascii="Times New Roman" w:hAnsi="Times New Roman"/>
            <w:noProof/>
            <w:sz w:val="28"/>
            <w:szCs w:val="28"/>
          </w:rPr>
          <w:t>1.9.4 Графические материалы (карты-схемы тепловых сетей и зон ненормативной надежности и безопасности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4" w:history="1">
        <w:r w:rsidR="00E4019C" w:rsidRPr="001109D3">
          <w:rPr>
            <w:rStyle w:val="ab"/>
            <w:rFonts w:ascii="Times New Roman" w:hAnsi="Times New Roman"/>
            <w:noProo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5" w:history="1">
        <w:r w:rsidR="00E4019C" w:rsidRPr="001109D3">
          <w:rPr>
            <w:rStyle w:val="ab"/>
            <w:rFonts w:ascii="Times New Roman" w:hAnsi="Times New Roman"/>
            <w:noProo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6" w:history="1">
        <w:r w:rsidR="00E4019C" w:rsidRPr="001109D3">
          <w:rPr>
            <w:rStyle w:val="ab"/>
            <w:rFonts w:ascii="Times New Roman" w:hAnsi="Times New Roman"/>
            <w:noProof/>
            <w:sz w:val="28"/>
            <w:szCs w:val="28"/>
          </w:rPr>
          <w:t>Часть 10 Технико-экономические показатели теплоснабжающих и теплосетевых организаций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7" w:history="1">
        <w:r w:rsidR="00E4019C" w:rsidRPr="001109D3">
          <w:rPr>
            <w:rStyle w:val="ab"/>
            <w:rFonts w:ascii="Times New Roman" w:hAnsi="Times New Roman"/>
            <w:noProof/>
            <w:sz w:val="28"/>
            <w:szCs w:val="28"/>
          </w:rPr>
          <w:t>Часть 11 Цены (тарифы) в сфере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8" w:history="1">
        <w:r w:rsidR="00E4019C" w:rsidRPr="001109D3">
          <w:rPr>
            <w:rStyle w:val="ab"/>
            <w:rFonts w:ascii="Times New Roman" w:hAnsi="Times New Roman"/>
            <w:noProof/>
            <w:sz w:val="28"/>
            <w:szCs w:val="28"/>
          </w:rPr>
          <w:t>1.11.1. Описание структуры цен (тарифов), установленных на момент разработки схемы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69" w:history="1">
        <w:r w:rsidR="00E4019C" w:rsidRPr="001109D3">
          <w:rPr>
            <w:rStyle w:val="ab"/>
            <w:rFonts w:ascii="Times New Roman" w:hAnsi="Times New Roman"/>
            <w:noProof/>
            <w:sz w:val="28"/>
            <w:szCs w:val="28"/>
          </w:rPr>
          <w:t>1.11.2. Описание платы за подключение к системе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0" w:history="1">
        <w:r w:rsidR="00E4019C" w:rsidRPr="001109D3">
          <w:rPr>
            <w:rStyle w:val="ab"/>
            <w:rFonts w:ascii="Times New Roman" w:hAnsi="Times New Roman"/>
            <w:noProof/>
            <w:sz w:val="28"/>
            <w:szCs w:val="28"/>
          </w:rPr>
          <w:t>1.11.3. Описание платы за услуги по поддержанию резервной тепловой мощности, в том числе для социально значимых категорий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1" w:history="1">
        <w:r w:rsidR="00E4019C" w:rsidRPr="001109D3">
          <w:rPr>
            <w:rStyle w:val="ab"/>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2" w:history="1">
        <w:r w:rsidR="00E4019C" w:rsidRPr="001109D3">
          <w:rPr>
            <w:rStyle w:val="ab"/>
            <w:rFonts w:ascii="Times New Roman" w:hAnsi="Times New Roman"/>
            <w:noProof/>
            <w:sz w:val="28"/>
            <w:szCs w:val="28"/>
          </w:rPr>
          <w:t>1.12.1. Описание существующих проблем организации качественного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3" w:history="1">
        <w:r w:rsidR="00E4019C" w:rsidRPr="001109D3">
          <w:rPr>
            <w:rStyle w:val="ab"/>
            <w:rFonts w:ascii="Times New Roman" w:hAnsi="Times New Roman"/>
            <w:noProof/>
            <w:sz w:val="28"/>
            <w:szCs w:val="28"/>
          </w:rPr>
          <w:t>1.12.2. Описание существующих проблем организации надежного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4" w:history="1">
        <w:r w:rsidR="00E4019C" w:rsidRPr="001109D3">
          <w:rPr>
            <w:rStyle w:val="ab"/>
            <w:rFonts w:ascii="Times New Roman" w:hAnsi="Times New Roman"/>
            <w:noProof/>
            <w:sz w:val="28"/>
            <w:szCs w:val="28"/>
          </w:rPr>
          <w:t>1.12.3. Описание существующих проблем развития систем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5" w:history="1">
        <w:r w:rsidR="00E4019C" w:rsidRPr="001109D3">
          <w:rPr>
            <w:rStyle w:val="ab"/>
            <w:rFonts w:ascii="Times New Roman" w:hAnsi="Times New Roman"/>
            <w:noProof/>
            <w:sz w:val="28"/>
            <w:szCs w:val="28"/>
          </w:rPr>
          <w:t>1.12.4. Описание существующих проблем надежного и эффективного снабжения топливом действующих систем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6" w:history="1">
        <w:r w:rsidR="00E4019C" w:rsidRPr="001109D3">
          <w:rPr>
            <w:rStyle w:val="ab"/>
            <w:rFonts w:ascii="Times New Roman" w:hAnsi="Times New Roman"/>
            <w:noProof/>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7" w:history="1">
        <w:r w:rsidR="00E4019C" w:rsidRPr="001109D3">
          <w:rPr>
            <w:rStyle w:val="ab"/>
            <w:rFonts w:ascii="Times New Roman" w:hAnsi="Times New Roman"/>
            <w:noProof/>
            <w:sz w:val="28"/>
            <w:szCs w:val="28"/>
          </w:rPr>
          <w:t>Глава 2 Существующее и перспективное потребление тепловой энергии на цели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8" w:history="1">
        <w:r w:rsidR="00E4019C" w:rsidRPr="001109D3">
          <w:rPr>
            <w:rStyle w:val="ab"/>
            <w:rFonts w:ascii="Times New Roman" w:hAnsi="Times New Roman"/>
            <w:noProof/>
            <w:sz w:val="28"/>
            <w:szCs w:val="28"/>
          </w:rPr>
          <w:t>2.1 Данные базового уровня потребления тепла на цели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79" w:history="1">
        <w:r w:rsidR="00E4019C" w:rsidRPr="001109D3">
          <w:rPr>
            <w:rStyle w:val="ab"/>
            <w:rFonts w:ascii="Times New Roman" w:hAnsi="Times New Roman"/>
            <w:noProo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0" w:history="1">
        <w:r w:rsidR="00E4019C" w:rsidRPr="001109D3">
          <w:rPr>
            <w:rStyle w:val="ab"/>
            <w:rFonts w:ascii="Times New Roman" w:hAnsi="Times New Roman"/>
            <w:noProo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1" w:history="1">
        <w:r w:rsidR="00E4019C" w:rsidRPr="001109D3">
          <w:rPr>
            <w:rStyle w:val="ab"/>
            <w:rFonts w:ascii="Times New Roman" w:hAnsi="Times New Roman"/>
            <w:noProo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2" w:history="1">
        <w:r w:rsidR="00E4019C" w:rsidRPr="001109D3">
          <w:rPr>
            <w:rStyle w:val="ab"/>
            <w:rFonts w:ascii="Times New Roman" w:hAnsi="Times New Roman"/>
            <w:noProo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3" w:history="1">
        <w:r w:rsidR="00E4019C" w:rsidRPr="001109D3">
          <w:rPr>
            <w:rStyle w:val="ab"/>
            <w:rFonts w:ascii="Times New Roman" w:hAnsi="Times New Roman"/>
            <w:noProo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4" w:history="1">
        <w:r w:rsidR="00E4019C" w:rsidRPr="001109D3">
          <w:rPr>
            <w:rStyle w:val="ab"/>
            <w:rFonts w:ascii="Times New Roman" w:hAnsi="Times New Roman"/>
            <w:noProof/>
            <w:sz w:val="28"/>
            <w:szCs w:val="28"/>
          </w:rPr>
          <w:t>Глава 3 Электронная модель системы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5" w:history="1">
        <w:r w:rsidR="00E4019C" w:rsidRPr="001109D3">
          <w:rPr>
            <w:rStyle w:val="ab"/>
            <w:rFonts w:ascii="Times New Roman" w:hAnsi="Times New Roman"/>
            <w:noProof/>
            <w:sz w:val="28"/>
            <w:szCs w:val="28"/>
          </w:rPr>
          <w:t>Глава 4 Существующие и перспективные балансы тепловой мощности источников тепловой энергии и тепловой нагрузки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6" w:history="1">
        <w:r w:rsidR="00E4019C" w:rsidRPr="001109D3">
          <w:rPr>
            <w:rStyle w:val="ab"/>
            <w:rFonts w:ascii="Times New Roman" w:hAnsi="Times New Roman"/>
            <w:noProo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7" w:history="1">
        <w:r w:rsidR="00E4019C" w:rsidRPr="001109D3">
          <w:rPr>
            <w:rStyle w:val="ab"/>
            <w:rFonts w:ascii="Times New Roman" w:hAnsi="Times New Roman"/>
            <w:noProof/>
            <w:sz w:val="28"/>
            <w:szCs w:val="28"/>
          </w:rPr>
          <w:t>4.2. Гидравлический расчет передачи теплоносителя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8" w:history="1">
        <w:r w:rsidR="00E4019C" w:rsidRPr="001109D3">
          <w:rPr>
            <w:rStyle w:val="ab"/>
            <w:rFonts w:ascii="Times New Roman" w:hAnsi="Times New Roman"/>
            <w:noProof/>
            <w:sz w:val="28"/>
            <w:szCs w:val="28"/>
          </w:rPr>
          <w:t>4.3. Выводы о резервах (дефицитах) существующей системы теплоснабжения при обеспечении перспективной тепловой нагрузки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89" w:history="1">
        <w:r w:rsidR="00E4019C" w:rsidRPr="001109D3">
          <w:rPr>
            <w:rStyle w:val="ab"/>
            <w:rFonts w:ascii="Times New Roman" w:hAnsi="Times New Roman"/>
            <w:noProof/>
            <w:sz w:val="28"/>
            <w:szCs w:val="28"/>
          </w:rPr>
          <w:t>Глава 5 Мастер-план развития систем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0" w:history="1">
        <w:r w:rsidR="00E4019C" w:rsidRPr="001109D3">
          <w:rPr>
            <w:rStyle w:val="ab"/>
            <w:rFonts w:ascii="Times New Roman" w:hAnsi="Times New Roman"/>
            <w:noProof/>
            <w:sz w:val="28"/>
            <w:szCs w:val="28"/>
          </w:rPr>
          <w:t>5.1. Описание вариантов (не менее двух) перспективного развития систем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1" w:history="1">
        <w:r w:rsidR="00E4019C" w:rsidRPr="001109D3">
          <w:rPr>
            <w:rStyle w:val="ab"/>
            <w:rFonts w:ascii="Times New Roman" w:hAnsi="Times New Roman"/>
            <w:noProof/>
            <w:sz w:val="28"/>
            <w:szCs w:val="28"/>
          </w:rPr>
          <w:t>5.2. Технико-экономическое сравнение вариантов перспективного развития систем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2" w:history="1">
        <w:r w:rsidR="00E4019C" w:rsidRPr="001109D3">
          <w:rPr>
            <w:rStyle w:val="ab"/>
            <w:rFonts w:ascii="Times New Roman" w:hAnsi="Times New Roman"/>
            <w:noProof/>
            <w:sz w:val="28"/>
            <w:szCs w:val="28"/>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3" w:history="1">
        <w:r w:rsidR="00E4019C" w:rsidRPr="001109D3">
          <w:rPr>
            <w:rStyle w:val="ab"/>
            <w:rFonts w:ascii="Times New Roman" w:hAnsi="Times New Roman"/>
            <w:noProof/>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4" w:history="1">
        <w:r w:rsidR="00E4019C" w:rsidRPr="001109D3">
          <w:rPr>
            <w:rStyle w:val="ab"/>
            <w:rFonts w:ascii="Times New Roman" w:hAnsi="Times New Roman"/>
            <w:noProof/>
            <w:sz w:val="28"/>
            <w:szCs w:val="28"/>
          </w:rPr>
          <w:t>6.1. Расчетная величина нормативных потерь теплоносителя в тепловых сетях в зонах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5" w:history="1">
        <w:r w:rsidR="00E4019C" w:rsidRPr="001109D3">
          <w:rPr>
            <w:rStyle w:val="ab"/>
            <w:rFonts w:ascii="Times New Roman" w:hAnsi="Times New Roman"/>
            <w:noProo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6" w:history="1">
        <w:r w:rsidR="00E4019C" w:rsidRPr="001109D3">
          <w:rPr>
            <w:rStyle w:val="ab"/>
            <w:rFonts w:ascii="Times New Roman" w:hAnsi="Times New Roman"/>
            <w:noProof/>
            <w:sz w:val="28"/>
            <w:szCs w:val="28"/>
          </w:rPr>
          <w:t>6.3. Сведения о наличии баков-аккумуляторов</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7" w:history="1">
        <w:r w:rsidR="00E4019C" w:rsidRPr="001109D3">
          <w:rPr>
            <w:rStyle w:val="ab"/>
            <w:rFonts w:ascii="Times New Roman" w:hAnsi="Times New Roman"/>
            <w:noProo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8" w:history="1">
        <w:r w:rsidR="00E4019C" w:rsidRPr="001109D3">
          <w:rPr>
            <w:rStyle w:val="ab"/>
            <w:rFonts w:ascii="Times New Roman" w:hAnsi="Times New Roman"/>
            <w:noProo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299" w:history="1">
        <w:r w:rsidR="00E4019C" w:rsidRPr="001109D3">
          <w:rPr>
            <w:rStyle w:val="ab"/>
            <w:rFonts w:ascii="Times New Roman" w:hAnsi="Times New Roman"/>
            <w:noProof/>
            <w:sz w:val="28"/>
            <w:szCs w:val="28"/>
          </w:rPr>
          <w:t>Глава 7 Предложения по строительству, реконструкции и техническому перевооружению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0" w:history="1">
        <w:r w:rsidR="00E4019C" w:rsidRPr="001109D3">
          <w:rPr>
            <w:rStyle w:val="ab"/>
            <w:rFonts w:ascii="Times New Roman" w:hAnsi="Times New Roman"/>
            <w:noProof/>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1" w:history="1">
        <w:r w:rsidR="00E4019C" w:rsidRPr="001109D3">
          <w:rPr>
            <w:rStyle w:val="ab"/>
            <w:rFonts w:ascii="Times New Roman" w:hAnsi="Times New Roman"/>
            <w:noProo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2" w:history="1">
        <w:r w:rsidR="00E4019C" w:rsidRPr="001109D3">
          <w:rPr>
            <w:rStyle w:val="ab"/>
            <w:rFonts w:ascii="Times New Roman" w:hAnsi="Times New Roman"/>
            <w:noProo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3" w:history="1">
        <w:r w:rsidR="00E4019C" w:rsidRPr="001109D3">
          <w:rPr>
            <w:rStyle w:val="ab"/>
            <w:rFonts w:ascii="Times New Roman" w:hAnsi="Times New Roman"/>
            <w:noProof/>
            <w:sz w:val="28"/>
            <w:szCs w:val="28"/>
          </w:rPr>
          <w:t xml:space="preserve">7.4 Обоснование предлагаемых для строительства источников тепловой энергии, функционирующих в режиме комбинированной выработки </w:t>
        </w:r>
        <w:r w:rsidR="00E4019C" w:rsidRPr="001109D3">
          <w:rPr>
            <w:rStyle w:val="ab"/>
            <w:rFonts w:ascii="Times New Roman" w:hAnsi="Times New Roman"/>
            <w:noProof/>
            <w:sz w:val="28"/>
            <w:szCs w:val="28"/>
          </w:rPr>
          <w:lastRenderedPageBreak/>
          <w:t>электрической и тепловой энергии, для обеспечения перспективных тепловых нагрузок</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4" w:history="1">
        <w:r w:rsidR="00E4019C" w:rsidRPr="001109D3">
          <w:rPr>
            <w:rStyle w:val="ab"/>
            <w:rFonts w:ascii="Times New Roman" w:hAnsi="Times New Roman"/>
            <w:noProof/>
            <w:sz w:val="28"/>
            <w:szCs w:val="28"/>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5" w:history="1">
        <w:r w:rsidR="00E4019C" w:rsidRPr="001109D3">
          <w:rPr>
            <w:rStyle w:val="ab"/>
            <w:rFonts w:ascii="Times New Roman" w:hAnsi="Times New Roman"/>
            <w:noProof/>
            <w:sz w:val="28"/>
            <w:szCs w:val="2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нагрузок</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6" w:history="1">
        <w:r w:rsidR="00E4019C" w:rsidRPr="001109D3">
          <w:rPr>
            <w:rStyle w:val="ab"/>
            <w:rFonts w:ascii="Times New Roman" w:hAnsi="Times New Roman"/>
            <w:noProof/>
            <w:sz w:val="28"/>
            <w:szCs w:val="28"/>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7" w:history="1">
        <w:r w:rsidR="00E4019C" w:rsidRPr="001109D3">
          <w:rPr>
            <w:rStyle w:val="ab"/>
            <w:rFonts w:ascii="Times New Roman" w:hAnsi="Times New Roman"/>
            <w:noProo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8" w:history="1">
        <w:r w:rsidR="00E4019C" w:rsidRPr="001109D3">
          <w:rPr>
            <w:rStyle w:val="ab"/>
            <w:rFonts w:ascii="Times New Roman" w:hAnsi="Times New Roman"/>
            <w:noProo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09" w:history="1">
        <w:r w:rsidR="00E4019C" w:rsidRPr="001109D3">
          <w:rPr>
            <w:rStyle w:val="ab"/>
            <w:rFonts w:ascii="Times New Roman" w:hAnsi="Times New Roman"/>
            <w:noProo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0" w:history="1">
        <w:r w:rsidR="00E4019C" w:rsidRPr="001109D3">
          <w:rPr>
            <w:rStyle w:val="ab"/>
            <w:rFonts w:ascii="Times New Roman" w:hAnsi="Times New Roman"/>
            <w:noProof/>
            <w:sz w:val="28"/>
            <w:szCs w:val="28"/>
          </w:rPr>
          <w:t>7.11 Обоснование организации индивидуального теплоснабжения в зонах застройки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1" w:history="1">
        <w:r w:rsidR="00E4019C" w:rsidRPr="001109D3">
          <w:rPr>
            <w:rStyle w:val="ab"/>
            <w:rFonts w:ascii="Times New Roman" w:hAnsi="Times New Roman"/>
            <w:noProo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2" w:history="1">
        <w:r w:rsidR="00E4019C" w:rsidRPr="001109D3">
          <w:rPr>
            <w:rStyle w:val="ab"/>
            <w:rFonts w:ascii="Times New Roman" w:hAnsi="Times New Roman"/>
            <w:noProof/>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3" w:history="1">
        <w:r w:rsidR="00E4019C" w:rsidRPr="001109D3">
          <w:rPr>
            <w:rStyle w:val="ab"/>
            <w:rFonts w:ascii="Times New Roman" w:hAnsi="Times New Roman"/>
            <w:noProof/>
            <w:sz w:val="28"/>
            <w:szCs w:val="28"/>
          </w:rPr>
          <w:t>7.14 Обоснование организации теплоснабжения в производственных зонах на территории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4" w:history="1">
        <w:r w:rsidR="00E4019C" w:rsidRPr="001109D3">
          <w:rPr>
            <w:rStyle w:val="ab"/>
            <w:rFonts w:ascii="Times New Roman" w:hAnsi="Times New Roman"/>
            <w:noProof/>
            <w:sz w:val="28"/>
            <w:szCs w:val="28"/>
          </w:rPr>
          <w:t>7.15 Результаты расчетов радиуса эффективного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5" w:history="1">
        <w:r w:rsidR="00E4019C" w:rsidRPr="001109D3">
          <w:rPr>
            <w:rStyle w:val="ab"/>
            <w:rFonts w:ascii="Times New Roman" w:hAnsi="Times New Roman"/>
            <w:noProof/>
            <w:sz w:val="28"/>
            <w:szCs w:val="28"/>
          </w:rPr>
          <w:t>Глава 8 Предложения по строительству и реконструкции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6" w:history="1">
        <w:r w:rsidR="00E4019C" w:rsidRPr="001109D3">
          <w:rPr>
            <w:rStyle w:val="ab"/>
            <w:rFonts w:ascii="Times New Roman" w:hAnsi="Times New Roman"/>
            <w:noProo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7" w:history="1">
        <w:r w:rsidR="00E4019C" w:rsidRPr="001109D3">
          <w:rPr>
            <w:rStyle w:val="ab"/>
            <w:rFonts w:ascii="Times New Roman" w:hAnsi="Times New Roman"/>
            <w:noProo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8" w:history="1">
        <w:r w:rsidR="00E4019C" w:rsidRPr="001109D3">
          <w:rPr>
            <w:rStyle w:val="ab"/>
            <w:rFonts w:ascii="Times New Roman" w:hAnsi="Times New Roman"/>
            <w:noProo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19" w:history="1">
        <w:r w:rsidR="00E4019C" w:rsidRPr="001109D3">
          <w:rPr>
            <w:rStyle w:val="ab"/>
            <w:rFonts w:ascii="Times New Roman" w:hAnsi="Times New Roman"/>
            <w:noProof/>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0" w:history="1">
        <w:r w:rsidR="00E4019C" w:rsidRPr="001109D3">
          <w:rPr>
            <w:rStyle w:val="ab"/>
            <w:rFonts w:ascii="Times New Roman" w:hAnsi="Times New Roman"/>
            <w:noProof/>
            <w:sz w:val="28"/>
            <w:szCs w:val="28"/>
          </w:rPr>
          <w:t>8.5. Предложения по строительству тепловых сетей для обеспечения нормативной надежности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1" w:history="1">
        <w:r w:rsidR="00E4019C" w:rsidRPr="001109D3">
          <w:rPr>
            <w:rStyle w:val="ab"/>
            <w:rFonts w:ascii="Times New Roman" w:hAnsi="Times New Roman"/>
            <w:noProof/>
            <w:sz w:val="28"/>
            <w:szCs w:val="28"/>
          </w:rPr>
          <w:t>8.6. Предложения по реконструкции тепловых сетей с увеличением диаметра трубопроводов для обеспечения перспективных приростов тепловой</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нагрузки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2" w:history="1">
        <w:r w:rsidR="00E4019C" w:rsidRPr="001109D3">
          <w:rPr>
            <w:rStyle w:val="ab"/>
            <w:rFonts w:ascii="Times New Roman" w:hAnsi="Times New Roman"/>
            <w:noProof/>
            <w:sz w:val="28"/>
            <w:szCs w:val="28"/>
          </w:rPr>
          <w:t>8.7. Предложения по реконструкции тепловых сетей, подлежащих замене в связи с исчерпанием эксплуатационного ресурса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3" w:history="1">
        <w:r w:rsidR="00E4019C" w:rsidRPr="001109D3">
          <w:rPr>
            <w:rStyle w:val="ab"/>
            <w:rFonts w:ascii="Times New Roman" w:hAnsi="Times New Roman"/>
            <w:noProof/>
            <w:sz w:val="28"/>
            <w:szCs w:val="28"/>
          </w:rPr>
          <w:t>8.8. Предложения по строительству и реконструкции насосных станций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4" w:history="1">
        <w:r w:rsidR="00E4019C" w:rsidRPr="001109D3">
          <w:rPr>
            <w:rStyle w:val="ab"/>
            <w:rFonts w:ascii="Times New Roman" w:hAnsi="Times New Roman"/>
            <w:noProof/>
            <w:sz w:val="28"/>
            <w:szCs w:val="28"/>
          </w:rPr>
          <w:t>Глава 9 Предложения по переводу открытых систем теплоснабжения (горячего водоснабжения) в закрытые системы горячего водоснабжения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5" w:history="1">
        <w:r w:rsidR="00E4019C" w:rsidRPr="001109D3">
          <w:rPr>
            <w:rStyle w:val="ab"/>
            <w:rFonts w:ascii="Times New Roman" w:hAnsi="Times New Roman"/>
            <w:noProof/>
            <w:sz w:val="28"/>
            <w:szCs w:val="28"/>
          </w:rPr>
          <w:t>Глава 10 Перспективные топливные балансы</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6" w:history="1">
        <w:r w:rsidR="00E4019C" w:rsidRPr="001109D3">
          <w:rPr>
            <w:rStyle w:val="ab"/>
            <w:rFonts w:ascii="Times New Roman" w:hAnsi="Times New Roman"/>
            <w:noProo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7" w:history="1">
        <w:r w:rsidR="00E4019C" w:rsidRPr="001109D3">
          <w:rPr>
            <w:rStyle w:val="ab"/>
            <w:rFonts w:ascii="Times New Roman" w:hAnsi="Times New Roman"/>
            <w:noProof/>
            <w:sz w:val="28"/>
            <w:szCs w:val="28"/>
          </w:rPr>
          <w:t>10.2. Результаты расчетов по каждому источнику тепловой энергии нормативных запасов топлива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8" w:history="1">
        <w:r w:rsidR="00E4019C" w:rsidRPr="001109D3">
          <w:rPr>
            <w:rStyle w:val="ab"/>
            <w:rFonts w:ascii="Times New Roman" w:hAnsi="Times New Roman"/>
            <w:noProo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29" w:history="1">
        <w:r w:rsidR="00E4019C" w:rsidRPr="001109D3">
          <w:rPr>
            <w:rStyle w:val="ab"/>
            <w:rFonts w:ascii="Times New Roman" w:hAnsi="Times New Roman"/>
            <w:noProof/>
            <w:sz w:val="28"/>
            <w:szCs w:val="28"/>
          </w:rPr>
          <w:t>Глава 11 Оценка надежности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0" w:history="1">
        <w:r w:rsidR="00E4019C" w:rsidRPr="001109D3">
          <w:rPr>
            <w:rStyle w:val="ab"/>
            <w:rFonts w:ascii="Times New Roman" w:hAnsi="Times New Roman"/>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106</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1" w:history="1">
        <w:r w:rsidR="00E4019C" w:rsidRPr="001109D3">
          <w:rPr>
            <w:rStyle w:val="ab"/>
            <w:rFonts w:ascii="Times New Roman" w:hAnsi="Times New Roman"/>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2" w:history="1">
        <w:r w:rsidR="00E4019C" w:rsidRPr="001109D3">
          <w:rPr>
            <w:rStyle w:val="ab"/>
            <w:rFonts w:ascii="Times New Roman" w:hAnsi="Times New Roman"/>
            <w:noProof/>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3" w:history="1">
        <w:r w:rsidR="00E4019C" w:rsidRPr="001109D3">
          <w:rPr>
            <w:rStyle w:val="ab"/>
            <w:rFonts w:ascii="Times New Roman" w:hAnsi="Times New Roman"/>
            <w:noProof/>
            <w:sz w:val="28"/>
            <w:szCs w:val="28"/>
          </w:rPr>
          <w:t>11.4. Результаты оценки коэффициентов готовности теплопроводов к несению тепловой нагрузки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4" w:history="1">
        <w:r w:rsidR="00E4019C" w:rsidRPr="001109D3">
          <w:rPr>
            <w:rStyle w:val="ab"/>
            <w:rFonts w:ascii="Times New Roman" w:hAnsi="Times New Roman"/>
            <w:noProo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5" w:history="1">
        <w:r w:rsidR="00E4019C" w:rsidRPr="001109D3">
          <w:rPr>
            <w:rStyle w:val="ab"/>
            <w:rFonts w:ascii="Times New Roman" w:hAnsi="Times New Roman"/>
            <w:noProof/>
            <w:sz w:val="28"/>
            <w:szCs w:val="28"/>
          </w:rPr>
          <w:t>Глава 12 Обоснование инвестиций в строительство, реконструкцию и техническое перевооружение</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6" w:history="1">
        <w:r w:rsidR="00E4019C" w:rsidRPr="001109D3">
          <w:rPr>
            <w:rStyle w:val="ab"/>
            <w:rFonts w:ascii="Times New Roman" w:hAnsi="Times New Roman"/>
            <w:noProof/>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7" w:history="1">
        <w:r w:rsidR="00E4019C" w:rsidRPr="001109D3">
          <w:rPr>
            <w:rStyle w:val="ab"/>
            <w:rFonts w:ascii="Times New Roman" w:hAnsi="Times New Roman"/>
            <w:noProo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8" w:history="1">
        <w:r w:rsidR="00E4019C" w:rsidRPr="001109D3">
          <w:rPr>
            <w:rStyle w:val="ab"/>
            <w:rFonts w:ascii="Times New Roman" w:hAnsi="Times New Roman"/>
            <w:noProof/>
            <w:sz w:val="28"/>
            <w:szCs w:val="28"/>
          </w:rPr>
          <w:t>12.3. Расчеты экономической эффективности инвестиций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39" w:history="1">
        <w:r w:rsidR="00E4019C" w:rsidRPr="001109D3">
          <w:rPr>
            <w:rStyle w:val="ab"/>
            <w:rFonts w:ascii="Times New Roman" w:hAnsi="Times New Roman"/>
            <w:noProo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110</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0" w:history="1">
        <w:r w:rsidR="00E4019C" w:rsidRPr="001109D3">
          <w:rPr>
            <w:rStyle w:val="ab"/>
            <w:rFonts w:ascii="Times New Roman" w:hAnsi="Times New Roman"/>
            <w:noProof/>
            <w:sz w:val="28"/>
            <w:szCs w:val="28"/>
          </w:rPr>
          <w:t>Глава 13 Индикаторы развития систем теплоснабжения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113</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1" w:history="1">
        <w:r w:rsidR="00E4019C" w:rsidRPr="001109D3">
          <w:rPr>
            <w:rStyle w:val="ab"/>
            <w:rFonts w:ascii="Times New Roman" w:hAnsi="Times New Roman"/>
            <w:noProof/>
            <w:sz w:val="28"/>
            <w:szCs w:val="28"/>
          </w:rPr>
          <w:t>Глава 14 Ценовые (тарифные) последствия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114</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2" w:history="1">
        <w:r w:rsidR="00E4019C" w:rsidRPr="001109D3">
          <w:rPr>
            <w:rStyle w:val="ab"/>
            <w:rFonts w:ascii="Times New Roman" w:hAnsi="Times New Roman"/>
            <w:noProof/>
            <w:sz w:val="28"/>
            <w:szCs w:val="28"/>
          </w:rPr>
          <w:t>14.1. Тарифно-балансовые расчетные модели теплоснабжения потребителей по каждой системе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3" w:history="1">
        <w:r w:rsidR="00E4019C" w:rsidRPr="001109D3">
          <w:rPr>
            <w:rStyle w:val="ab"/>
            <w:rFonts w:ascii="Times New Roman" w:hAnsi="Times New Roman"/>
            <w:noProof/>
            <w:sz w:val="28"/>
            <w:szCs w:val="28"/>
          </w:rPr>
          <w:t>14.2. Тарифно-балансовые расчетные модели теплоснабжения потребителей по каждой единой теплоснабжающей организации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4" w:history="1">
        <w:r w:rsidR="00E4019C" w:rsidRPr="001109D3">
          <w:rPr>
            <w:rStyle w:val="ab"/>
            <w:rFonts w:ascii="Times New Roman" w:hAnsi="Times New Roman"/>
            <w:noProof/>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5" w:history="1">
        <w:r w:rsidR="00E4019C" w:rsidRPr="001109D3">
          <w:rPr>
            <w:rStyle w:val="ab"/>
            <w:rFonts w:ascii="Times New Roman" w:hAnsi="Times New Roman"/>
            <w:noProof/>
            <w:sz w:val="28"/>
            <w:szCs w:val="28"/>
          </w:rPr>
          <w:t>Глава 15 Реестр единых теплоснабжающих организаций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6" w:history="1">
        <w:r w:rsidR="00E4019C" w:rsidRPr="001109D3">
          <w:rPr>
            <w:rStyle w:val="ab"/>
            <w:rFonts w:ascii="Times New Roman" w:hAnsi="Times New Roman"/>
            <w:noProo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7" w:history="1">
        <w:r w:rsidR="00E4019C" w:rsidRPr="001109D3">
          <w:rPr>
            <w:rStyle w:val="ab"/>
            <w:rFonts w:ascii="Times New Roman" w:hAnsi="Times New Roman"/>
            <w:noProo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8" w:history="1">
        <w:r w:rsidR="00E4019C" w:rsidRPr="001109D3">
          <w:rPr>
            <w:rStyle w:val="ab"/>
            <w:rFonts w:ascii="Times New Roman" w:hAnsi="Times New Roman"/>
            <w:noProof/>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49" w:history="1">
        <w:r w:rsidR="00E4019C" w:rsidRPr="001109D3">
          <w:rPr>
            <w:rStyle w:val="ab"/>
            <w:rFonts w:ascii="Times New Roman" w:hAnsi="Times New Roman"/>
            <w:noProo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0" w:history="1">
        <w:r w:rsidR="00E4019C" w:rsidRPr="001109D3">
          <w:rPr>
            <w:rStyle w:val="ab"/>
            <w:rFonts w:ascii="Times New Roman" w:hAnsi="Times New Roman"/>
            <w:noProof/>
            <w:sz w:val="28"/>
            <w:szCs w:val="28"/>
          </w:rPr>
          <w:t>15.5. Описание границ зон деятельности единой теплоснабжающей организации (организаций)</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_Toc533538350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1" w:history="1">
        <w:r w:rsidR="00E4019C" w:rsidRPr="001109D3">
          <w:rPr>
            <w:rStyle w:val="ab"/>
            <w:rFonts w:ascii="Times New Roman" w:hAnsi="Times New Roman"/>
            <w:noProof/>
            <w:sz w:val="28"/>
            <w:szCs w:val="28"/>
          </w:rPr>
          <w:t>Глава 16 Реестр проектов схемы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_Toc533538351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2" w:history="1">
        <w:r w:rsidR="00E4019C" w:rsidRPr="001109D3">
          <w:rPr>
            <w:rStyle w:val="ab"/>
            <w:rFonts w:ascii="Times New Roman" w:hAnsi="Times New Roman"/>
            <w:noProof/>
            <w:sz w:val="28"/>
            <w:szCs w:val="28"/>
          </w:rPr>
          <w:t>16.1. Перечень мероприятий по строительству, реконструкции или техническому перевооружению источников тепловой энергии</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_Toc533538352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3" w:history="1">
        <w:r w:rsidR="00E4019C" w:rsidRPr="001109D3">
          <w:rPr>
            <w:rStyle w:val="ab"/>
            <w:rFonts w:ascii="Times New Roman" w:hAnsi="Times New Roman"/>
            <w:noProof/>
            <w:sz w:val="28"/>
            <w:szCs w:val="28"/>
          </w:rPr>
          <w:t>16.2. Перечень мероприятий по строительству, реконструкции и техническому перевооружению тепловых сетей и сооружений на них</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_Toc533538353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4" w:history="1">
        <w:r w:rsidR="00E4019C" w:rsidRPr="001109D3">
          <w:rPr>
            <w:rStyle w:val="ab"/>
            <w:rFonts w:ascii="Times New Roman" w:hAnsi="Times New Roman"/>
            <w:noProof/>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_Toc533538354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5" w:history="1">
        <w:r w:rsidR="00E4019C" w:rsidRPr="001109D3">
          <w:rPr>
            <w:rStyle w:val="ab"/>
            <w:rFonts w:ascii="Times New Roman" w:hAnsi="Times New Roman"/>
            <w:noProof/>
            <w:sz w:val="28"/>
            <w:szCs w:val="28"/>
          </w:rPr>
          <w:t>Глава 17 Замечания и предложения к проекту схемы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_Toc533538355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6" w:history="1">
        <w:r w:rsidR="00E4019C" w:rsidRPr="001109D3">
          <w:rPr>
            <w:rStyle w:val="ab"/>
            <w:rFonts w:ascii="Times New Roman" w:hAnsi="Times New Roman"/>
            <w:noProof/>
            <w:sz w:val="28"/>
            <w:szCs w:val="28"/>
          </w:rPr>
          <w:t>17.1. Перечень всех замечаний и предложений, поступивших при разработке, утверждении и актуализации схемы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7" w:history="1">
        <w:r w:rsidR="00E4019C" w:rsidRPr="001109D3">
          <w:rPr>
            <w:rStyle w:val="ab"/>
            <w:rFonts w:ascii="Times New Roman" w:hAnsi="Times New Roman"/>
            <w:noProof/>
            <w:sz w:val="28"/>
            <w:szCs w:val="28"/>
          </w:rPr>
          <w:t>17.2. Ответы разработчиков проекта схемы теплоснабжения на замечания и предложения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_Toc533538357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8" w:history="1">
        <w:r w:rsidR="00E4019C" w:rsidRPr="001109D3">
          <w:rPr>
            <w:rStyle w:val="ab"/>
            <w:rFonts w:ascii="Times New Roman" w:hAnsi="Times New Roman"/>
            <w:noProo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_Toc533538358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Pr="001109D3">
          <w:rPr>
            <w:rFonts w:ascii="Times New Roman" w:hAnsi="Times New Roman"/>
            <w:noProof/>
            <w:webHidden/>
            <w:sz w:val="28"/>
            <w:szCs w:val="28"/>
          </w:rPr>
          <w:fldChar w:fldCharType="end"/>
        </w:r>
      </w:hyperlink>
    </w:p>
    <w:p w:rsidR="00E4019C" w:rsidRPr="001109D3" w:rsidRDefault="00FA269B" w:rsidP="00E4019C">
      <w:pPr>
        <w:pStyle w:val="11"/>
        <w:tabs>
          <w:tab w:val="right" w:leader="dot" w:pos="9345"/>
        </w:tabs>
        <w:jc w:val="both"/>
        <w:rPr>
          <w:rFonts w:ascii="Times New Roman" w:hAnsi="Times New Roman"/>
          <w:noProof/>
          <w:sz w:val="28"/>
          <w:szCs w:val="28"/>
        </w:rPr>
      </w:pPr>
      <w:hyperlink w:anchor="_Toc533538359" w:history="1">
        <w:r w:rsidR="00E4019C" w:rsidRPr="001109D3">
          <w:rPr>
            <w:rStyle w:val="ab"/>
            <w:rFonts w:ascii="Times New Roman" w:hAnsi="Times New Roman"/>
            <w:noProof/>
            <w:sz w:val="28"/>
            <w:szCs w:val="28"/>
          </w:rPr>
          <w:t>Глава 18 Сводный том изменений, выполненных в доработанной и (или) актуализированной схеме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_Toc533538359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120</w:t>
        </w:r>
        <w:r w:rsidRPr="001109D3">
          <w:rPr>
            <w:rFonts w:ascii="Times New Roman" w:hAnsi="Times New Roman"/>
            <w:noProof/>
            <w:webHidden/>
            <w:sz w:val="28"/>
            <w:szCs w:val="28"/>
          </w:rPr>
          <w:fldChar w:fldCharType="end"/>
        </w:r>
      </w:hyperlink>
    </w:p>
    <w:p w:rsidR="00E4019C" w:rsidRPr="00104D63" w:rsidRDefault="00FA269B" w:rsidP="00E4019C">
      <w:pPr>
        <w:pStyle w:val="ad"/>
      </w:pPr>
      <w:r w:rsidRPr="001109D3">
        <w:fldChar w:fldCharType="end"/>
      </w:r>
      <w:r w:rsidR="00E4019C">
        <w:br w:type="page"/>
      </w:r>
      <w:bookmarkStart w:id="67" w:name="_Toc533296686"/>
      <w:bookmarkStart w:id="68" w:name="_Toc533538196"/>
      <w:r w:rsidR="00E4019C" w:rsidRPr="00104D63">
        <w:lastRenderedPageBreak/>
        <w:t>Глава 1 Существующее положение в сфере производства, передачи и потребления тепловой энергии для целей теплоснабжения</w:t>
      </w:r>
      <w:bookmarkEnd w:id="67"/>
      <w:bookmarkEnd w:id="68"/>
    </w:p>
    <w:p w:rsidR="00E4019C" w:rsidRDefault="00E4019C" w:rsidP="00E4019C">
      <w:pPr>
        <w:pStyle w:val="ad"/>
      </w:pPr>
      <w:bookmarkStart w:id="69" w:name="_Toc533296687"/>
      <w:bookmarkStart w:id="70" w:name="_Toc533538197"/>
      <w:r w:rsidRPr="00104D63">
        <w:t>Часть 1 Функциональная структура теплоснабжения</w:t>
      </w:r>
      <w:bookmarkEnd w:id="69"/>
      <w:bookmarkEnd w:id="70"/>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rsidR="00E4019C" w:rsidRPr="00661073" w:rsidRDefault="00E4019C" w:rsidP="00E4019C">
      <w:pPr>
        <w:suppressAutoHyphens/>
        <w:spacing w:after="200" w:line="312" w:lineRule="auto"/>
        <w:contextualSpacing/>
        <w:jc w:val="both"/>
        <w:rPr>
          <w:sz w:val="28"/>
          <w:szCs w:val="24"/>
        </w:rPr>
      </w:pPr>
      <w:r w:rsidRPr="00661073">
        <w:rPr>
          <w:sz w:val="28"/>
          <w:szCs w:val="24"/>
        </w:rPr>
        <w:t>Таблица 1.1. Актуальный перечень собственников и арендаторов энергоисточников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3657"/>
        <w:gridCol w:w="3544"/>
      </w:tblGrid>
      <w:tr w:rsidR="00E4019C" w:rsidRPr="00661073" w:rsidTr="00A71BC1">
        <w:tc>
          <w:tcPr>
            <w:tcW w:w="2263" w:type="dxa"/>
            <w:vAlign w:val="center"/>
          </w:tcPr>
          <w:p w:rsidR="00E4019C" w:rsidRPr="00661073" w:rsidRDefault="00E4019C" w:rsidP="00A71BC1">
            <w:pPr>
              <w:suppressAutoHyphens/>
              <w:jc w:val="center"/>
              <w:rPr>
                <w:sz w:val="24"/>
                <w:szCs w:val="24"/>
              </w:rPr>
            </w:pPr>
            <w:r w:rsidRPr="00661073">
              <w:rPr>
                <w:sz w:val="24"/>
                <w:szCs w:val="24"/>
              </w:rPr>
              <w:t>Зона теплоснабжения</w:t>
            </w:r>
          </w:p>
        </w:tc>
        <w:tc>
          <w:tcPr>
            <w:tcW w:w="3657" w:type="dxa"/>
            <w:vAlign w:val="center"/>
          </w:tcPr>
          <w:p w:rsidR="00E4019C" w:rsidRPr="00661073" w:rsidRDefault="00E4019C" w:rsidP="00A71BC1">
            <w:pPr>
              <w:suppressAutoHyphens/>
              <w:jc w:val="center"/>
              <w:rPr>
                <w:sz w:val="24"/>
                <w:szCs w:val="24"/>
              </w:rPr>
            </w:pPr>
            <w:r w:rsidRPr="00661073">
              <w:rPr>
                <w:sz w:val="24"/>
                <w:szCs w:val="24"/>
              </w:rPr>
              <w:t>Источник тепловой</w:t>
            </w:r>
          </w:p>
          <w:p w:rsidR="00E4019C" w:rsidRPr="00661073" w:rsidRDefault="00E4019C" w:rsidP="00A71BC1">
            <w:pPr>
              <w:suppressAutoHyphens/>
              <w:jc w:val="center"/>
              <w:rPr>
                <w:sz w:val="24"/>
                <w:szCs w:val="24"/>
              </w:rPr>
            </w:pPr>
            <w:r w:rsidRPr="00661073">
              <w:rPr>
                <w:sz w:val="24"/>
                <w:szCs w:val="24"/>
              </w:rPr>
              <w:t>энергии</w:t>
            </w:r>
          </w:p>
        </w:tc>
        <w:tc>
          <w:tcPr>
            <w:tcW w:w="3544" w:type="dxa"/>
            <w:vAlign w:val="center"/>
          </w:tcPr>
          <w:p w:rsidR="00E4019C" w:rsidRPr="00661073" w:rsidRDefault="00E4019C" w:rsidP="00A71BC1">
            <w:pPr>
              <w:suppressAutoHyphens/>
              <w:jc w:val="center"/>
              <w:rPr>
                <w:sz w:val="24"/>
                <w:szCs w:val="24"/>
              </w:rPr>
            </w:pPr>
            <w:r w:rsidRPr="00661073">
              <w:rPr>
                <w:sz w:val="24"/>
                <w:szCs w:val="24"/>
              </w:rPr>
              <w:t>Наименование организации обслуживающие источник тепловой энергии</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Котельная М</w:t>
            </w:r>
            <w:r w:rsidR="00BA3D63">
              <w:rPr>
                <w:sz w:val="24"/>
                <w:szCs w:val="24"/>
              </w:rPr>
              <w:t>К</w:t>
            </w:r>
            <w:r w:rsidRPr="00D23529">
              <w:rPr>
                <w:sz w:val="24"/>
                <w:szCs w:val="24"/>
              </w:rPr>
              <w:t>ОУ Перелешинской СОШ, ул. 50 лет Октября, 5б</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Котельная Перелешинской врачебной амбулатории, ул. Майская,65б</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D23529">
              <w:rPr>
                <w:sz w:val="24"/>
                <w:szCs w:val="24"/>
              </w:rPr>
              <w:t>50 лет Октября,9г</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bl>
    <w:p w:rsidR="00E4019C" w:rsidRPr="00661073" w:rsidRDefault="00E4019C" w:rsidP="00E4019C">
      <w:pPr>
        <w:suppressAutoHyphens/>
        <w:spacing w:after="200" w:line="312" w:lineRule="auto"/>
        <w:ind w:firstLine="709"/>
        <w:contextualSpacing/>
        <w:jc w:val="both"/>
        <w:rPr>
          <w:sz w:val="28"/>
          <w:szCs w:val="24"/>
        </w:rPr>
      </w:pPr>
    </w:p>
    <w:p w:rsidR="00E4019C" w:rsidRDefault="00E4019C" w:rsidP="00E4019C">
      <w:pPr>
        <w:pStyle w:val="ad"/>
        <w:numPr>
          <w:ilvl w:val="2"/>
          <w:numId w:val="14"/>
        </w:numPr>
      </w:pPr>
      <w:bookmarkStart w:id="71" w:name="_Toc533296688"/>
      <w:bookmarkStart w:id="72" w:name="_Toc533538198"/>
      <w:r>
        <w:t>З</w:t>
      </w:r>
      <w:r w:rsidRPr="00104D63">
        <w:t>он</w:t>
      </w:r>
      <w:r>
        <w:t>ы</w:t>
      </w:r>
      <w:r w:rsidRPr="00104D63">
        <w:t xml:space="preserve"> действия производственных котельных</w:t>
      </w:r>
      <w:bookmarkEnd w:id="71"/>
      <w:bookmarkEnd w:id="72"/>
    </w:p>
    <w:p w:rsidR="00E4019C" w:rsidRPr="00661073" w:rsidRDefault="00E4019C" w:rsidP="00E4019C">
      <w:pPr>
        <w:suppressAutoHyphens/>
        <w:spacing w:after="200" w:line="312" w:lineRule="auto"/>
        <w:ind w:firstLine="709"/>
        <w:contextualSpacing/>
        <w:jc w:val="both"/>
        <w:rPr>
          <w:sz w:val="28"/>
          <w:szCs w:val="24"/>
        </w:rPr>
      </w:pPr>
      <w:bookmarkStart w:id="73" w:name="_Toc533296689"/>
      <w:r w:rsidRPr="00661073">
        <w:rPr>
          <w:sz w:val="28"/>
          <w:szCs w:val="24"/>
        </w:rPr>
        <w:t xml:space="preserve">На момент разработки Схемы теплоснабжения на территории </w:t>
      </w:r>
      <w:r>
        <w:rPr>
          <w:sz w:val="28"/>
          <w:szCs w:val="24"/>
        </w:rPr>
        <w:t>Красненского</w:t>
      </w:r>
      <w:r w:rsidRPr="00661073">
        <w:rPr>
          <w:sz w:val="28"/>
          <w:szCs w:val="24"/>
        </w:rPr>
        <w:t xml:space="preserve"> </w:t>
      </w:r>
      <w:r>
        <w:rPr>
          <w:sz w:val="28"/>
          <w:szCs w:val="24"/>
        </w:rPr>
        <w:t>сельского</w:t>
      </w:r>
      <w:r w:rsidRPr="00661073">
        <w:rPr>
          <w:sz w:val="28"/>
          <w:szCs w:val="24"/>
        </w:rPr>
        <w:t xml:space="preserve"> поселения осуществляют свою деятельность теплоснабжающие организации – </w:t>
      </w:r>
      <w:r w:rsidR="00B13318">
        <w:rPr>
          <w:sz w:val="28"/>
          <w:szCs w:val="28"/>
        </w:rPr>
        <w:t>МКП «Панинское коммунальное хозяйство»</w:t>
      </w:r>
      <w:r w:rsidRPr="00661073">
        <w:rPr>
          <w:sz w:val="28"/>
          <w:szCs w:val="24"/>
        </w:rPr>
        <w:t xml:space="preserve">. Централизованная система теплоснабжения представлена в </w:t>
      </w:r>
      <w:r>
        <w:rPr>
          <w:sz w:val="28"/>
          <w:szCs w:val="24"/>
        </w:rPr>
        <w:t>п.Перелешино</w:t>
      </w:r>
      <w:r w:rsidRPr="00661073">
        <w:rPr>
          <w:sz w:val="28"/>
          <w:szCs w:val="24"/>
        </w:rPr>
        <w:t>.</w:t>
      </w:r>
    </w:p>
    <w:p w:rsidR="00E4019C" w:rsidRDefault="00E4019C" w:rsidP="00E4019C">
      <w:pPr>
        <w:pStyle w:val="ad"/>
        <w:numPr>
          <w:ilvl w:val="2"/>
          <w:numId w:val="14"/>
        </w:numPr>
      </w:pPr>
      <w:bookmarkStart w:id="74" w:name="_Toc533538199"/>
      <w:r>
        <w:t>Зоны</w:t>
      </w:r>
      <w:r w:rsidRPr="00104D63">
        <w:t xml:space="preserve"> действия индивидуального теплоснабжения</w:t>
      </w:r>
      <w:bookmarkEnd w:id="73"/>
      <w:bookmarkEnd w:id="74"/>
    </w:p>
    <w:p w:rsidR="00E4019C" w:rsidRPr="000E0B83" w:rsidRDefault="00E4019C" w:rsidP="00E4019C">
      <w:pPr>
        <w:suppressAutoHyphens/>
        <w:spacing w:after="200" w:line="312" w:lineRule="auto"/>
        <w:ind w:firstLine="709"/>
        <w:contextualSpacing/>
        <w:jc w:val="both"/>
        <w:rPr>
          <w:sz w:val="28"/>
          <w:szCs w:val="24"/>
        </w:rPr>
      </w:pPr>
      <w:r w:rsidRPr="00661073">
        <w:rPr>
          <w:sz w:val="28"/>
          <w:szCs w:val="24"/>
        </w:rPr>
        <w:t xml:space="preserve">Зоны действия индивидуального теплоснабжения расположены во всех </w:t>
      </w:r>
      <w:r w:rsidRPr="000E0B83">
        <w:rPr>
          <w:sz w:val="28"/>
          <w:szCs w:val="24"/>
        </w:rPr>
        <w:t xml:space="preserve">населенных </w:t>
      </w:r>
      <w:r w:rsidRPr="000E0B83">
        <w:rPr>
          <w:sz w:val="28"/>
          <w:szCs w:val="28"/>
        </w:rPr>
        <w:t>пунктах</w:t>
      </w:r>
      <w:r w:rsidRPr="000E0B83">
        <w:rPr>
          <w:sz w:val="28"/>
          <w:szCs w:val="24"/>
        </w:rPr>
        <w:t xml:space="preserve"> </w:t>
      </w:r>
      <w:r>
        <w:rPr>
          <w:sz w:val="28"/>
          <w:szCs w:val="24"/>
        </w:rPr>
        <w:t>Красненского</w:t>
      </w:r>
      <w:r w:rsidRPr="000E0B83">
        <w:rPr>
          <w:sz w:val="28"/>
          <w:szCs w:val="24"/>
        </w:rPr>
        <w:t xml:space="preserve"> </w:t>
      </w:r>
      <w:r>
        <w:rPr>
          <w:sz w:val="28"/>
          <w:szCs w:val="24"/>
        </w:rPr>
        <w:t>сельского</w:t>
      </w:r>
      <w:r w:rsidRPr="000E0B83">
        <w:rPr>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4019C" w:rsidRPr="000E0B83" w:rsidRDefault="00E4019C" w:rsidP="00E4019C">
      <w:pPr>
        <w:pStyle w:val="ad"/>
      </w:pPr>
      <w:bookmarkStart w:id="75" w:name="_Toc533296690"/>
      <w:bookmarkStart w:id="76" w:name="_Toc533538200"/>
      <w:r w:rsidRPr="000E0B83">
        <w:t>Часть 2 Источники тепловой энергии</w:t>
      </w:r>
      <w:bookmarkEnd w:id="75"/>
      <w:bookmarkEnd w:id="76"/>
    </w:p>
    <w:p w:rsidR="00E4019C" w:rsidRPr="000E0B83" w:rsidRDefault="00E4019C" w:rsidP="00E4019C">
      <w:pPr>
        <w:pStyle w:val="ad"/>
      </w:pPr>
      <w:bookmarkStart w:id="77" w:name="_Toc533296691"/>
      <w:bookmarkStart w:id="78" w:name="_Toc533538201"/>
      <w:r w:rsidRPr="000E0B83">
        <w:t>1.2.1. Структура и технические характеристики основного оборудования</w:t>
      </w:r>
      <w:bookmarkEnd w:id="77"/>
      <w:bookmarkEnd w:id="78"/>
    </w:p>
    <w:p w:rsidR="00E4019C"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463C0E" w:rsidRPr="00463C0E">
        <w:rPr>
          <w:b/>
          <w:sz w:val="28"/>
          <w:szCs w:val="24"/>
        </w:rPr>
        <w:t xml:space="preserve">МКОУ Перелешинской СОШ, ул. </w:t>
      </w:r>
      <w:r w:rsidRPr="00D23529">
        <w:rPr>
          <w:b/>
          <w:sz w:val="28"/>
          <w:szCs w:val="24"/>
        </w:rPr>
        <w:t xml:space="preserve">50 лет Октября, 5б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lastRenderedPageBreak/>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На котельной установлены 2 газовых водогрейных котла КВа-0,35, суммарная проектная мощность составляет 0,7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w:t>
      </w:r>
    </w:p>
    <w:p w:rsidR="00E4019C" w:rsidRDefault="00E4019C" w:rsidP="00E4019C">
      <w:pPr>
        <w:suppressAutoHyphens/>
        <w:spacing w:after="200" w:line="312" w:lineRule="auto"/>
        <w:ind w:firstLine="709"/>
        <w:contextualSpacing/>
        <w:jc w:val="both"/>
        <w:rPr>
          <w:b/>
          <w:sz w:val="28"/>
          <w:szCs w:val="24"/>
        </w:rPr>
      </w:pPr>
      <w:bookmarkStart w:id="79" w:name="_Toc533296692"/>
      <w:bookmarkStart w:id="80" w:name="_Toc533538202"/>
      <w:r w:rsidRPr="00D23529">
        <w:rPr>
          <w:b/>
          <w:sz w:val="28"/>
          <w:szCs w:val="24"/>
        </w:rPr>
        <w:t xml:space="preserve">Котельная Перелешинской врачебной амбулатории, ул. Майская,65б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2 газовых водогрейных котла </w:t>
      </w:r>
      <w:r w:rsidRPr="00D23529">
        <w:rPr>
          <w:sz w:val="28"/>
          <w:szCs w:val="24"/>
        </w:rPr>
        <w:t>Хопер-50А</w:t>
      </w:r>
      <w:r w:rsidRPr="000E0B83">
        <w:rPr>
          <w:sz w:val="28"/>
          <w:szCs w:val="24"/>
        </w:rPr>
        <w:t>, суммарная проектная мощность составляет 0,</w:t>
      </w:r>
      <w:r>
        <w:rPr>
          <w:sz w:val="28"/>
          <w:szCs w:val="24"/>
        </w:rPr>
        <w:t>1</w:t>
      </w:r>
      <w:r w:rsidRPr="000E0B83">
        <w:rPr>
          <w:sz w:val="28"/>
          <w:szCs w:val="24"/>
        </w:rPr>
        <w:t xml:space="preserve">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rsidR="00E4019C" w:rsidRPr="000E0B83"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BA3D63" w:rsidRPr="00BA3D63">
        <w:rPr>
          <w:b/>
          <w:sz w:val="28"/>
          <w:szCs w:val="24"/>
        </w:rPr>
        <w:t xml:space="preserve">МКДОУ ДС «Ласточка», ул. </w:t>
      </w:r>
      <w:r w:rsidRPr="00D23529">
        <w:rPr>
          <w:b/>
          <w:sz w:val="28"/>
          <w:szCs w:val="24"/>
        </w:rPr>
        <w:t>50 лет Октября,9г</w:t>
      </w:r>
      <w:r w:rsidRPr="000E0B83">
        <w:rPr>
          <w:b/>
          <w:sz w:val="28"/>
          <w:szCs w:val="24"/>
        </w:rPr>
        <w:t xml:space="preserve">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w:t>
      </w:r>
      <w:r>
        <w:rPr>
          <w:sz w:val="28"/>
          <w:szCs w:val="24"/>
        </w:rPr>
        <w:t>3</w:t>
      </w:r>
      <w:r w:rsidRPr="000E0B83">
        <w:rPr>
          <w:sz w:val="28"/>
          <w:szCs w:val="24"/>
        </w:rPr>
        <w:t xml:space="preserve"> газовых водогрейных котла </w:t>
      </w:r>
      <w:r>
        <w:rPr>
          <w:sz w:val="28"/>
          <w:szCs w:val="24"/>
        </w:rPr>
        <w:t>КВа-0,1</w:t>
      </w:r>
      <w:r w:rsidRPr="000E0B83">
        <w:rPr>
          <w:sz w:val="28"/>
          <w:szCs w:val="24"/>
        </w:rPr>
        <w:t>, суммарная проектная мощность составляет 0,</w:t>
      </w:r>
      <w:r>
        <w:rPr>
          <w:sz w:val="28"/>
          <w:szCs w:val="24"/>
        </w:rPr>
        <w:t>3</w:t>
      </w:r>
      <w:r w:rsidRPr="000E0B83">
        <w:rPr>
          <w:sz w:val="28"/>
          <w:szCs w:val="24"/>
        </w:rPr>
        <w:t xml:space="preserve">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rsidR="00E4019C" w:rsidRPr="000E0B83" w:rsidRDefault="00E4019C" w:rsidP="00E4019C">
      <w:pPr>
        <w:pStyle w:val="ad"/>
      </w:pPr>
      <w:r w:rsidRPr="000E0B83">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9"/>
      <w:bookmarkEnd w:id="80"/>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В таблице 1.2.2 представлена информация о установленной тепловой мощности источника тепловой энергии.</w:t>
      </w:r>
    </w:p>
    <w:p w:rsidR="00E4019C" w:rsidRPr="000E0B83" w:rsidRDefault="00E4019C" w:rsidP="00E4019C">
      <w:pPr>
        <w:suppressAutoHyphens/>
        <w:spacing w:after="200" w:line="312" w:lineRule="auto"/>
        <w:contextualSpacing/>
        <w:jc w:val="both"/>
        <w:rPr>
          <w:sz w:val="28"/>
          <w:szCs w:val="24"/>
        </w:rPr>
      </w:pPr>
      <w:r w:rsidRPr="000E0B83">
        <w:rPr>
          <w:sz w:val="28"/>
          <w:szCs w:val="24"/>
        </w:rPr>
        <w:t>Таблица 1.2.2. Информация о установленной тепловой мощности источника тепловой энергии</w:t>
      </w:r>
    </w:p>
    <w:tbl>
      <w:tblPr>
        <w:tblW w:w="9282" w:type="dxa"/>
        <w:tblInd w:w="108" w:type="dxa"/>
        <w:tblLook w:val="04A0"/>
      </w:tblPr>
      <w:tblGrid>
        <w:gridCol w:w="540"/>
        <w:gridCol w:w="4847"/>
        <w:gridCol w:w="1715"/>
        <w:gridCol w:w="2180"/>
      </w:tblGrid>
      <w:tr w:rsidR="00E4019C" w:rsidRPr="00D23529" w:rsidTr="00A71BC1">
        <w:trPr>
          <w:trHeight w:val="2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Default="00E4019C" w:rsidP="00A71BC1">
            <w:pPr>
              <w:jc w:val="center"/>
              <w:rPr>
                <w:sz w:val="24"/>
                <w:szCs w:val="24"/>
              </w:rPr>
            </w:pPr>
            <w:r w:rsidRPr="00D23529">
              <w:rPr>
                <w:sz w:val="24"/>
                <w:szCs w:val="24"/>
              </w:rPr>
              <w:t>№</w:t>
            </w:r>
          </w:p>
          <w:p w:rsidR="00E4019C" w:rsidRPr="00D23529" w:rsidRDefault="00E4019C" w:rsidP="00A71BC1">
            <w:pPr>
              <w:jc w:val="center"/>
              <w:rPr>
                <w:sz w:val="24"/>
                <w:szCs w:val="24"/>
              </w:rPr>
            </w:pPr>
            <w:r w:rsidRPr="00D23529">
              <w:rPr>
                <w:sz w:val="24"/>
                <w:szCs w:val="24"/>
              </w:rPr>
              <w:t>п/п</w:t>
            </w:r>
          </w:p>
        </w:tc>
        <w:tc>
          <w:tcPr>
            <w:tcW w:w="4847"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Наименование оборудования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Установленная тепловая мощность, Гкал/ч</w:t>
            </w:r>
          </w:p>
        </w:tc>
      </w:tr>
      <w:tr w:rsidR="00E4019C" w:rsidRPr="00D23529" w:rsidTr="00A71BC1">
        <w:trPr>
          <w:trHeight w:val="20"/>
        </w:trPr>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1</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Перелешинской СОШ, ул. </w:t>
            </w:r>
            <w:r w:rsidRPr="00D23529">
              <w:rPr>
                <w:sz w:val="24"/>
                <w:szCs w:val="24"/>
              </w:rPr>
              <w:lastRenderedPageBreak/>
              <w:t>50 лет Октября, 5б</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lastRenderedPageBreak/>
              <w:t>Ква-0,35</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r>
      <w:tr w:rsidR="00E4019C" w:rsidRPr="00D23529" w:rsidTr="00A71BC1">
        <w:trPr>
          <w:trHeight w:val="20"/>
        </w:trPr>
        <w:tc>
          <w:tcPr>
            <w:tcW w:w="540" w:type="dxa"/>
            <w:vMerge/>
            <w:tcBorders>
              <w:top w:val="nil"/>
              <w:left w:val="single" w:sz="4" w:space="0" w:color="auto"/>
              <w:bottom w:val="single" w:sz="4" w:space="0" w:color="000000"/>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r>
      <w:tr w:rsidR="00E4019C" w:rsidRPr="00D23529" w:rsidTr="00A71BC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lastRenderedPageBreak/>
              <w:t> </w:t>
            </w:r>
          </w:p>
        </w:tc>
        <w:tc>
          <w:tcPr>
            <w:tcW w:w="4847"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r>
      <w:tr w:rsidR="00E4019C" w:rsidRPr="00D23529" w:rsidTr="00A71BC1">
        <w:trPr>
          <w:trHeight w:val="20"/>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2</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Котельная Перелешинской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r>
      <w:tr w:rsidR="00E4019C" w:rsidRPr="00D23529" w:rsidTr="00A71BC1">
        <w:trPr>
          <w:trHeight w:val="20"/>
        </w:trPr>
        <w:tc>
          <w:tcPr>
            <w:tcW w:w="54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r>
      <w:tr w:rsidR="00E4019C" w:rsidRPr="00D23529" w:rsidTr="00A71BC1">
        <w:trPr>
          <w:trHeight w:val="20"/>
        </w:trPr>
        <w:tc>
          <w:tcPr>
            <w:tcW w:w="540" w:type="dxa"/>
            <w:tcBorders>
              <w:top w:val="nil"/>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3</w:t>
            </w:r>
          </w:p>
        </w:tc>
        <w:tc>
          <w:tcPr>
            <w:tcW w:w="4847" w:type="dxa"/>
            <w:vMerge w:val="restart"/>
            <w:tcBorders>
              <w:top w:val="nil"/>
              <w:left w:val="single" w:sz="4" w:space="0" w:color="auto"/>
              <w:bottom w:val="nil"/>
              <w:right w:val="single" w:sz="4" w:space="0" w:color="auto"/>
            </w:tcBorders>
            <w:shd w:val="clear" w:color="auto" w:fill="auto"/>
            <w:hideMark/>
          </w:tcPr>
          <w:p w:rsidR="00E4019C" w:rsidRPr="00D23529" w:rsidRDefault="00E4019C" w:rsidP="00A71BC1">
            <w:pPr>
              <w:rPr>
                <w:sz w:val="24"/>
                <w:szCs w:val="24"/>
              </w:rPr>
            </w:pPr>
            <w:r>
              <w:rPr>
                <w:sz w:val="24"/>
                <w:szCs w:val="24"/>
              </w:rPr>
              <w:t>Котельная</w:t>
            </w:r>
            <w:r w:rsidRPr="00D23529">
              <w:rPr>
                <w:sz w:val="24"/>
                <w:szCs w:val="24"/>
              </w:rPr>
              <w:t xml:space="preserve"> </w:t>
            </w:r>
            <w:r w:rsidR="00BA3D63" w:rsidRPr="00BA3D63">
              <w:rPr>
                <w:sz w:val="24"/>
                <w:szCs w:val="24"/>
              </w:rPr>
              <w:t xml:space="preserve">МКДОУ ДС «Ласточка», ул. </w:t>
            </w:r>
            <w:r w:rsidRPr="00D23529">
              <w:rPr>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4847" w:type="dxa"/>
            <w:tcBorders>
              <w:top w:val="single" w:sz="4" w:space="0" w:color="auto"/>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0,258</w:t>
            </w:r>
          </w:p>
        </w:tc>
      </w:tr>
    </w:tbl>
    <w:p w:rsidR="00E4019C" w:rsidRPr="00104D63" w:rsidRDefault="00E4019C" w:rsidP="00E4019C">
      <w:pPr>
        <w:pStyle w:val="ad"/>
      </w:pPr>
    </w:p>
    <w:p w:rsidR="00E4019C" w:rsidRDefault="00E4019C" w:rsidP="00E4019C">
      <w:pPr>
        <w:pStyle w:val="ad"/>
      </w:pPr>
      <w:bookmarkStart w:id="81" w:name="_Toc533296693"/>
      <w:bookmarkStart w:id="82" w:name="_Toc533538203"/>
      <w:r>
        <w:t>1.2.3. О</w:t>
      </w:r>
      <w:r w:rsidRPr="00104D63">
        <w:t>граничения тепловой мощности и параметров располагаемой тепловой мощности</w:t>
      </w:r>
      <w:bookmarkEnd w:id="81"/>
      <w:bookmarkEnd w:id="82"/>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Ограничения тепловой мощности представлены установленной мощностью тепловых источников.</w:t>
      </w:r>
      <w:bookmarkStart w:id="83" w:name="bookmark13"/>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bookmarkEnd w:id="83"/>
    </w:p>
    <w:p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t>Таблица 1.2.3. Ограничение и параметры располагаемой тепловой мощности</w:t>
      </w:r>
    </w:p>
    <w:tbl>
      <w:tblPr>
        <w:tblW w:w="8991" w:type="dxa"/>
        <w:tblInd w:w="108" w:type="dxa"/>
        <w:tblLook w:val="04A0"/>
      </w:tblPr>
      <w:tblGrid>
        <w:gridCol w:w="540"/>
        <w:gridCol w:w="2060"/>
        <w:gridCol w:w="1715"/>
        <w:gridCol w:w="1766"/>
        <w:gridCol w:w="1718"/>
        <w:gridCol w:w="1562"/>
      </w:tblGrid>
      <w:tr w:rsidR="00E4019C" w:rsidRPr="00D23529" w:rsidTr="00A71BC1">
        <w:trPr>
          <w:trHeight w:val="12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Default="00E4019C" w:rsidP="00A71BC1">
            <w:pPr>
              <w:jc w:val="center"/>
              <w:rPr>
                <w:sz w:val="24"/>
                <w:szCs w:val="24"/>
              </w:rPr>
            </w:pPr>
            <w:bookmarkStart w:id="84" w:name="_Toc533296694"/>
            <w:bookmarkStart w:id="85" w:name="_Toc533538204"/>
            <w:r w:rsidRPr="00D23529">
              <w:rPr>
                <w:sz w:val="24"/>
                <w:szCs w:val="24"/>
              </w:rPr>
              <w:t>№</w:t>
            </w:r>
          </w:p>
          <w:p w:rsidR="00E4019C" w:rsidRPr="00D23529" w:rsidRDefault="00E4019C" w:rsidP="00A71BC1">
            <w:pPr>
              <w:jc w:val="center"/>
              <w:rPr>
                <w:sz w:val="24"/>
                <w:szCs w:val="24"/>
              </w:rPr>
            </w:pPr>
            <w:r w:rsidRPr="00D23529">
              <w:rPr>
                <w:sz w:val="24"/>
                <w:szCs w:val="24"/>
              </w:rPr>
              <w:t>п/п</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Источник</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Наименование оборудования</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Установленная тепловая мощность, Гкал/ч</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Располагаемая тепловая мощность котла, Гкал/ч</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Ограничение тепловой мощности, Гкал/ч</w:t>
            </w:r>
          </w:p>
        </w:tc>
      </w:tr>
      <w:tr w:rsidR="00E4019C" w:rsidRPr="00D23529" w:rsidTr="00A71BC1">
        <w:trPr>
          <w:trHeight w:val="555"/>
        </w:trPr>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Перелешинской СОШ, ул. </w:t>
            </w:r>
            <w:r w:rsidRPr="00D23529">
              <w:rPr>
                <w:sz w:val="24"/>
                <w:szCs w:val="24"/>
              </w:rPr>
              <w:t>50 лет Октября, 5б</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780"/>
        </w:trPr>
        <w:tc>
          <w:tcPr>
            <w:tcW w:w="284" w:type="dxa"/>
            <w:vMerge/>
            <w:tcBorders>
              <w:top w:val="nil"/>
              <w:left w:val="single" w:sz="4" w:space="0" w:color="auto"/>
              <w:bottom w:val="single" w:sz="4" w:space="0" w:color="000000"/>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540"/>
        </w:trPr>
        <w:tc>
          <w:tcPr>
            <w:tcW w:w="28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2</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Котельная Перелешинской врачебной амбулатории, ул. Майская,65б</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795"/>
        </w:trPr>
        <w:tc>
          <w:tcPr>
            <w:tcW w:w="284"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360"/>
        </w:trPr>
        <w:tc>
          <w:tcPr>
            <w:tcW w:w="284" w:type="dxa"/>
            <w:tcBorders>
              <w:top w:val="nil"/>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285"/>
        </w:trPr>
        <w:tc>
          <w:tcPr>
            <w:tcW w:w="284"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3</w:t>
            </w:r>
          </w:p>
        </w:tc>
        <w:tc>
          <w:tcPr>
            <w:tcW w:w="2060" w:type="dxa"/>
            <w:vMerge w:val="restart"/>
            <w:tcBorders>
              <w:top w:val="nil"/>
              <w:left w:val="single" w:sz="4" w:space="0" w:color="auto"/>
              <w:bottom w:val="nil"/>
              <w:right w:val="single" w:sz="4" w:space="0" w:color="auto"/>
            </w:tcBorders>
            <w:shd w:val="clear" w:color="auto" w:fill="auto"/>
            <w:hideMark/>
          </w:tcPr>
          <w:p w:rsidR="00E4019C" w:rsidRPr="00D23529" w:rsidRDefault="00E4019C" w:rsidP="00BA3D63">
            <w:pPr>
              <w:rPr>
                <w:sz w:val="24"/>
                <w:szCs w:val="24"/>
              </w:rPr>
            </w:pPr>
            <w:r w:rsidRPr="00D23529">
              <w:rPr>
                <w:sz w:val="24"/>
                <w:szCs w:val="24"/>
              </w:rPr>
              <w:t xml:space="preserve">Котельная </w:t>
            </w:r>
            <w:r w:rsidR="00BA3D63" w:rsidRPr="00BA3D63">
              <w:rPr>
                <w:sz w:val="24"/>
                <w:szCs w:val="24"/>
              </w:rPr>
              <w:t xml:space="preserve">МКДОУ ДС «Ласточка», ул. </w:t>
            </w:r>
            <w:r w:rsidRPr="00D23529">
              <w:rPr>
                <w:sz w:val="24"/>
                <w:szCs w:val="24"/>
              </w:rPr>
              <w:t>50 лет Октября,9г</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060" w:type="dxa"/>
            <w:tcBorders>
              <w:top w:val="single" w:sz="4" w:space="0" w:color="auto"/>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0,258</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0,248</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0,010</w:t>
            </w:r>
          </w:p>
        </w:tc>
      </w:tr>
    </w:tbl>
    <w:p w:rsidR="00E4019C" w:rsidRDefault="00E4019C" w:rsidP="00E4019C">
      <w:pPr>
        <w:pStyle w:val="ad"/>
      </w:pPr>
    </w:p>
    <w:p w:rsidR="00E4019C" w:rsidRPr="00A91986" w:rsidRDefault="00E4019C" w:rsidP="00E4019C">
      <w:pPr>
        <w:pStyle w:val="ad"/>
      </w:pPr>
      <w:r w:rsidRPr="00A91986">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84"/>
      <w:bookmarkEnd w:id="85"/>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w:t>
      </w:r>
      <w:r>
        <w:rPr>
          <w:sz w:val="28"/>
          <w:szCs w:val="24"/>
        </w:rPr>
        <w:t>2,9% от установленной мощности</w:t>
      </w:r>
      <w:r w:rsidRPr="00661073">
        <w:rPr>
          <w:sz w:val="28"/>
          <w:szCs w:val="24"/>
        </w:rPr>
        <w:t xml:space="preserve">. </w:t>
      </w:r>
    </w:p>
    <w:p w:rsidR="00E4019C" w:rsidRDefault="00E4019C" w:rsidP="00E4019C">
      <w:pPr>
        <w:pStyle w:val="ad"/>
      </w:pPr>
      <w:bookmarkStart w:id="86" w:name="_Toc533296695"/>
      <w:bookmarkStart w:id="87" w:name="_Toc533538205"/>
      <w:r>
        <w:t>1.2.5. С</w:t>
      </w:r>
      <w:r w:rsidRPr="00104D63">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86"/>
      <w:bookmarkEnd w:id="87"/>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1.2.5 представлены сроки ввода в эксплуатацию теплофикационного оборудования.</w:t>
      </w:r>
    </w:p>
    <w:p w:rsidR="00E4019C" w:rsidRPr="00661073" w:rsidRDefault="00E4019C" w:rsidP="00E4019C">
      <w:pPr>
        <w:suppressAutoHyphens/>
        <w:spacing w:after="200" w:line="312" w:lineRule="auto"/>
        <w:contextualSpacing/>
        <w:jc w:val="both"/>
        <w:rPr>
          <w:sz w:val="28"/>
          <w:szCs w:val="24"/>
        </w:rPr>
      </w:pPr>
      <w:bookmarkStart w:id="88" w:name="_Toc519659712"/>
      <w:r w:rsidRPr="00661073">
        <w:rPr>
          <w:sz w:val="28"/>
          <w:szCs w:val="24"/>
        </w:rPr>
        <w:t>Таблица 1.2.5 Сроки ввода в эксплуатацию теплофикационного оборудования</w:t>
      </w:r>
      <w:bookmarkEnd w:id="88"/>
    </w:p>
    <w:tbl>
      <w:tblPr>
        <w:tblW w:w="9382" w:type="dxa"/>
        <w:tblInd w:w="108" w:type="dxa"/>
        <w:tblLook w:val="04A0"/>
      </w:tblPr>
      <w:tblGrid>
        <w:gridCol w:w="2977"/>
        <w:gridCol w:w="1715"/>
        <w:gridCol w:w="1766"/>
        <w:gridCol w:w="1653"/>
        <w:gridCol w:w="1271"/>
      </w:tblGrid>
      <w:tr w:rsidR="00E4019C" w:rsidRPr="00D23529" w:rsidTr="00A71BC1">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Наименование оборудования</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Установленная тепловая мощность, Гкал/ч</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Нормативный срок эксплуатации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Дата установки</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 xml:space="preserve">Котельная </w:t>
            </w:r>
            <w:r w:rsidR="00463C0E" w:rsidRPr="00463C0E">
              <w:rPr>
                <w:color w:val="000000"/>
                <w:sz w:val="24"/>
                <w:szCs w:val="24"/>
              </w:rPr>
              <w:t xml:space="preserve">МКОУ Перелешинской СОШ, ул. </w:t>
            </w:r>
            <w:r w:rsidRPr="00D23529">
              <w:rPr>
                <w:color w:val="000000"/>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0,602</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Котельная Перелешинской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 xml:space="preserve">Котельная </w:t>
            </w:r>
            <w:r w:rsidR="00BA3D63" w:rsidRPr="00BA3D63">
              <w:rPr>
                <w:color w:val="000000"/>
                <w:sz w:val="24"/>
                <w:szCs w:val="24"/>
              </w:rPr>
              <w:t xml:space="preserve">МКДОУ ДС «Ласточка», ул. </w:t>
            </w:r>
            <w:r w:rsidRPr="00D23529">
              <w:rPr>
                <w:color w:val="000000"/>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0,258</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bl>
    <w:p w:rsidR="00E4019C" w:rsidRPr="00661073" w:rsidRDefault="00E4019C" w:rsidP="00E4019C">
      <w:pPr>
        <w:suppressAutoHyphens/>
        <w:spacing w:after="200" w:line="312" w:lineRule="auto"/>
        <w:ind w:firstLine="709"/>
        <w:contextualSpacing/>
        <w:jc w:val="both"/>
        <w:rPr>
          <w:sz w:val="28"/>
          <w:szCs w:val="24"/>
        </w:rPr>
      </w:pP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 </w:t>
      </w:r>
    </w:p>
    <w:p w:rsidR="00E4019C" w:rsidRDefault="00E4019C" w:rsidP="00E4019C">
      <w:pPr>
        <w:pStyle w:val="ad"/>
      </w:pPr>
      <w:bookmarkStart w:id="89" w:name="_Toc533296696"/>
      <w:bookmarkStart w:id="90" w:name="_Toc533538206"/>
      <w:r>
        <w:t>1.2.6. С</w:t>
      </w:r>
      <w:r w:rsidRPr="00104D63">
        <w:t xml:space="preserve">хемы выдачи тепловой мощности, структура теплофикационных установок (для источников тепловой энергии, функционирующих в </w:t>
      </w:r>
      <w:r w:rsidRPr="00104D63">
        <w:lastRenderedPageBreak/>
        <w:t>режиме комбинированной выработки электрической и тепловой энергии)</w:t>
      </w:r>
      <w:bookmarkEnd w:id="89"/>
      <w:bookmarkEnd w:id="90"/>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rsidR="00E4019C" w:rsidRDefault="00E4019C" w:rsidP="00E4019C">
      <w:pPr>
        <w:pStyle w:val="ad"/>
      </w:pPr>
      <w:bookmarkStart w:id="91" w:name="_Toc533296697"/>
      <w:bookmarkStart w:id="92" w:name="_Toc533538207"/>
      <w:r>
        <w:t>1.2.7. С</w:t>
      </w:r>
      <w:r w:rsidRPr="00104D63">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91"/>
      <w:bookmarkEnd w:id="92"/>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Системы теплоснабжения </w:t>
      </w:r>
      <w:r>
        <w:rPr>
          <w:sz w:val="28"/>
          <w:szCs w:val="28"/>
        </w:rPr>
        <w:t>сельского</w:t>
      </w:r>
      <w:r w:rsidRPr="001A042A">
        <w:rPr>
          <w:sz w:val="28"/>
          <w:szCs w:val="28"/>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8"/>
        </w:rPr>
        <w:t>сельского</w:t>
      </w:r>
      <w:r w:rsidRPr="001A042A">
        <w:rPr>
          <w:sz w:val="28"/>
          <w:szCs w:val="28"/>
        </w:rPr>
        <w:t xml:space="preserve"> поселения. Температурные графики – 95/70</w:t>
      </w:r>
      <w:r w:rsidRPr="001A042A">
        <w:rPr>
          <w:sz w:val="28"/>
          <w:szCs w:val="28"/>
          <w:vertAlign w:val="superscript"/>
        </w:rPr>
        <w:t>о</w:t>
      </w:r>
      <w:r w:rsidRPr="001A042A">
        <w:rPr>
          <w:sz w:val="28"/>
          <w:szCs w:val="28"/>
        </w:rPr>
        <w:t>С.</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Центральное регулирование на источниках тепловой энергии выполняется путем установки современной газосжигательной аппаратуры в комплекте с погодозависимой автоматикой, управляемой электронным контроллером.</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Система централизованного ГВС отсутствует.</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Районные и групповые тепловые пункты (ЦТП) в систем</w:t>
      </w:r>
      <w:r>
        <w:rPr>
          <w:sz w:val="28"/>
          <w:szCs w:val="28"/>
        </w:rPr>
        <w:t>ах</w:t>
      </w:r>
      <w:r w:rsidRPr="001A042A">
        <w:rPr>
          <w:sz w:val="28"/>
          <w:szCs w:val="28"/>
        </w:rPr>
        <w:t xml:space="preserve">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w:t>
      </w:r>
      <w:r>
        <w:rPr>
          <w:sz w:val="28"/>
          <w:szCs w:val="28"/>
        </w:rPr>
        <w:t>ых</w:t>
      </w:r>
      <w:r w:rsidRPr="001A042A">
        <w:rPr>
          <w:sz w:val="28"/>
          <w:szCs w:val="28"/>
        </w:rPr>
        <w:t xml:space="preserve"> котельн</w:t>
      </w:r>
      <w:r>
        <w:rPr>
          <w:sz w:val="28"/>
          <w:szCs w:val="28"/>
        </w:rPr>
        <w:t>ых</w:t>
      </w:r>
      <w:r w:rsidRPr="001A042A">
        <w:rPr>
          <w:sz w:val="28"/>
          <w:szCs w:val="28"/>
        </w:rPr>
        <w:t>. Тепловые сети функционируют без повысительных и понизительных насосных станций.</w:t>
      </w:r>
    </w:p>
    <w:p w:rsidR="00E4019C" w:rsidRDefault="00E4019C" w:rsidP="00E4019C">
      <w:pPr>
        <w:pStyle w:val="ad"/>
      </w:pPr>
      <w:bookmarkStart w:id="93" w:name="_Toc533296698"/>
      <w:bookmarkStart w:id="94" w:name="_Toc533538208"/>
      <w:r>
        <w:t>1.2.8. С</w:t>
      </w:r>
      <w:r w:rsidRPr="00104D63">
        <w:t>реднегодовая загрузка оборудования</w:t>
      </w:r>
      <w:bookmarkEnd w:id="93"/>
      <w:bookmarkEnd w:id="94"/>
    </w:p>
    <w:tbl>
      <w:tblPr>
        <w:tblW w:w="9326" w:type="dxa"/>
        <w:tblInd w:w="108" w:type="dxa"/>
        <w:tblLook w:val="04A0"/>
      </w:tblPr>
      <w:tblGrid>
        <w:gridCol w:w="640"/>
        <w:gridCol w:w="3188"/>
        <w:gridCol w:w="1766"/>
        <w:gridCol w:w="1752"/>
        <w:gridCol w:w="1980"/>
      </w:tblGrid>
      <w:tr w:rsidR="00E4019C" w:rsidRPr="0023054D" w:rsidTr="00A71BC1">
        <w:trPr>
          <w:trHeight w:val="108"/>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23054D">
              <w:rPr>
                <w:color w:val="000000"/>
                <w:sz w:val="24"/>
                <w:szCs w:val="24"/>
              </w:rPr>
              <w:t>№</w:t>
            </w:r>
          </w:p>
          <w:p w:rsidR="00E4019C" w:rsidRPr="0023054D" w:rsidRDefault="00E4019C" w:rsidP="00A71BC1">
            <w:pPr>
              <w:jc w:val="center"/>
              <w:rPr>
                <w:color w:val="000000"/>
                <w:sz w:val="24"/>
                <w:szCs w:val="24"/>
              </w:rPr>
            </w:pPr>
            <w:r w:rsidRPr="0023054D">
              <w:rPr>
                <w:color w:val="000000"/>
                <w:sz w:val="24"/>
                <w:szCs w:val="24"/>
              </w:rPr>
              <w:t>п/п</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Источник</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Установленная тепловая мощность, Гкал/ч</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Загруженность оборудования,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Среднегодовая тепловая мощность, Гкал/ч</w:t>
            </w:r>
          </w:p>
        </w:tc>
      </w:tr>
      <w:tr w:rsidR="00E4019C" w:rsidRPr="0023054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t>1</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0,602</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80,066</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0,482</w:t>
            </w:r>
          </w:p>
        </w:tc>
      </w:tr>
      <w:tr w:rsidR="00E4019C" w:rsidRPr="0023054D" w:rsidTr="00A71BC1">
        <w:trPr>
          <w:trHeight w:val="100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t>2</w:t>
            </w:r>
          </w:p>
        </w:tc>
        <w:tc>
          <w:tcPr>
            <w:tcW w:w="3188" w:type="dxa"/>
            <w:tcBorders>
              <w:top w:val="nil"/>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0,086</w:t>
            </w:r>
          </w:p>
        </w:tc>
        <w:tc>
          <w:tcPr>
            <w:tcW w:w="1752"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59,549</w:t>
            </w:r>
          </w:p>
        </w:tc>
        <w:tc>
          <w:tcPr>
            <w:tcW w:w="1980"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0,051</w:t>
            </w:r>
          </w:p>
        </w:tc>
      </w:tr>
      <w:tr w:rsidR="00E4019C" w:rsidRPr="0023054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lastRenderedPageBreak/>
              <w:t>3</w:t>
            </w:r>
          </w:p>
        </w:tc>
        <w:tc>
          <w:tcPr>
            <w:tcW w:w="3188" w:type="dxa"/>
            <w:tcBorders>
              <w:top w:val="nil"/>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0,258</w:t>
            </w:r>
          </w:p>
        </w:tc>
        <w:tc>
          <w:tcPr>
            <w:tcW w:w="1752"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84,496</w:t>
            </w:r>
          </w:p>
        </w:tc>
        <w:tc>
          <w:tcPr>
            <w:tcW w:w="1980"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0,218</w:t>
            </w:r>
          </w:p>
        </w:tc>
      </w:tr>
    </w:tbl>
    <w:p w:rsidR="00E4019C" w:rsidRDefault="00E4019C" w:rsidP="00E4019C">
      <w:pPr>
        <w:pStyle w:val="ad"/>
      </w:pPr>
    </w:p>
    <w:p w:rsidR="00E4019C" w:rsidRDefault="00E4019C" w:rsidP="00E4019C">
      <w:pPr>
        <w:pStyle w:val="ad"/>
      </w:pPr>
      <w:bookmarkStart w:id="95" w:name="_Toc533296699"/>
      <w:bookmarkStart w:id="96" w:name="_Toc533538209"/>
      <w:r>
        <w:t>1.2.9. С</w:t>
      </w:r>
      <w:r w:rsidRPr="00104D63">
        <w:t>пособы учета тепла, отпущенного в тепловые сети</w:t>
      </w:r>
      <w:bookmarkEnd w:id="95"/>
      <w:bookmarkEnd w:id="96"/>
    </w:p>
    <w:p w:rsidR="00E4019C" w:rsidRDefault="00E4019C" w:rsidP="00E4019C">
      <w:pPr>
        <w:suppressAutoHyphens/>
        <w:spacing w:after="200" w:line="312" w:lineRule="auto"/>
        <w:ind w:firstLine="709"/>
        <w:contextualSpacing/>
        <w:jc w:val="both"/>
        <w:rPr>
          <w:sz w:val="28"/>
          <w:szCs w:val="28"/>
          <w:lang w:bidi="ru-RU"/>
        </w:rPr>
      </w:pPr>
      <w:r w:rsidRPr="00477A65">
        <w:rPr>
          <w:sz w:val="28"/>
          <w:szCs w:val="28"/>
        </w:rPr>
        <w:t>На котельн</w:t>
      </w:r>
      <w:r>
        <w:rPr>
          <w:sz w:val="28"/>
          <w:szCs w:val="28"/>
        </w:rPr>
        <w:t>ых</w:t>
      </w:r>
      <w:r w:rsidRPr="00477A65">
        <w:rPr>
          <w:sz w:val="28"/>
          <w:szCs w:val="28"/>
        </w:rPr>
        <w:t xml:space="preserve"> установлены </w:t>
      </w:r>
      <w:r>
        <w:rPr>
          <w:sz w:val="28"/>
          <w:szCs w:val="28"/>
        </w:rPr>
        <w:t xml:space="preserve">приборы учета тепловой энергии. </w:t>
      </w:r>
      <w:r w:rsidRPr="00436C19">
        <w:rPr>
          <w:sz w:val="28"/>
          <w:szCs w:val="28"/>
          <w:lang w:bidi="ru-RU"/>
        </w:rPr>
        <w:t xml:space="preserve">Данные по приборам учета тепловой энергии сведены в таблицу </w:t>
      </w:r>
      <w:r>
        <w:rPr>
          <w:sz w:val="28"/>
          <w:szCs w:val="28"/>
          <w:lang w:bidi="ru-RU"/>
        </w:rPr>
        <w:t>1.</w:t>
      </w:r>
      <w:r w:rsidRPr="00436C19">
        <w:rPr>
          <w:sz w:val="28"/>
          <w:szCs w:val="28"/>
          <w:lang w:bidi="ru-RU"/>
        </w:rPr>
        <w:t>2.7.</w:t>
      </w:r>
    </w:p>
    <w:p w:rsidR="00E4019C" w:rsidRDefault="00E4019C" w:rsidP="00E4019C">
      <w:pPr>
        <w:suppressAutoHyphens/>
        <w:spacing w:after="200" w:line="312" w:lineRule="auto"/>
        <w:ind w:firstLine="709"/>
        <w:contextualSpacing/>
        <w:jc w:val="both"/>
        <w:rPr>
          <w:sz w:val="28"/>
          <w:szCs w:val="28"/>
          <w:lang w:bidi="ru-RU"/>
        </w:rPr>
      </w:pPr>
      <w:r>
        <w:rPr>
          <w:sz w:val="28"/>
          <w:szCs w:val="28"/>
          <w:lang w:bidi="ru-RU"/>
        </w:rPr>
        <w:t xml:space="preserve">Таблица 1.2.7. </w:t>
      </w:r>
      <w:r w:rsidRPr="00436C19">
        <w:rPr>
          <w:sz w:val="28"/>
          <w:szCs w:val="28"/>
          <w:lang w:bidi="ru-RU"/>
        </w:rPr>
        <w:t>Данные по приборам учета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62"/>
        <w:gridCol w:w="3261"/>
        <w:gridCol w:w="1276"/>
        <w:gridCol w:w="1134"/>
        <w:gridCol w:w="1562"/>
        <w:gridCol w:w="1556"/>
      </w:tblGrid>
      <w:tr w:rsidR="00E4019C" w:rsidRPr="00661073" w:rsidTr="00A71BC1">
        <w:trPr>
          <w:trHeight w:hRule="exact" w:val="906"/>
        </w:trPr>
        <w:tc>
          <w:tcPr>
            <w:tcW w:w="562"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w:t>
            </w:r>
          </w:p>
        </w:tc>
        <w:tc>
          <w:tcPr>
            <w:tcW w:w="3261"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Наименование источника тепла</w:t>
            </w:r>
          </w:p>
        </w:tc>
        <w:tc>
          <w:tcPr>
            <w:tcW w:w="1276"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Приборы учета тепла</w:t>
            </w:r>
          </w:p>
        </w:tc>
        <w:tc>
          <w:tcPr>
            <w:tcW w:w="1134" w:type="dxa"/>
            <w:shd w:val="clear" w:color="auto" w:fill="FFFFFF"/>
            <w:vAlign w:val="center"/>
          </w:tcPr>
          <w:p w:rsidR="00E4019C" w:rsidRPr="00436C19" w:rsidRDefault="00E4019C" w:rsidP="00A71BC1">
            <w:pPr>
              <w:widowControl w:val="0"/>
              <w:spacing w:after="120" w:line="278" w:lineRule="exact"/>
              <w:jc w:val="center"/>
              <w:rPr>
                <w:color w:val="000000"/>
                <w:sz w:val="24"/>
                <w:szCs w:val="24"/>
                <w:lang w:bidi="ru-RU"/>
              </w:rPr>
            </w:pPr>
            <w:r w:rsidRPr="00436C19">
              <w:rPr>
                <w:color w:val="000000"/>
                <w:sz w:val="24"/>
                <w:szCs w:val="24"/>
                <w:lang w:bidi="ru-RU"/>
              </w:rPr>
              <w:t>Дата</w:t>
            </w:r>
            <w:r>
              <w:rPr>
                <w:color w:val="000000"/>
                <w:sz w:val="24"/>
                <w:szCs w:val="24"/>
                <w:lang w:bidi="ru-RU"/>
              </w:rPr>
              <w:t xml:space="preserve"> </w:t>
            </w:r>
            <w:r w:rsidRPr="00436C19">
              <w:rPr>
                <w:color w:val="000000"/>
                <w:sz w:val="24"/>
                <w:szCs w:val="24"/>
                <w:lang w:bidi="ru-RU"/>
              </w:rPr>
              <w:t>уст</w:t>
            </w:r>
            <w:r>
              <w:rPr>
                <w:color w:val="000000"/>
                <w:sz w:val="24"/>
                <w:szCs w:val="24"/>
                <w:lang w:bidi="ru-RU"/>
              </w:rPr>
              <w:t>анов</w:t>
            </w:r>
            <w:r w:rsidRPr="00436C19">
              <w:rPr>
                <w:color w:val="000000"/>
                <w:sz w:val="24"/>
                <w:szCs w:val="24"/>
                <w:lang w:bidi="ru-RU"/>
              </w:rPr>
              <w:t>ки</w:t>
            </w:r>
          </w:p>
        </w:tc>
        <w:tc>
          <w:tcPr>
            <w:tcW w:w="1562" w:type="dxa"/>
            <w:shd w:val="clear" w:color="auto" w:fill="FFFFFF"/>
            <w:vAlign w:val="center"/>
          </w:tcPr>
          <w:p w:rsidR="00E4019C" w:rsidRPr="00436C19" w:rsidRDefault="00E4019C" w:rsidP="00A71BC1">
            <w:pPr>
              <w:widowControl w:val="0"/>
              <w:spacing w:after="60" w:line="278" w:lineRule="exact"/>
              <w:jc w:val="center"/>
              <w:rPr>
                <w:color w:val="000000"/>
                <w:sz w:val="24"/>
                <w:szCs w:val="24"/>
                <w:lang w:bidi="ru-RU"/>
              </w:rPr>
            </w:pPr>
            <w:r w:rsidRPr="00436C19">
              <w:rPr>
                <w:color w:val="000000"/>
                <w:sz w:val="24"/>
                <w:szCs w:val="24"/>
                <w:lang w:bidi="ru-RU"/>
              </w:rPr>
              <w:t>Способ</w:t>
            </w:r>
            <w:r>
              <w:rPr>
                <w:color w:val="000000"/>
                <w:sz w:val="24"/>
                <w:szCs w:val="24"/>
                <w:lang w:bidi="ru-RU"/>
              </w:rPr>
              <w:t xml:space="preserve"> </w:t>
            </w:r>
            <w:r w:rsidRPr="00436C19">
              <w:rPr>
                <w:color w:val="000000"/>
                <w:sz w:val="24"/>
                <w:szCs w:val="24"/>
                <w:lang w:bidi="ru-RU"/>
              </w:rPr>
              <w:t>учёта</w:t>
            </w:r>
          </w:p>
        </w:tc>
        <w:tc>
          <w:tcPr>
            <w:tcW w:w="1556"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Подключе</w:t>
            </w:r>
            <w:r w:rsidRPr="00436C19">
              <w:rPr>
                <w:color w:val="000000"/>
                <w:sz w:val="24"/>
                <w:szCs w:val="24"/>
                <w:lang w:bidi="ru-RU"/>
              </w:rPr>
              <w:t>ние к диспетч.</w:t>
            </w:r>
          </w:p>
        </w:tc>
      </w:tr>
      <w:tr w:rsidR="00E4019C" w:rsidRPr="00661073" w:rsidTr="00A71BC1">
        <w:trPr>
          <w:trHeight w:val="479"/>
        </w:trPr>
        <w:tc>
          <w:tcPr>
            <w:tcW w:w="562" w:type="dxa"/>
            <w:shd w:val="clear" w:color="auto" w:fill="FFFFFF"/>
            <w:vAlign w:val="center"/>
          </w:tcPr>
          <w:p w:rsidR="00E4019C" w:rsidRPr="00436C19" w:rsidRDefault="00E4019C" w:rsidP="00A71BC1">
            <w:pPr>
              <w:rPr>
                <w:color w:val="000000"/>
                <w:sz w:val="24"/>
                <w:szCs w:val="24"/>
              </w:rPr>
            </w:pPr>
            <w:r>
              <w:rPr>
                <w:color w:val="000000"/>
                <w:sz w:val="24"/>
                <w:szCs w:val="24"/>
              </w:rPr>
              <w:t>1</w:t>
            </w:r>
          </w:p>
        </w:tc>
        <w:tc>
          <w:tcPr>
            <w:tcW w:w="326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Pr>
                <w:sz w:val="24"/>
                <w:szCs w:val="24"/>
                <w:lang w:bidi="ru-RU"/>
              </w:rPr>
              <w:t>2010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rsidTr="00A71BC1">
        <w:trPr>
          <w:trHeight w:val="479"/>
        </w:trPr>
        <w:tc>
          <w:tcPr>
            <w:tcW w:w="562" w:type="dxa"/>
            <w:shd w:val="clear" w:color="auto" w:fill="FFFFFF"/>
            <w:vAlign w:val="center"/>
          </w:tcPr>
          <w:p w:rsidR="00E4019C" w:rsidRDefault="00E4019C" w:rsidP="00A71BC1">
            <w:pPr>
              <w:rPr>
                <w:color w:val="000000"/>
                <w:sz w:val="24"/>
                <w:szCs w:val="24"/>
              </w:rPr>
            </w:pPr>
            <w:r>
              <w:rPr>
                <w:color w:val="000000"/>
                <w:sz w:val="24"/>
                <w:szCs w:val="24"/>
              </w:rPr>
              <w:t>2</w:t>
            </w:r>
          </w:p>
        </w:tc>
        <w:tc>
          <w:tcPr>
            <w:tcW w:w="3261" w:type="dxa"/>
            <w:shd w:val="clear" w:color="auto" w:fill="FFFFFF"/>
          </w:tcPr>
          <w:p w:rsidR="00E4019C" w:rsidRDefault="00E4019C" w:rsidP="00A71BC1">
            <w:pPr>
              <w:rPr>
                <w:color w:val="000000"/>
                <w:sz w:val="24"/>
                <w:szCs w:val="24"/>
              </w:rPr>
            </w:pPr>
            <w:r w:rsidRPr="009C1031">
              <w:rPr>
                <w:color w:val="000000"/>
                <w:sz w:val="24"/>
                <w:szCs w:val="24"/>
              </w:rPr>
              <w:t xml:space="preserve">Котельная Перелешинской врачебной амбулатории, </w:t>
            </w:r>
          </w:p>
          <w:p w:rsidR="00E4019C" w:rsidRPr="009C1031" w:rsidRDefault="00E4019C" w:rsidP="00A71BC1">
            <w:pPr>
              <w:rPr>
                <w:color w:val="000000"/>
                <w:sz w:val="24"/>
                <w:szCs w:val="24"/>
              </w:rPr>
            </w:pPr>
            <w:r w:rsidRPr="009C1031">
              <w:rPr>
                <w:color w:val="000000"/>
                <w:sz w:val="24"/>
                <w:szCs w:val="24"/>
              </w:rPr>
              <w:t>ул. Майская,65б</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rsidTr="00A71BC1">
        <w:trPr>
          <w:trHeight w:val="479"/>
        </w:trPr>
        <w:tc>
          <w:tcPr>
            <w:tcW w:w="562" w:type="dxa"/>
            <w:shd w:val="clear" w:color="auto" w:fill="FFFFFF"/>
            <w:vAlign w:val="center"/>
          </w:tcPr>
          <w:p w:rsidR="00E4019C" w:rsidRDefault="00E4019C" w:rsidP="00A71BC1">
            <w:pPr>
              <w:rPr>
                <w:color w:val="000000"/>
                <w:sz w:val="24"/>
                <w:szCs w:val="24"/>
              </w:rPr>
            </w:pPr>
            <w:r>
              <w:rPr>
                <w:color w:val="000000"/>
                <w:sz w:val="24"/>
                <w:szCs w:val="24"/>
              </w:rPr>
              <w:t>3</w:t>
            </w:r>
          </w:p>
        </w:tc>
        <w:tc>
          <w:tcPr>
            <w:tcW w:w="326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bl>
    <w:p w:rsidR="00E4019C" w:rsidRPr="00477A65" w:rsidRDefault="00E4019C" w:rsidP="00E4019C">
      <w:pPr>
        <w:suppressAutoHyphens/>
        <w:spacing w:after="200" w:line="312" w:lineRule="auto"/>
        <w:ind w:firstLine="709"/>
        <w:contextualSpacing/>
        <w:jc w:val="both"/>
        <w:rPr>
          <w:sz w:val="28"/>
          <w:szCs w:val="28"/>
        </w:rPr>
      </w:pPr>
    </w:p>
    <w:p w:rsidR="00E4019C" w:rsidRDefault="00E4019C" w:rsidP="00E4019C">
      <w:pPr>
        <w:pStyle w:val="ad"/>
      </w:pPr>
      <w:bookmarkStart w:id="97" w:name="_Toc533296700"/>
      <w:bookmarkStart w:id="98" w:name="_Toc533538210"/>
      <w:r>
        <w:t>1.2.10. С</w:t>
      </w:r>
      <w:r w:rsidRPr="00104D63">
        <w:t>татистика отказов и восстановлений оборудования источников тепловой энергии</w:t>
      </w:r>
      <w:bookmarkEnd w:id="97"/>
      <w:bookmarkEnd w:id="98"/>
    </w:p>
    <w:p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На 2018 год отказы и восстановления оборудования источников тепловой энергии</w:t>
      </w:r>
      <w:r>
        <w:rPr>
          <w:sz w:val="28"/>
          <w:szCs w:val="28"/>
        </w:rPr>
        <w:t xml:space="preserve"> </w:t>
      </w:r>
      <w:r w:rsidRPr="0044757D">
        <w:rPr>
          <w:sz w:val="28"/>
          <w:szCs w:val="28"/>
        </w:rPr>
        <w:t>отсут</w:t>
      </w:r>
      <w:r>
        <w:rPr>
          <w:sz w:val="28"/>
          <w:szCs w:val="28"/>
        </w:rPr>
        <w:t>ст</w:t>
      </w:r>
      <w:r w:rsidRPr="0044757D">
        <w:rPr>
          <w:sz w:val="28"/>
          <w:szCs w:val="28"/>
        </w:rPr>
        <w:t>вуют.</w:t>
      </w:r>
    </w:p>
    <w:p w:rsidR="00E4019C" w:rsidRDefault="00E4019C" w:rsidP="00E4019C">
      <w:pPr>
        <w:pStyle w:val="ad"/>
      </w:pPr>
      <w:bookmarkStart w:id="99" w:name="_Toc533296701"/>
      <w:bookmarkStart w:id="100" w:name="_Toc533538211"/>
      <w:r>
        <w:t>1.2.11. П</w:t>
      </w:r>
      <w:r w:rsidRPr="00104D63">
        <w:t>редписания надзорных органов по запрещению дальнейшей эксплуатации источников тепловой энергии</w:t>
      </w:r>
      <w:bookmarkEnd w:id="99"/>
      <w:bookmarkEnd w:id="100"/>
    </w:p>
    <w:p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 xml:space="preserve">Предписания надзорных органов по запрещению дальнейшей эксплуатации источников тепловой энергии </w:t>
      </w:r>
      <w:r>
        <w:rPr>
          <w:sz w:val="28"/>
          <w:szCs w:val="28"/>
        </w:rPr>
        <w:t>отсутствуют.</w:t>
      </w:r>
    </w:p>
    <w:p w:rsidR="00E4019C" w:rsidRDefault="00E4019C" w:rsidP="00E4019C">
      <w:pPr>
        <w:pStyle w:val="ad"/>
      </w:pPr>
      <w:bookmarkStart w:id="101" w:name="_Toc533296702"/>
      <w:bookmarkStart w:id="102" w:name="_Toc533538212"/>
      <w:r>
        <w:t>1.2.12. П</w:t>
      </w:r>
      <w:r w:rsidRPr="00104D63">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101"/>
      <w:r>
        <w:t>)</w:t>
      </w:r>
      <w:bookmarkEnd w:id="102"/>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lastRenderedPageBreak/>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rsidR="00E4019C" w:rsidRPr="00104D63" w:rsidRDefault="00E4019C" w:rsidP="00E4019C">
      <w:pPr>
        <w:pStyle w:val="ad"/>
      </w:pPr>
      <w:bookmarkStart w:id="103" w:name="_Toc533296703"/>
      <w:bookmarkStart w:id="104" w:name="_Toc533538213"/>
      <w:r w:rsidRPr="00104D63">
        <w:t>Часть 3 Тепловые сети, сооружения на них</w:t>
      </w:r>
      <w:bookmarkEnd w:id="103"/>
      <w:bookmarkEnd w:id="104"/>
    </w:p>
    <w:p w:rsidR="00E4019C" w:rsidRDefault="00E4019C" w:rsidP="00E4019C">
      <w:pPr>
        <w:pStyle w:val="ad"/>
      </w:pPr>
      <w:bookmarkStart w:id="105" w:name="_Toc533296704"/>
      <w:bookmarkStart w:id="106" w:name="_Toc533538214"/>
      <w:r>
        <w:t>1.3.1. О</w:t>
      </w:r>
      <w:r w:rsidRPr="00104D63">
        <w:t>писание структуры тепловых сетей от каждого источника тепловой энергии</w:t>
      </w:r>
      <w:bookmarkEnd w:id="105"/>
      <w:bookmarkEnd w:id="106"/>
    </w:p>
    <w:p w:rsidR="00E4019C" w:rsidRDefault="00E4019C" w:rsidP="00E4019C">
      <w:pPr>
        <w:suppressAutoHyphens/>
        <w:spacing w:after="200" w:line="312" w:lineRule="auto"/>
        <w:ind w:firstLine="709"/>
        <w:contextualSpacing/>
        <w:jc w:val="both"/>
        <w:rPr>
          <w:sz w:val="28"/>
          <w:szCs w:val="28"/>
        </w:rPr>
      </w:pPr>
      <w:r w:rsidRPr="00323877">
        <w:rPr>
          <w:sz w:val="28"/>
          <w:szCs w:val="28"/>
        </w:rPr>
        <w:t xml:space="preserve">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w:t>
      </w:r>
      <w:r>
        <w:rPr>
          <w:sz w:val="28"/>
          <w:szCs w:val="28"/>
        </w:rPr>
        <w:t>сельского</w:t>
      </w:r>
      <w:r w:rsidRPr="00323877">
        <w:rPr>
          <w:sz w:val="28"/>
          <w:szCs w:val="28"/>
        </w:rPr>
        <w:t xml:space="preserve">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rsidR="00E4019C" w:rsidRPr="00436C19" w:rsidRDefault="00E4019C" w:rsidP="00E4019C">
      <w:pPr>
        <w:suppressAutoHyphens/>
        <w:spacing w:after="200" w:line="312" w:lineRule="auto"/>
        <w:ind w:firstLine="709"/>
        <w:contextualSpacing/>
        <w:jc w:val="both"/>
        <w:rPr>
          <w:sz w:val="28"/>
          <w:szCs w:val="28"/>
          <w:lang w:bidi="ru-RU"/>
        </w:rPr>
      </w:pPr>
      <w:r w:rsidRPr="00436C19">
        <w:rPr>
          <w:sz w:val="28"/>
          <w:szCs w:val="28"/>
          <w:lang w:bidi="ru-RU"/>
        </w:rPr>
        <w:t>От котельн</w:t>
      </w:r>
      <w:r>
        <w:rPr>
          <w:sz w:val="28"/>
          <w:szCs w:val="28"/>
          <w:lang w:bidi="ru-RU"/>
        </w:rPr>
        <w:t>ых</w:t>
      </w:r>
      <w:r w:rsidRPr="00436C19">
        <w:rPr>
          <w:sz w:val="28"/>
          <w:szCs w:val="28"/>
          <w:lang w:bidi="ru-RU"/>
        </w:rPr>
        <w:t xml:space="preserve">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rsidR="00E4019C" w:rsidRDefault="00E4019C" w:rsidP="00E4019C">
      <w:pPr>
        <w:suppressAutoHyphens/>
        <w:spacing w:after="200" w:line="312" w:lineRule="auto"/>
        <w:ind w:firstLine="709"/>
        <w:contextualSpacing/>
        <w:jc w:val="both"/>
        <w:rPr>
          <w:sz w:val="28"/>
          <w:szCs w:val="28"/>
          <w:lang w:bidi="ru-RU"/>
        </w:rPr>
      </w:pPr>
      <w:bookmarkStart w:id="107" w:name="bookmark26"/>
      <w:r w:rsidRPr="00436C19">
        <w:rPr>
          <w:sz w:val="28"/>
          <w:szCs w:val="28"/>
          <w:lang w:bidi="ru-RU"/>
        </w:rPr>
        <w:t xml:space="preserve">Общая протяжённость тепловых сетей </w:t>
      </w:r>
      <w:r>
        <w:rPr>
          <w:sz w:val="28"/>
          <w:szCs w:val="28"/>
          <w:lang w:bidi="ru-RU"/>
        </w:rPr>
        <w:t>Красненского сельского поселения в двухтруб</w:t>
      </w:r>
      <w:r w:rsidRPr="00436C19">
        <w:rPr>
          <w:sz w:val="28"/>
          <w:szCs w:val="28"/>
          <w:lang w:bidi="ru-RU"/>
        </w:rPr>
        <w:t>ном исчислении согласно данным теплосетев</w:t>
      </w:r>
      <w:r>
        <w:rPr>
          <w:sz w:val="28"/>
          <w:szCs w:val="28"/>
          <w:lang w:bidi="ru-RU"/>
        </w:rPr>
        <w:t>ых</w:t>
      </w:r>
      <w:r w:rsidRPr="00436C19">
        <w:rPr>
          <w:sz w:val="28"/>
          <w:szCs w:val="28"/>
          <w:lang w:bidi="ru-RU"/>
        </w:rPr>
        <w:t xml:space="preserve"> организаци</w:t>
      </w:r>
      <w:r>
        <w:rPr>
          <w:sz w:val="28"/>
          <w:szCs w:val="28"/>
          <w:lang w:bidi="ru-RU"/>
        </w:rPr>
        <w:t>й</w:t>
      </w:r>
      <w:bookmarkEnd w:id="107"/>
      <w:r>
        <w:rPr>
          <w:sz w:val="28"/>
          <w:szCs w:val="28"/>
          <w:lang w:bidi="ru-RU"/>
        </w:rPr>
        <w:t>:</w:t>
      </w:r>
    </w:p>
    <w:p w:rsidR="00E4019C" w:rsidRPr="00020020" w:rsidRDefault="00E4019C" w:rsidP="00463C0E">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r w:rsidR="00463C0E" w:rsidRPr="00463C0E">
        <w:rPr>
          <w:sz w:val="28"/>
          <w:szCs w:val="28"/>
          <w:lang w:bidi="ru-RU"/>
        </w:rPr>
        <w:t xml:space="preserve">МКОУ Перелешинской СОШ, ул. </w:t>
      </w:r>
      <w:r w:rsidRPr="00020020">
        <w:rPr>
          <w:sz w:val="28"/>
          <w:szCs w:val="28"/>
          <w:lang w:bidi="ru-RU"/>
        </w:rPr>
        <w:t>50 лет Октября, 5б</w:t>
      </w:r>
      <w:r>
        <w:rPr>
          <w:sz w:val="28"/>
          <w:szCs w:val="28"/>
          <w:lang w:bidi="ru-RU"/>
        </w:rPr>
        <w:t xml:space="preserve"> – 117м;</w:t>
      </w:r>
    </w:p>
    <w:p w:rsidR="00E4019C" w:rsidRPr="00020020" w:rsidRDefault="00E4019C" w:rsidP="00E4019C">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Котельная Перелешинской врачебной амбулатории, ул. Майская,</w:t>
      </w:r>
      <w:r>
        <w:rPr>
          <w:sz w:val="28"/>
          <w:szCs w:val="28"/>
          <w:lang w:bidi="ru-RU"/>
        </w:rPr>
        <w:t xml:space="preserve"> </w:t>
      </w:r>
      <w:r w:rsidRPr="00020020">
        <w:rPr>
          <w:sz w:val="28"/>
          <w:szCs w:val="28"/>
          <w:lang w:bidi="ru-RU"/>
        </w:rPr>
        <w:t>65б</w:t>
      </w:r>
      <w:r>
        <w:rPr>
          <w:sz w:val="28"/>
          <w:szCs w:val="28"/>
          <w:lang w:bidi="ru-RU"/>
        </w:rPr>
        <w:t xml:space="preserve"> – 89м;</w:t>
      </w:r>
    </w:p>
    <w:p w:rsidR="00E4019C" w:rsidRDefault="00E4019C" w:rsidP="00BA3D63">
      <w:pPr>
        <w:numPr>
          <w:ilvl w:val="0"/>
          <w:numId w:val="43"/>
        </w:numPr>
        <w:suppressAutoHyphens/>
        <w:spacing w:after="200" w:line="312" w:lineRule="auto"/>
        <w:ind w:left="284" w:firstLine="142"/>
        <w:contextualSpacing/>
        <w:jc w:val="both"/>
        <w:rPr>
          <w:sz w:val="28"/>
          <w:szCs w:val="28"/>
          <w:lang w:bidi="ru-RU"/>
        </w:rPr>
      </w:pPr>
      <w:r w:rsidRPr="00020020">
        <w:rPr>
          <w:sz w:val="28"/>
          <w:szCs w:val="28"/>
          <w:lang w:bidi="ru-RU"/>
        </w:rPr>
        <w:t xml:space="preserve">Котельная </w:t>
      </w:r>
      <w:r w:rsidR="00BA3D63" w:rsidRPr="00BA3D63">
        <w:rPr>
          <w:sz w:val="28"/>
          <w:szCs w:val="28"/>
          <w:lang w:bidi="ru-RU"/>
        </w:rPr>
        <w:t xml:space="preserve">МКДОУ ДС «Ласточка», ул. </w:t>
      </w:r>
      <w:r w:rsidRPr="00020020">
        <w:rPr>
          <w:sz w:val="28"/>
          <w:szCs w:val="28"/>
          <w:lang w:bidi="ru-RU"/>
        </w:rPr>
        <w:t>50 лет Октября,9г</w:t>
      </w:r>
      <w:r>
        <w:rPr>
          <w:sz w:val="28"/>
          <w:szCs w:val="28"/>
          <w:lang w:bidi="ru-RU"/>
        </w:rPr>
        <w:t xml:space="preserve"> – 304м.</w:t>
      </w:r>
    </w:p>
    <w:p w:rsidR="00E4019C" w:rsidRDefault="00E4019C" w:rsidP="00E4019C">
      <w:pPr>
        <w:pStyle w:val="ad"/>
      </w:pPr>
      <w:bookmarkStart w:id="108" w:name="_Toc533296705"/>
      <w:bookmarkStart w:id="109" w:name="_Toc533538215"/>
      <w:r>
        <w:t>1.3.2. К</w:t>
      </w:r>
      <w:r w:rsidRPr="00104D63">
        <w:t>арты (схемы) тепловых сетей в зонах действия источников тепловой энергии</w:t>
      </w:r>
      <w:bookmarkEnd w:id="108"/>
      <w:bookmarkEnd w:id="109"/>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Карты тепловых сетей в зонах действия источников тепловой энергии представлена в приложении 1.</w:t>
      </w:r>
    </w:p>
    <w:p w:rsidR="00E4019C" w:rsidRDefault="00E4019C" w:rsidP="00E4019C">
      <w:pPr>
        <w:pStyle w:val="ad"/>
      </w:pPr>
      <w:bookmarkStart w:id="110" w:name="_Toc533296706"/>
      <w:bookmarkStart w:id="111" w:name="_Toc533538216"/>
      <w:r>
        <w:t>1.3.3. П</w:t>
      </w:r>
      <w:r w:rsidRPr="00104D63">
        <w:t>араметры тепловых сетей</w:t>
      </w:r>
      <w:bookmarkEnd w:id="110"/>
      <w:bookmarkEnd w:id="111"/>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Параметры тепловых сетей представлены в таблице 1.3.1.</w:t>
      </w:r>
    </w:p>
    <w:p w:rsidR="00E4019C" w:rsidRDefault="00E4019C" w:rsidP="00E4019C">
      <w:pPr>
        <w:suppressAutoHyphens/>
        <w:spacing w:after="200" w:line="312" w:lineRule="auto"/>
        <w:ind w:firstLine="709"/>
        <w:contextualSpacing/>
        <w:jc w:val="both"/>
      </w:pPr>
    </w:p>
    <w:p w:rsidR="00E4019C" w:rsidRDefault="00E4019C" w:rsidP="00E4019C">
      <w:pPr>
        <w:pStyle w:val="ad"/>
        <w:sectPr w:rsidR="00E4019C">
          <w:headerReference w:type="default" r:id="rId9"/>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lastRenderedPageBreak/>
        <w:t>Таблица 1.3.1. Параметры тепловой сети</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268"/>
        <w:gridCol w:w="1701"/>
        <w:gridCol w:w="1869"/>
        <w:gridCol w:w="2499"/>
      </w:tblGrid>
      <w:tr w:rsidR="00E4019C" w:rsidRPr="00020020" w:rsidTr="00A71BC1">
        <w:trPr>
          <w:trHeight w:val="315"/>
        </w:trPr>
        <w:tc>
          <w:tcPr>
            <w:tcW w:w="6663" w:type="dxa"/>
            <w:vMerge w:val="restart"/>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2268" w:type="dxa"/>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1701" w:type="dxa"/>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869" w:type="dxa"/>
            <w:vMerge w:val="restart"/>
            <w:shd w:val="clear" w:color="auto" w:fill="auto"/>
            <w:noWrap/>
            <w:vAlign w:val="center"/>
            <w:hideMark/>
          </w:tcPr>
          <w:p w:rsidR="00E4019C" w:rsidRPr="00020020" w:rsidRDefault="00E4019C" w:rsidP="00A71BC1">
            <w:pPr>
              <w:jc w:val="center"/>
              <w:rPr>
                <w:sz w:val="24"/>
                <w:szCs w:val="24"/>
              </w:rPr>
            </w:pPr>
            <w:r>
              <w:rPr>
                <w:sz w:val="24"/>
                <w:szCs w:val="24"/>
              </w:rPr>
              <w:t>Материальная характеристика, кв.м.</w:t>
            </w:r>
          </w:p>
        </w:tc>
        <w:tc>
          <w:tcPr>
            <w:tcW w:w="2499" w:type="dxa"/>
            <w:vMerge w:val="restart"/>
            <w:vAlign w:val="center"/>
          </w:tcPr>
          <w:p w:rsidR="00E4019C" w:rsidRDefault="00E4019C" w:rsidP="00A71BC1">
            <w:pPr>
              <w:jc w:val="center"/>
              <w:rPr>
                <w:sz w:val="24"/>
                <w:szCs w:val="24"/>
              </w:rPr>
            </w:pPr>
            <w:r>
              <w:rPr>
                <w:sz w:val="24"/>
                <w:szCs w:val="24"/>
              </w:rPr>
              <w:t>Вид прокладки</w:t>
            </w:r>
          </w:p>
        </w:tc>
      </w:tr>
      <w:tr w:rsidR="00E4019C" w:rsidRPr="00020020" w:rsidTr="00A71BC1">
        <w:trPr>
          <w:trHeight w:val="576"/>
        </w:trPr>
        <w:tc>
          <w:tcPr>
            <w:tcW w:w="6663" w:type="dxa"/>
            <w:vMerge/>
            <w:vAlign w:val="center"/>
            <w:hideMark/>
          </w:tcPr>
          <w:p w:rsidR="00E4019C" w:rsidRPr="00020020" w:rsidRDefault="00E4019C" w:rsidP="00A71BC1">
            <w:pPr>
              <w:rPr>
                <w:sz w:val="24"/>
                <w:szCs w:val="24"/>
              </w:rPr>
            </w:pPr>
          </w:p>
        </w:tc>
        <w:tc>
          <w:tcPr>
            <w:tcW w:w="2268" w:type="dxa"/>
            <w:shd w:val="clear" w:color="auto" w:fill="auto"/>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1701" w:type="dxa"/>
            <w:shd w:val="clear" w:color="auto" w:fill="auto"/>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1869" w:type="dxa"/>
            <w:vMerge/>
            <w:shd w:val="clear" w:color="auto" w:fill="auto"/>
            <w:noWrap/>
            <w:vAlign w:val="center"/>
            <w:hideMark/>
          </w:tcPr>
          <w:p w:rsidR="00E4019C" w:rsidRPr="00020020" w:rsidRDefault="00E4019C" w:rsidP="00A71BC1">
            <w:pPr>
              <w:jc w:val="center"/>
              <w:rPr>
                <w:sz w:val="24"/>
                <w:szCs w:val="24"/>
              </w:rPr>
            </w:pPr>
          </w:p>
        </w:tc>
        <w:tc>
          <w:tcPr>
            <w:tcW w:w="2499" w:type="dxa"/>
            <w:vMerge/>
            <w:vAlign w:val="center"/>
          </w:tcPr>
          <w:p w:rsidR="00E4019C" w:rsidRPr="00020020" w:rsidRDefault="00E4019C" w:rsidP="00A71BC1">
            <w:pPr>
              <w:jc w:val="center"/>
              <w:rPr>
                <w:sz w:val="24"/>
                <w:szCs w:val="24"/>
              </w:rPr>
            </w:pPr>
          </w:p>
        </w:tc>
      </w:tr>
      <w:tr w:rsidR="00E4019C" w:rsidRPr="00020020" w:rsidTr="00A71BC1">
        <w:trPr>
          <w:trHeight w:val="307"/>
        </w:trPr>
        <w:tc>
          <w:tcPr>
            <w:tcW w:w="15000" w:type="dxa"/>
            <w:gridSpan w:val="5"/>
            <w:shd w:val="clear" w:color="auto" w:fill="auto"/>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22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234"/>
        </w:trPr>
        <w:tc>
          <w:tcPr>
            <w:tcW w:w="6663" w:type="dxa"/>
            <w:shd w:val="clear" w:color="auto" w:fill="auto"/>
            <w:hideMark/>
          </w:tcPr>
          <w:p w:rsidR="00E4019C" w:rsidRPr="00020020" w:rsidRDefault="00E4019C" w:rsidP="00A71BC1">
            <w:pPr>
              <w:rPr>
                <w:sz w:val="24"/>
                <w:szCs w:val="24"/>
              </w:rPr>
            </w:pPr>
            <w:r w:rsidRPr="00020020">
              <w:rPr>
                <w:sz w:val="24"/>
                <w:szCs w:val="24"/>
              </w:rPr>
              <w:t>УТ-1 : Перелешинская СОШ</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1,4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15000" w:type="dxa"/>
            <w:gridSpan w:val="5"/>
            <w:shd w:val="clear" w:color="auto" w:fill="auto"/>
            <w:noWrap/>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5,35</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Амбулатория</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3,55</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15000" w:type="dxa"/>
            <w:gridSpan w:val="5"/>
            <w:shd w:val="clear" w:color="auto" w:fill="auto"/>
            <w:noWrap/>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0,32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Детский сад</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16,94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УТ-2</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3,76</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УТ-2 : УТ3</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4,88</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УТ-3 : Общежитие</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УТ-3 : Дом культуры</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3,84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bl>
    <w:p w:rsidR="00E4019C" w:rsidRDefault="00E4019C" w:rsidP="00E4019C">
      <w:pPr>
        <w:pStyle w:val="ad"/>
      </w:pPr>
    </w:p>
    <w:p w:rsidR="00E4019C" w:rsidRDefault="00E4019C" w:rsidP="00E4019C">
      <w:pPr>
        <w:pStyle w:val="ad"/>
      </w:pPr>
    </w:p>
    <w:p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rsidR="00E4019C" w:rsidRDefault="00E4019C" w:rsidP="00E4019C">
      <w:pPr>
        <w:pStyle w:val="ad"/>
      </w:pPr>
      <w:bookmarkStart w:id="112" w:name="_Toc533296707"/>
      <w:bookmarkStart w:id="113" w:name="_Toc533538217"/>
      <w:bookmarkStart w:id="114" w:name="_Toc533296709"/>
      <w:bookmarkStart w:id="115" w:name="_Toc533538219"/>
      <w:r>
        <w:lastRenderedPageBreak/>
        <w:t>1.3.4. О</w:t>
      </w:r>
      <w:r w:rsidRPr="00104D63">
        <w:t>писание типов и количества секционирующей и регулирующей арматуры на тепловых сетях</w:t>
      </w:r>
      <w:bookmarkEnd w:id="112"/>
      <w:bookmarkEnd w:id="113"/>
    </w:p>
    <w:p w:rsidR="00E4019C" w:rsidRDefault="00E4019C" w:rsidP="00E4019C">
      <w:pPr>
        <w:suppressAutoHyphens/>
        <w:spacing w:after="200" w:line="312" w:lineRule="auto"/>
        <w:ind w:firstLine="709"/>
        <w:contextualSpacing/>
        <w:jc w:val="both"/>
        <w:rPr>
          <w:sz w:val="28"/>
          <w:szCs w:val="24"/>
        </w:rPr>
      </w:pPr>
      <w:r w:rsidRPr="00661073">
        <w:rPr>
          <w:sz w:val="28"/>
          <w:szCs w:val="24"/>
        </w:rPr>
        <w:t xml:space="preserve">На трубопроводах, проложенных подземным способом 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Электроприводы на запорно-регулирующей арматуре не установлены.</w:t>
      </w:r>
    </w:p>
    <w:p w:rsidR="00E4019C" w:rsidRDefault="00E4019C" w:rsidP="00E4019C">
      <w:pPr>
        <w:pStyle w:val="ad"/>
      </w:pPr>
      <w:bookmarkStart w:id="116" w:name="_Toc533296708"/>
      <w:bookmarkStart w:id="117" w:name="_Toc533538218"/>
      <w:r>
        <w:t>1.3.5. О</w:t>
      </w:r>
      <w:r w:rsidRPr="00104D63">
        <w:t>писание типов и строительных особенностей тепловых пунктов, тепловых камер и павильонов</w:t>
      </w:r>
      <w:bookmarkEnd w:id="116"/>
      <w:bookmarkEnd w:id="117"/>
    </w:p>
    <w:p w:rsidR="00E4019C" w:rsidRPr="00F145F0" w:rsidRDefault="00E4019C" w:rsidP="00E4019C">
      <w:pPr>
        <w:suppressAutoHyphens/>
        <w:spacing w:after="200" w:line="312" w:lineRule="auto"/>
        <w:ind w:firstLine="709"/>
        <w:contextualSpacing/>
        <w:jc w:val="both"/>
        <w:rPr>
          <w:sz w:val="28"/>
          <w:szCs w:val="24"/>
        </w:rPr>
      </w:pPr>
      <w:r w:rsidRPr="00661073">
        <w:rPr>
          <w:sz w:val="28"/>
          <w:szCs w:val="24"/>
        </w:rPr>
        <w:t>В системе теплоснабжения тепловые камеры и павильоны отсутствуют. Все разделение сетей осуществлено в типовых колодцах.</w:t>
      </w:r>
    </w:p>
    <w:p w:rsidR="00E4019C" w:rsidRDefault="00E4019C" w:rsidP="00E4019C">
      <w:pPr>
        <w:pStyle w:val="ad"/>
      </w:pPr>
      <w:r>
        <w:t>1.3.6. О</w:t>
      </w:r>
      <w:r w:rsidRPr="00104D63">
        <w:t>писание графиков регулирования отпуска тепла в тепловые сети с анализом их обоснованности</w:t>
      </w:r>
      <w:bookmarkEnd w:id="114"/>
      <w:bookmarkEnd w:id="115"/>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Системы теплоснабжения </w:t>
      </w:r>
      <w:r>
        <w:rPr>
          <w:sz w:val="28"/>
          <w:szCs w:val="24"/>
        </w:rPr>
        <w:t>сельского</w:t>
      </w:r>
      <w:r w:rsidRPr="00661073">
        <w:rPr>
          <w:sz w:val="28"/>
          <w:szCs w:val="24"/>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4"/>
        </w:rPr>
        <w:t>сельского</w:t>
      </w:r>
      <w:r w:rsidRPr="00661073">
        <w:rPr>
          <w:sz w:val="28"/>
          <w:szCs w:val="24"/>
        </w:rPr>
        <w:t xml:space="preserve"> поселения. Температурные графики – 95/70</w:t>
      </w:r>
      <w:r w:rsidRPr="00661073">
        <w:rPr>
          <w:sz w:val="28"/>
          <w:szCs w:val="24"/>
          <w:vertAlign w:val="superscript"/>
        </w:rPr>
        <w:t>о</w:t>
      </w:r>
      <w:r w:rsidRPr="00661073">
        <w:rPr>
          <w:sz w:val="28"/>
          <w:szCs w:val="24"/>
        </w:rPr>
        <w:t>С.</w:t>
      </w:r>
    </w:p>
    <w:p w:rsidR="00E4019C" w:rsidRPr="00661073" w:rsidRDefault="00E4019C" w:rsidP="00E4019C">
      <w:pPr>
        <w:suppressAutoHyphens/>
        <w:spacing w:after="200" w:line="312" w:lineRule="auto"/>
        <w:contextualSpacing/>
        <w:jc w:val="center"/>
        <w:rPr>
          <w:sz w:val="28"/>
          <w:szCs w:val="24"/>
        </w:rPr>
      </w:pPr>
      <w:r>
        <w:rPr>
          <w:noProof/>
        </w:rPr>
        <w:drawing>
          <wp:inline distT="0" distB="0" distL="0" distR="0">
            <wp:extent cx="4467225" cy="3333750"/>
            <wp:effectExtent l="19050" t="0" r="9525" b="0"/>
            <wp:docPr id="1"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10" cstate="print"/>
                    <a:srcRect/>
                    <a:stretch>
                      <a:fillRect/>
                    </a:stretch>
                  </pic:blipFill>
                  <pic:spPr bwMode="auto">
                    <a:xfrm>
                      <a:off x="0" y="0"/>
                      <a:ext cx="4467225" cy="3333750"/>
                    </a:xfrm>
                    <a:prstGeom prst="rect">
                      <a:avLst/>
                    </a:prstGeom>
                    <a:noFill/>
                    <a:ln w="9525">
                      <a:noFill/>
                      <a:miter lim="800000"/>
                      <a:headEnd/>
                      <a:tailEnd/>
                    </a:ln>
                  </pic:spPr>
                </pic:pic>
              </a:graphicData>
            </a:graphic>
          </wp:inline>
        </w:drawing>
      </w:r>
    </w:p>
    <w:p w:rsidR="00E4019C" w:rsidRDefault="00E4019C" w:rsidP="00E4019C">
      <w:pPr>
        <w:pStyle w:val="ad"/>
      </w:pPr>
      <w:bookmarkStart w:id="118" w:name="_Toc533296710"/>
      <w:bookmarkStart w:id="119" w:name="_Toc533538220"/>
      <w:r>
        <w:lastRenderedPageBreak/>
        <w:t>1.3.7. Ф</w:t>
      </w:r>
      <w:r w:rsidRPr="00104D63">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18"/>
      <w:bookmarkEnd w:id="119"/>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В соответствии с пунктом 6.2.59 «Правил технической эксплуатации тепловых энергоустановок»: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Отклонения от заданного режима на источнике теплоты предусматриваются не более: </w:t>
      </w:r>
    </w:p>
    <w:p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температуре воды, поступающей в тепловую сеть ± 3%; </w:t>
      </w:r>
    </w:p>
    <w:p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давлению в подающем трубопроводе ± 5%; 50 </w:t>
      </w:r>
      <w:r w:rsidRPr="00662819">
        <w:rPr>
          <w:sz w:val="24"/>
        </w:rPr>
        <w:sym w:font="Symbol" w:char="F02D"/>
      </w:r>
      <w:r w:rsidRPr="00662819">
        <w:rPr>
          <w:sz w:val="28"/>
          <w:szCs w:val="28"/>
        </w:rPr>
        <w:t xml:space="preserve"> по давлению в обратном трубопроводе ± 0,2 кгс/см</w:t>
      </w:r>
      <w:r w:rsidRPr="00662819">
        <w:rPr>
          <w:sz w:val="28"/>
          <w:szCs w:val="28"/>
          <w:vertAlign w:val="superscript"/>
        </w:rPr>
        <w:t>2</w:t>
      </w:r>
      <w:r w:rsidRPr="00662819">
        <w:rPr>
          <w:sz w:val="28"/>
          <w:szCs w:val="28"/>
        </w:rPr>
        <w:t xml:space="preserve">.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rsidR="00E4019C" w:rsidRDefault="00E4019C" w:rsidP="00E4019C">
      <w:pPr>
        <w:pStyle w:val="ad"/>
      </w:pPr>
      <w:bookmarkStart w:id="120" w:name="_Toc533296711"/>
      <w:bookmarkStart w:id="121" w:name="_Toc533538221"/>
      <w:r w:rsidRPr="00AC18E9">
        <w:t>1.3.8. Гидравлические режимы и пьезометрические графики тепловых сетей</w:t>
      </w:r>
      <w:bookmarkEnd w:id="120"/>
      <w:bookmarkEnd w:id="121"/>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Существующие гидравлические режимы тепловых сетей </w:t>
      </w:r>
      <w:r>
        <w:rPr>
          <w:sz w:val="28"/>
          <w:szCs w:val="24"/>
          <w:lang w:bidi="ru-RU"/>
        </w:rPr>
        <w:t>Красненского</w:t>
      </w:r>
      <w:r w:rsidRPr="00661073">
        <w:rPr>
          <w:sz w:val="28"/>
          <w:szCs w:val="24"/>
          <w:lang w:bidi="ru-RU"/>
        </w:rPr>
        <w:t xml:space="preserve"> </w:t>
      </w:r>
      <w:r>
        <w:rPr>
          <w:sz w:val="28"/>
          <w:szCs w:val="24"/>
          <w:lang w:bidi="ru-RU"/>
        </w:rPr>
        <w:t>сельского</w:t>
      </w:r>
      <w:r w:rsidRPr="00661073">
        <w:rPr>
          <w:sz w:val="28"/>
          <w:szCs w:val="24"/>
          <w:lang w:bidi="ru-RU"/>
        </w:rPr>
        <w:t xml:space="preserve"> поселения и пьезометрические графики обеспечиваются оборудованием источников тепловой энергии с учетом рельефа местности и в соответствии со следующими нормативными показа</w:t>
      </w:r>
      <w:r w:rsidRPr="00661073">
        <w:rPr>
          <w:sz w:val="28"/>
          <w:szCs w:val="24"/>
          <w:lang w:bidi="ru-RU"/>
        </w:rPr>
        <w:softHyphen/>
        <w:t>телями:</w:t>
      </w:r>
    </w:p>
    <w:p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достаточный напор у последних (расчетному направлению сети) абонентов для подключения ме</w:t>
      </w:r>
      <w:r>
        <w:rPr>
          <w:sz w:val="28"/>
          <w:szCs w:val="28"/>
        </w:rPr>
        <w:t>стной системы отопления принят</w:t>
      </w:r>
      <w:r w:rsidRPr="00F61E78">
        <w:rPr>
          <w:sz w:val="28"/>
          <w:szCs w:val="28"/>
        </w:rPr>
        <w:t>- зависимой без смешения, равным 5 м. вод. ст.;</w:t>
      </w:r>
    </w:p>
    <w:p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E4019C" w:rsidRPr="00661073" w:rsidRDefault="00E4019C" w:rsidP="00E4019C">
      <w:pPr>
        <w:pStyle w:val="a7"/>
        <w:numPr>
          <w:ilvl w:val="0"/>
          <w:numId w:val="16"/>
        </w:numPr>
        <w:suppressAutoHyphens/>
        <w:spacing w:after="200" w:line="312" w:lineRule="auto"/>
        <w:jc w:val="both"/>
        <w:rPr>
          <w:sz w:val="28"/>
          <w:szCs w:val="24"/>
          <w:lang w:bidi="ru-RU"/>
        </w:rPr>
      </w:pPr>
      <w:r w:rsidRPr="00F61E78">
        <w:rPr>
          <w:sz w:val="28"/>
          <w:szCs w:val="28"/>
        </w:rPr>
        <w:t>нормативные удельные потери давления на ответвлениях тепловых сетей приняты не</w:t>
      </w:r>
      <w:r w:rsidRPr="00661073">
        <w:rPr>
          <w:sz w:val="28"/>
          <w:szCs w:val="24"/>
          <w:lang w:bidi="ru-RU"/>
        </w:rPr>
        <w:t xml:space="preserve"> более 30 мм.вод.ст на 1 метр.</w:t>
      </w:r>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Гидравлический конструкторский расчёт участков тепловой сети представлен в таблице 1.3.8.1. </w:t>
      </w:r>
    </w:p>
    <w:p w:rsidR="00E4019C" w:rsidRPr="006A6D0B" w:rsidRDefault="00E4019C" w:rsidP="00E4019C">
      <w:pPr>
        <w:suppressAutoHyphens/>
        <w:spacing w:after="200" w:line="312" w:lineRule="auto"/>
        <w:ind w:firstLine="709"/>
        <w:contextualSpacing/>
        <w:jc w:val="both"/>
        <w:rPr>
          <w:sz w:val="28"/>
          <w:szCs w:val="24"/>
          <w:lang w:bidi="ru-RU"/>
        </w:rPr>
      </w:pPr>
    </w:p>
    <w:p w:rsidR="00E4019C" w:rsidRPr="006A6D0B" w:rsidRDefault="00E4019C" w:rsidP="00E4019C">
      <w:pPr>
        <w:suppressAutoHyphens/>
        <w:spacing w:after="200" w:line="312" w:lineRule="auto"/>
        <w:ind w:firstLine="709"/>
        <w:contextualSpacing/>
        <w:jc w:val="both"/>
        <w:rPr>
          <w:sz w:val="28"/>
          <w:szCs w:val="24"/>
          <w:lang w:bidi="ru-RU"/>
        </w:rPr>
        <w:sectPr w:rsidR="00E4019C" w:rsidRPr="006A6D0B">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lastRenderedPageBreak/>
        <w:t>Таблица 1.3.8.1. Гидравлический конструкторский расчёт участков тепловой сети</w:t>
      </w:r>
      <w:r w:rsidRPr="00661073">
        <w:rPr>
          <w:sz w:val="28"/>
          <w:szCs w:val="24"/>
          <w:lang w:bidi="ru-RU"/>
        </w:rPr>
        <w:t xml:space="preserve"> </w:t>
      </w:r>
    </w:p>
    <w:tbl>
      <w:tblPr>
        <w:tblW w:w="14912" w:type="dxa"/>
        <w:tblInd w:w="108" w:type="dxa"/>
        <w:tblLook w:val="04A0"/>
      </w:tblPr>
      <w:tblGrid>
        <w:gridCol w:w="2552"/>
        <w:gridCol w:w="1620"/>
        <w:gridCol w:w="820"/>
        <w:gridCol w:w="1780"/>
        <w:gridCol w:w="820"/>
        <w:gridCol w:w="772"/>
        <w:gridCol w:w="960"/>
        <w:gridCol w:w="996"/>
        <w:gridCol w:w="1162"/>
        <w:gridCol w:w="996"/>
        <w:gridCol w:w="1400"/>
        <w:gridCol w:w="1034"/>
      </w:tblGrid>
      <w:tr w:rsidR="00E4019C" w:rsidRPr="00020020"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Тепловая нагрузка, </w:t>
            </w:r>
            <w:r w:rsidRPr="00020020">
              <w:rPr>
                <w:b/>
                <w:bCs/>
                <w:sz w:val="24"/>
                <w:szCs w:val="24"/>
              </w:rPr>
              <w:t>Q</w:t>
            </w:r>
            <w:r w:rsidRPr="00020020">
              <w:rPr>
                <w:b/>
                <w:bCs/>
                <w:sz w:val="24"/>
                <w:szCs w:val="24"/>
                <w:vertAlign w:val="subscript"/>
              </w:rPr>
              <w:t>уч</w:t>
            </w:r>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м в.с.</w:t>
            </w:r>
          </w:p>
        </w:tc>
      </w:tr>
      <w:tr w:rsidR="00E4019C" w:rsidRPr="00020020"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наружный и толщина стенки, </w:t>
            </w:r>
            <w:r w:rsidRPr="00020020">
              <w:rPr>
                <w:b/>
                <w:bCs/>
                <w:sz w:val="24"/>
                <w:szCs w:val="24"/>
              </w:rPr>
              <w:t>D</w:t>
            </w:r>
            <w:r w:rsidRPr="00020020">
              <w:rPr>
                <w:b/>
                <w:bCs/>
                <w:sz w:val="24"/>
                <w:szCs w:val="24"/>
                <w:vertAlign w:val="subscript"/>
              </w:rPr>
              <w:t>н</w:t>
            </w:r>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r w:rsidRPr="00020020">
              <w:rPr>
                <w:b/>
                <w:bCs/>
                <w:i/>
                <w:iCs/>
                <w:sz w:val="24"/>
                <w:szCs w:val="24"/>
              </w:rPr>
              <w:t>l</w:t>
            </w:r>
            <w:r w:rsidRPr="00020020">
              <w:rPr>
                <w:b/>
                <w:bCs/>
                <w:i/>
                <w:iCs/>
                <w:sz w:val="24"/>
                <w:szCs w:val="24"/>
                <w:vertAlign w:val="subscript"/>
              </w:rPr>
              <w:t>э</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приведенная, </w:t>
            </w:r>
            <w:r w:rsidRPr="00020020">
              <w:rPr>
                <w:b/>
                <w:bCs/>
                <w:i/>
                <w:iCs/>
                <w:sz w:val="24"/>
                <w:szCs w:val="24"/>
              </w:rPr>
              <w:t>l</w:t>
            </w:r>
            <w:r w:rsidRPr="00020020">
              <w:rPr>
                <w:b/>
                <w:bCs/>
                <w:i/>
                <w:iCs/>
                <w:sz w:val="24"/>
                <w:szCs w:val="24"/>
                <w:vertAlign w:val="subscript"/>
              </w:rPr>
              <w:t>пр</w:t>
            </w:r>
            <w:r w:rsidRPr="00020020">
              <w:rPr>
                <w:sz w:val="24"/>
                <w:szCs w:val="24"/>
              </w:rPr>
              <w:t xml:space="preserve"> = </w:t>
            </w:r>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
        </w:tc>
        <w:tc>
          <w:tcPr>
            <w:tcW w:w="1162"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на участке </w:t>
            </w:r>
            <w:r w:rsidRPr="00020020">
              <w:rPr>
                <w:b/>
                <w:bCs/>
                <w:sz w:val="24"/>
                <w:szCs w:val="24"/>
              </w:rPr>
              <w:t>R</w:t>
            </w:r>
            <w:r w:rsidRPr="00020020">
              <w:rPr>
                <w:b/>
                <w:bCs/>
                <w:i/>
                <w:iCs/>
                <w:sz w:val="24"/>
                <w:szCs w:val="24"/>
              </w:rPr>
              <w:t>l</w:t>
            </w:r>
            <w:r w:rsidRPr="00020020">
              <w:rPr>
                <w:b/>
                <w:bCs/>
                <w:i/>
                <w:iCs/>
                <w:sz w:val="24"/>
                <w:szCs w:val="24"/>
                <w:vertAlign w:val="subscript"/>
              </w:rPr>
              <w:t>пр</w:t>
            </w:r>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r>
      <w:tr w:rsidR="00E4019C" w:rsidRPr="00020020"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1,461</w:t>
            </w:r>
          </w:p>
        </w:tc>
      </w:tr>
      <w:tr w:rsidR="00E4019C" w:rsidRPr="00020020"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УТ-1 : Перелешинская СОШ</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1,554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0,291</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0,484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0,016</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0,662</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УТ-2</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3,237</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УТ-2 : УТ3</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7,419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7,499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9,468</w:t>
            </w:r>
          </w:p>
        </w:tc>
      </w:tr>
    </w:tbl>
    <w:p w:rsidR="00E4019C" w:rsidRDefault="00E4019C" w:rsidP="00E4019C">
      <w:pPr>
        <w:suppressAutoHyphens/>
        <w:spacing w:after="200" w:line="312" w:lineRule="auto"/>
        <w:contextualSpacing/>
        <w:jc w:val="both"/>
        <w:rPr>
          <w:sz w:val="28"/>
          <w:szCs w:val="24"/>
          <w:lang w:bidi="ru-RU"/>
        </w:rPr>
      </w:pPr>
    </w:p>
    <w:p w:rsidR="00E4019C" w:rsidRPr="00661073" w:rsidRDefault="00E4019C" w:rsidP="00E4019C">
      <w:pPr>
        <w:suppressAutoHyphens/>
        <w:spacing w:after="200" w:line="312" w:lineRule="auto"/>
        <w:contextualSpacing/>
        <w:jc w:val="both"/>
        <w:rPr>
          <w:sz w:val="28"/>
          <w:szCs w:val="24"/>
          <w:lang w:bidi="ru-RU"/>
        </w:rPr>
      </w:pPr>
    </w:p>
    <w:p w:rsidR="00E4019C" w:rsidRPr="00661073" w:rsidRDefault="00E4019C" w:rsidP="00E4019C">
      <w:pPr>
        <w:suppressAutoHyphens/>
        <w:spacing w:after="200" w:line="312" w:lineRule="auto"/>
        <w:ind w:firstLine="709"/>
        <w:contextualSpacing/>
        <w:jc w:val="both"/>
        <w:rPr>
          <w:sz w:val="28"/>
          <w:szCs w:val="24"/>
          <w:lang w:bidi="ru-RU"/>
        </w:rPr>
        <w:sectPr w:rsidR="00E4019C" w:rsidRPr="00661073" w:rsidSect="00A71BC1">
          <w:pgSz w:w="16838" w:h="11906" w:orient="landscape"/>
          <w:pgMar w:top="1701" w:right="1134" w:bottom="851" w:left="1134" w:header="709" w:footer="709" w:gutter="0"/>
          <w:cols w:space="708"/>
          <w:docGrid w:linePitch="360"/>
        </w:sectPr>
      </w:pPr>
    </w:p>
    <w:p w:rsidR="00E4019C" w:rsidRPr="00661073" w:rsidRDefault="00E4019C" w:rsidP="00E4019C">
      <w:pPr>
        <w:suppressAutoHyphens/>
        <w:spacing w:after="200" w:line="312" w:lineRule="auto"/>
        <w:ind w:firstLine="709"/>
        <w:contextualSpacing/>
        <w:jc w:val="both"/>
        <w:rPr>
          <w:sz w:val="28"/>
          <w:szCs w:val="24"/>
          <w:lang w:bidi="ru-RU"/>
        </w:rPr>
      </w:pPr>
      <w:bookmarkStart w:id="122" w:name="_Toc533296713"/>
      <w:bookmarkStart w:id="123" w:name="_Toc533538223"/>
      <w:r w:rsidRPr="00661073">
        <w:rPr>
          <w:sz w:val="28"/>
          <w:szCs w:val="24"/>
          <w:lang w:bidi="ru-RU"/>
        </w:rPr>
        <w:lastRenderedPageBreak/>
        <w:t xml:space="preserve">Расчёт выполнен по методике, описанной в справочнике проектировщика «Проектирование тепловых сетей», Николаев А.А (см. стр. 117-133). По результатам гидравлического расчёта потери давления на участках тепловой сети значительно ниже нормативных. </w:t>
      </w:r>
    </w:p>
    <w:p w:rsidR="00E4019C" w:rsidRPr="006A6D0B" w:rsidRDefault="00E4019C" w:rsidP="00E4019C">
      <w:pPr>
        <w:pStyle w:val="ad"/>
      </w:pPr>
      <w:bookmarkStart w:id="124" w:name="_Toc533296712"/>
      <w:bookmarkStart w:id="125" w:name="_Toc533538222"/>
      <w:r>
        <w:t xml:space="preserve">1.3.9. </w:t>
      </w:r>
      <w:r w:rsidRPr="006A6D0B">
        <w:t>Статистика отказов тепловых сетей (аварийных ситуаций) за последние 5 лет</w:t>
      </w:r>
      <w:bookmarkEnd w:id="124"/>
      <w:bookmarkEnd w:id="125"/>
    </w:p>
    <w:p w:rsidR="00E4019C" w:rsidRPr="00F145F0"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t>Статистика отказов тепловых сетей (аварийных ситуаций) за последние 5 лет отсутствует.</w:t>
      </w:r>
    </w:p>
    <w:p w:rsidR="00E4019C" w:rsidRDefault="00E4019C" w:rsidP="00E4019C">
      <w:pPr>
        <w:pStyle w:val="ad"/>
      </w:pPr>
      <w:r>
        <w:t>1.3.10. С</w:t>
      </w:r>
      <w:r w:rsidRPr="00104D63">
        <w:t>татистик</w:t>
      </w:r>
      <w:r>
        <w:t>а</w:t>
      </w:r>
      <w:r w:rsidRPr="00104D63">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2"/>
      <w:bookmarkEnd w:id="123"/>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rsidR="00E4019C" w:rsidRDefault="00E4019C" w:rsidP="00E4019C">
      <w:pPr>
        <w:pStyle w:val="ad"/>
      </w:pPr>
      <w:bookmarkStart w:id="126" w:name="_Toc533296714"/>
      <w:bookmarkStart w:id="127" w:name="_Toc533538224"/>
      <w:r>
        <w:t>1.3.11. О</w:t>
      </w:r>
      <w:r w:rsidRPr="00104D63">
        <w:t>писание процедур диагностики состояния тепловых сетей и планирования капитальных (текущих) ремонтов</w:t>
      </w:r>
      <w:bookmarkEnd w:id="126"/>
      <w:bookmarkEnd w:id="127"/>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процедурам диагностики тепловых сетей, используемых в организациях, относятся: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испытания трубопроводов на плотность и прочность;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замеры показаний индикаторов скорости коррозии, устанавливаемых в наиболее характерных точках.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замеры потенциалов трубопровода, для выявления мест наличия электрохимической коррозии.</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диагностика металлов.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Планирование капитальных ремонтов производится по критериям: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lastRenderedPageBreak/>
        <w:t>количества дефектов на участке трубопровода в отопительный период, в результате гидравлических испытаний тепловой</w:t>
      </w:r>
      <w:r>
        <w:rPr>
          <w:sz w:val="28"/>
          <w:szCs w:val="28"/>
        </w:rPr>
        <w:t xml:space="preserve"> сети на плотность и прочность;</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результатов диагностики тепловых сетей;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объема последствий в результате вынужденного отключения участка;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срок эксплуатации трубопровода.</w:t>
      </w:r>
    </w:p>
    <w:p w:rsidR="00E4019C" w:rsidRDefault="00E4019C" w:rsidP="00E4019C">
      <w:pPr>
        <w:pStyle w:val="ad"/>
      </w:pPr>
      <w:bookmarkStart w:id="128" w:name="_Toc533296715"/>
      <w:bookmarkStart w:id="129" w:name="_Toc533538225"/>
      <w:r>
        <w:t>1.3.12. О</w:t>
      </w:r>
      <w:r w:rsidRPr="00104D63">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8"/>
      <w:bookmarkEnd w:id="129"/>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методам испытаний тепловых сетей относятся: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опрессовочных узлов или передвижными опрессовочными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w:t>
      </w:r>
      <w:r w:rsidRPr="00F6730E">
        <w:rPr>
          <w:sz w:val="28"/>
          <w:szCs w:val="28"/>
        </w:rPr>
        <w:lastRenderedPageBreak/>
        <w:t xml:space="preserve">трубопроводной арматуры и дефектов опорных конструкций, выявленных по результатам проведенных испытаний.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rsidR="00E4019C" w:rsidRDefault="00E4019C" w:rsidP="00E4019C">
      <w:pPr>
        <w:pStyle w:val="ad"/>
      </w:pPr>
      <w:bookmarkStart w:id="130" w:name="_Toc533296716"/>
      <w:bookmarkStart w:id="131" w:name="_Toc533538226"/>
      <w:r>
        <w:t>1.3.13. О</w:t>
      </w:r>
      <w:r w:rsidRPr="00104D63">
        <w:t>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30"/>
      <w:bookmarkEnd w:id="131"/>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и затраты теплоносителя;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тепловой энергии через теплоизоляционные конструкции, а также с потерями и затратами теплоносителей;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w:t>
      </w:r>
      <w:r w:rsidRPr="00F6730E">
        <w:rPr>
          <w:sz w:val="28"/>
          <w:szCs w:val="28"/>
        </w:rPr>
        <w:lastRenderedPageBreak/>
        <w:t xml:space="preserve">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и затраты теплоносителя;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затраты электроэнергии при передаче тепловой энергии. </w:t>
      </w:r>
    </w:p>
    <w:p w:rsidR="00E4019C" w:rsidRPr="00E12D2E" w:rsidRDefault="00E4019C" w:rsidP="00E4019C">
      <w:pPr>
        <w:suppressAutoHyphens/>
        <w:spacing w:line="312" w:lineRule="auto"/>
        <w:ind w:firstLine="709"/>
        <w:contextualSpacing/>
        <w:jc w:val="both"/>
        <w:rPr>
          <w:sz w:val="28"/>
          <w:szCs w:val="28"/>
        </w:rPr>
      </w:pPr>
      <w:r w:rsidRPr="00F6730E">
        <w:rPr>
          <w:sz w:val="28"/>
          <w:szCs w:val="28"/>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r>
        <w:rPr>
          <w:sz w:val="28"/>
          <w:szCs w:val="28"/>
        </w:rPr>
        <w:t xml:space="preserve"> </w:t>
      </w:r>
      <w:r w:rsidRPr="00F6730E">
        <w:rPr>
          <w:sz w:val="28"/>
          <w:szCs w:val="28"/>
        </w:rPr>
        <w:t xml:space="preserve">На территории </w:t>
      </w:r>
      <w:r>
        <w:rPr>
          <w:sz w:val="28"/>
          <w:szCs w:val="28"/>
        </w:rPr>
        <w:t>Красненского сельского поселения</w:t>
      </w:r>
      <w:r w:rsidRPr="00F6730E">
        <w:rPr>
          <w:sz w:val="28"/>
          <w:szCs w:val="28"/>
        </w:rPr>
        <w:t xml:space="preserve"> не утверждены нормативы технологических потерь при передачи тепловой энергии, теплоносителя.</w:t>
      </w:r>
      <w:r>
        <w:rPr>
          <w:sz w:val="28"/>
          <w:szCs w:val="28"/>
        </w:rPr>
        <w:t xml:space="preserve"> </w:t>
      </w:r>
      <w:r w:rsidRPr="00E12D2E">
        <w:rPr>
          <w:sz w:val="28"/>
          <w:szCs w:val="28"/>
        </w:rPr>
        <w:t xml:space="preserve">Расчет нормативов технологических потерь при передачи тепловой энергии, теплоносителя производится в соответствии с Приказом </w:t>
      </w:r>
      <w:r w:rsidRPr="00E12D2E">
        <w:rPr>
          <w:sz w:val="28"/>
          <w:szCs w:val="28"/>
        </w:rPr>
        <w:lastRenderedPageBreak/>
        <w:t>Минэнер</w:t>
      </w:r>
      <w:r>
        <w:rPr>
          <w:sz w:val="28"/>
          <w:szCs w:val="28"/>
        </w:rPr>
        <w:t>го России от 30.12.2008года №325</w:t>
      </w:r>
      <w:r w:rsidRPr="00E12D2E">
        <w:rPr>
          <w:sz w:val="28"/>
          <w:szCs w:val="28"/>
        </w:rPr>
        <w:t>.</w:t>
      </w:r>
      <w:r>
        <w:rPr>
          <w:sz w:val="28"/>
          <w:szCs w:val="28"/>
        </w:rPr>
        <w:t xml:space="preserve"> </w:t>
      </w:r>
      <w:r w:rsidRPr="00E12D2E">
        <w:rPr>
          <w:sz w:val="28"/>
          <w:szCs w:val="28"/>
        </w:rPr>
        <w:t>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теплоносителя (пар, конденсат, вода) в пределах установленных норм;</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E4019C" w:rsidRPr="00E12D2E" w:rsidRDefault="00E4019C" w:rsidP="00E4019C">
      <w:pPr>
        <w:suppressAutoHyphens/>
        <w:spacing w:line="312" w:lineRule="auto"/>
        <w:ind w:firstLine="709"/>
        <w:contextualSpacing/>
        <w:jc w:val="both"/>
        <w:rPr>
          <w:sz w:val="28"/>
          <w:szCs w:val="28"/>
        </w:rPr>
      </w:pPr>
      <w:r w:rsidRPr="00E12D2E">
        <w:rPr>
          <w:sz w:val="28"/>
          <w:szCs w:val="28"/>
        </w:rPr>
        <w:t>К нормируемым технологическим затратам теплоносителя относятся: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технически обоснованные затраты теплоносителя на плановые эксплуатационные испытания тепловых сетей и другие регламентные работы.</w:t>
      </w:r>
    </w:p>
    <w:p w:rsidR="00E4019C" w:rsidRPr="00E12D2E" w:rsidRDefault="00E4019C" w:rsidP="00E4019C">
      <w:pPr>
        <w:suppressAutoHyphens/>
        <w:spacing w:line="312" w:lineRule="auto"/>
        <w:ind w:firstLine="709"/>
        <w:contextualSpacing/>
        <w:jc w:val="both"/>
        <w:rPr>
          <w:sz w:val="28"/>
          <w:szCs w:val="28"/>
        </w:rPr>
      </w:pPr>
      <w:r w:rsidRPr="00E12D2E">
        <w:rPr>
          <w:sz w:val="28"/>
          <w:szCs w:val="28"/>
        </w:rPr>
        <w:t>Нормативные технологические потери и затраты тепловой энергии при ее передаче включают:</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тепловой энергии, обусловленные потерями и затратами теплоносителя;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изоляционные конструкции теплопроводов и оборудование тепловых сетей.</w:t>
      </w:r>
    </w:p>
    <w:p w:rsidR="00E4019C" w:rsidRPr="00661073" w:rsidRDefault="00E4019C" w:rsidP="00E4019C">
      <w:pPr>
        <w:suppressAutoHyphens/>
        <w:spacing w:line="312" w:lineRule="auto"/>
        <w:ind w:firstLine="709"/>
        <w:contextualSpacing/>
        <w:jc w:val="both"/>
        <w:rPr>
          <w:sz w:val="28"/>
          <w:szCs w:val="24"/>
        </w:rPr>
      </w:pPr>
      <w:r w:rsidRPr="00661073">
        <w:rPr>
          <w:sz w:val="28"/>
          <w:szCs w:val="24"/>
        </w:rPr>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rsidR="00E4019C" w:rsidRDefault="00E4019C" w:rsidP="00E4019C">
      <w:r w:rsidRPr="00661073">
        <w:rPr>
          <w:sz w:val="28"/>
          <w:szCs w:val="24"/>
        </w:rPr>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W w:w="2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2511"/>
        <w:gridCol w:w="3044"/>
        <w:gridCol w:w="2238"/>
        <w:gridCol w:w="1219"/>
        <w:gridCol w:w="1384"/>
        <w:gridCol w:w="1656"/>
        <w:gridCol w:w="1071"/>
        <w:gridCol w:w="1131"/>
        <w:gridCol w:w="1285"/>
        <w:gridCol w:w="1464"/>
        <w:gridCol w:w="1794"/>
        <w:gridCol w:w="1128"/>
      </w:tblGrid>
      <w:tr w:rsidR="00E4019C" w:rsidRPr="00DF1E33" w:rsidTr="00A71BC1">
        <w:trPr>
          <w:trHeight w:val="20"/>
        </w:trPr>
        <w:tc>
          <w:tcPr>
            <w:tcW w:w="2239"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населенного пункта </w:t>
            </w:r>
          </w:p>
        </w:tc>
        <w:tc>
          <w:tcPr>
            <w:tcW w:w="2511"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системы теплоснабжения </w:t>
            </w:r>
          </w:p>
        </w:tc>
        <w:tc>
          <w:tcPr>
            <w:tcW w:w="304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предприятия (филиала ЭСО), эксплуатирующего тепловые сети </w:t>
            </w:r>
          </w:p>
        </w:tc>
        <w:tc>
          <w:tcPr>
            <w:tcW w:w="2238"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Тип теплоносителя, его параметры </w:t>
            </w:r>
          </w:p>
        </w:tc>
        <w:tc>
          <w:tcPr>
            <w:tcW w:w="7746" w:type="dxa"/>
            <w:gridSpan w:val="6"/>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теплоносителя, куб.м. (т) </w:t>
            </w:r>
          </w:p>
        </w:tc>
        <w:tc>
          <w:tcPr>
            <w:tcW w:w="4386" w:type="dxa"/>
            <w:gridSpan w:val="3"/>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тепловой энергии, Гкал </w:t>
            </w:r>
          </w:p>
        </w:tc>
      </w:tr>
      <w:tr w:rsidR="00E4019C" w:rsidRPr="00DF1E33" w:rsidTr="00A71BC1">
        <w:trPr>
          <w:trHeight w:val="20"/>
        </w:trPr>
        <w:tc>
          <w:tcPr>
            <w:tcW w:w="2239" w:type="dxa"/>
            <w:vMerge/>
            <w:vAlign w:val="center"/>
            <w:hideMark/>
          </w:tcPr>
          <w:p w:rsidR="00E4019C" w:rsidRPr="00DF1E33" w:rsidRDefault="00E4019C" w:rsidP="00A71BC1">
            <w:pPr>
              <w:rPr>
                <w:color w:val="000000"/>
                <w:sz w:val="24"/>
                <w:szCs w:val="24"/>
              </w:rPr>
            </w:pPr>
          </w:p>
        </w:tc>
        <w:tc>
          <w:tcPr>
            <w:tcW w:w="2511" w:type="dxa"/>
            <w:vMerge/>
            <w:vAlign w:val="center"/>
            <w:hideMark/>
          </w:tcPr>
          <w:p w:rsidR="00E4019C" w:rsidRPr="00DF1E33" w:rsidRDefault="00E4019C" w:rsidP="00A71BC1">
            <w:pPr>
              <w:rPr>
                <w:color w:val="000000"/>
                <w:sz w:val="24"/>
                <w:szCs w:val="24"/>
              </w:rPr>
            </w:pPr>
          </w:p>
        </w:tc>
        <w:tc>
          <w:tcPr>
            <w:tcW w:w="3044" w:type="dxa"/>
            <w:vMerge/>
            <w:vAlign w:val="center"/>
            <w:hideMark/>
          </w:tcPr>
          <w:p w:rsidR="00E4019C" w:rsidRPr="00DF1E33" w:rsidRDefault="00E4019C" w:rsidP="00A71BC1">
            <w:pPr>
              <w:rPr>
                <w:color w:val="000000"/>
                <w:sz w:val="24"/>
                <w:szCs w:val="24"/>
              </w:rPr>
            </w:pPr>
          </w:p>
        </w:tc>
        <w:tc>
          <w:tcPr>
            <w:tcW w:w="2238" w:type="dxa"/>
            <w:vMerge/>
            <w:vAlign w:val="center"/>
            <w:hideMark/>
          </w:tcPr>
          <w:p w:rsidR="00E4019C" w:rsidRPr="00DF1E33" w:rsidRDefault="00E4019C" w:rsidP="00A71BC1">
            <w:pPr>
              <w:rPr>
                <w:color w:val="000000"/>
                <w:sz w:val="24"/>
                <w:szCs w:val="24"/>
              </w:rPr>
            </w:pPr>
          </w:p>
        </w:tc>
        <w:tc>
          <w:tcPr>
            <w:tcW w:w="1219"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 утечкой </w:t>
            </w:r>
          </w:p>
        </w:tc>
        <w:tc>
          <w:tcPr>
            <w:tcW w:w="5242" w:type="dxa"/>
            <w:gridSpan w:val="4"/>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технологические затраты </w:t>
            </w:r>
          </w:p>
        </w:tc>
        <w:tc>
          <w:tcPr>
            <w:tcW w:w="1285"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46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через изоляцию </w:t>
            </w:r>
          </w:p>
        </w:tc>
        <w:tc>
          <w:tcPr>
            <w:tcW w:w="179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 затратами теплоносителя </w:t>
            </w:r>
          </w:p>
        </w:tc>
        <w:tc>
          <w:tcPr>
            <w:tcW w:w="1128"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r>
      <w:tr w:rsidR="00E4019C" w:rsidRPr="00DF1E33" w:rsidTr="00A71BC1">
        <w:trPr>
          <w:trHeight w:val="20"/>
        </w:trPr>
        <w:tc>
          <w:tcPr>
            <w:tcW w:w="2239" w:type="dxa"/>
            <w:vMerge/>
            <w:vAlign w:val="center"/>
            <w:hideMark/>
          </w:tcPr>
          <w:p w:rsidR="00E4019C" w:rsidRPr="00DF1E33" w:rsidRDefault="00E4019C" w:rsidP="00A71BC1">
            <w:pPr>
              <w:rPr>
                <w:color w:val="000000"/>
                <w:sz w:val="24"/>
                <w:szCs w:val="24"/>
              </w:rPr>
            </w:pPr>
          </w:p>
        </w:tc>
        <w:tc>
          <w:tcPr>
            <w:tcW w:w="2511" w:type="dxa"/>
            <w:vMerge/>
            <w:vAlign w:val="center"/>
            <w:hideMark/>
          </w:tcPr>
          <w:p w:rsidR="00E4019C" w:rsidRPr="00DF1E33" w:rsidRDefault="00E4019C" w:rsidP="00A71BC1">
            <w:pPr>
              <w:rPr>
                <w:color w:val="000000"/>
                <w:sz w:val="24"/>
                <w:szCs w:val="24"/>
              </w:rPr>
            </w:pPr>
          </w:p>
        </w:tc>
        <w:tc>
          <w:tcPr>
            <w:tcW w:w="3044" w:type="dxa"/>
            <w:vMerge/>
            <w:vAlign w:val="center"/>
            <w:hideMark/>
          </w:tcPr>
          <w:p w:rsidR="00E4019C" w:rsidRPr="00DF1E33" w:rsidRDefault="00E4019C" w:rsidP="00A71BC1">
            <w:pPr>
              <w:rPr>
                <w:color w:val="000000"/>
                <w:sz w:val="24"/>
                <w:szCs w:val="24"/>
              </w:rPr>
            </w:pPr>
          </w:p>
        </w:tc>
        <w:tc>
          <w:tcPr>
            <w:tcW w:w="2238" w:type="dxa"/>
            <w:vMerge/>
            <w:vAlign w:val="center"/>
            <w:hideMark/>
          </w:tcPr>
          <w:p w:rsidR="00E4019C" w:rsidRPr="00DF1E33" w:rsidRDefault="00E4019C" w:rsidP="00A71BC1">
            <w:pPr>
              <w:rPr>
                <w:color w:val="000000"/>
                <w:sz w:val="24"/>
                <w:szCs w:val="24"/>
              </w:rPr>
            </w:pPr>
          </w:p>
        </w:tc>
        <w:tc>
          <w:tcPr>
            <w:tcW w:w="1219" w:type="dxa"/>
            <w:vMerge/>
            <w:vAlign w:val="center"/>
            <w:hideMark/>
          </w:tcPr>
          <w:p w:rsidR="00E4019C" w:rsidRPr="00DF1E33" w:rsidRDefault="00E4019C" w:rsidP="00A71BC1">
            <w:pPr>
              <w:rPr>
                <w:color w:val="000000"/>
                <w:sz w:val="24"/>
                <w:szCs w:val="24"/>
              </w:rPr>
            </w:pPr>
          </w:p>
        </w:tc>
        <w:tc>
          <w:tcPr>
            <w:tcW w:w="1384"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 пусковое заполнение </w:t>
            </w:r>
          </w:p>
        </w:tc>
        <w:tc>
          <w:tcPr>
            <w:tcW w:w="1656"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 регламентные испытания </w:t>
            </w:r>
          </w:p>
        </w:tc>
        <w:tc>
          <w:tcPr>
            <w:tcW w:w="1071"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со сливами САРЗ </w:t>
            </w:r>
          </w:p>
        </w:tc>
        <w:tc>
          <w:tcPr>
            <w:tcW w:w="1131"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285" w:type="dxa"/>
            <w:vMerge/>
            <w:vAlign w:val="center"/>
            <w:hideMark/>
          </w:tcPr>
          <w:p w:rsidR="00E4019C" w:rsidRPr="00DF1E33" w:rsidRDefault="00E4019C" w:rsidP="00A71BC1">
            <w:pPr>
              <w:rPr>
                <w:color w:val="000000"/>
                <w:sz w:val="24"/>
                <w:szCs w:val="24"/>
              </w:rPr>
            </w:pPr>
          </w:p>
        </w:tc>
        <w:tc>
          <w:tcPr>
            <w:tcW w:w="1464" w:type="dxa"/>
            <w:vMerge/>
            <w:vAlign w:val="center"/>
            <w:hideMark/>
          </w:tcPr>
          <w:p w:rsidR="00E4019C" w:rsidRPr="00DF1E33" w:rsidRDefault="00E4019C" w:rsidP="00A71BC1">
            <w:pPr>
              <w:rPr>
                <w:color w:val="000000"/>
                <w:sz w:val="24"/>
                <w:szCs w:val="24"/>
              </w:rPr>
            </w:pPr>
          </w:p>
        </w:tc>
        <w:tc>
          <w:tcPr>
            <w:tcW w:w="1794" w:type="dxa"/>
            <w:vMerge/>
            <w:vAlign w:val="center"/>
            <w:hideMark/>
          </w:tcPr>
          <w:p w:rsidR="00E4019C" w:rsidRPr="00DF1E33" w:rsidRDefault="00E4019C" w:rsidP="00A71BC1">
            <w:pPr>
              <w:rPr>
                <w:color w:val="000000"/>
                <w:sz w:val="24"/>
                <w:szCs w:val="24"/>
              </w:rPr>
            </w:pPr>
          </w:p>
        </w:tc>
        <w:tc>
          <w:tcPr>
            <w:tcW w:w="1128" w:type="dxa"/>
            <w:vMerge/>
            <w:vAlign w:val="center"/>
            <w:hideMark/>
          </w:tcPr>
          <w:p w:rsidR="00E4019C" w:rsidRPr="00DF1E33" w:rsidRDefault="00E4019C" w:rsidP="00A71BC1">
            <w:pPr>
              <w:rPr>
                <w:color w:val="000000"/>
                <w:sz w:val="24"/>
                <w:szCs w:val="24"/>
              </w:rPr>
            </w:pPr>
          </w:p>
        </w:tc>
      </w:tr>
      <w:tr w:rsidR="00E4019C" w:rsidRPr="00DF1E3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pPr>
              <w:rPr>
                <w:color w:val="000000"/>
                <w:sz w:val="24"/>
                <w:szCs w:val="24"/>
              </w:rPr>
            </w:pPr>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39,31</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2,81</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2,81</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5,62</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44,93</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89,55</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2,19</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91,74</w:t>
            </w:r>
          </w:p>
        </w:tc>
      </w:tr>
      <w:tr w:rsidR="00E4019C" w:rsidRPr="00DF1E3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3044" w:type="dxa"/>
            <w:tcBorders>
              <w:top w:val="single" w:sz="4" w:space="0" w:color="auto"/>
              <w:left w:val="nil"/>
              <w:bottom w:val="single" w:sz="4" w:space="0" w:color="auto"/>
              <w:right w:val="single" w:sz="4" w:space="0" w:color="auto"/>
            </w:tcBorders>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3,17</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0,37</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0,37</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0,75</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3,92</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10,50</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0,33</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10,83</w:t>
            </w:r>
          </w:p>
        </w:tc>
      </w:tr>
      <w:tr w:rsidR="00E4019C" w:rsidRPr="00661073" w:rsidTr="00A71BC1">
        <w:trPr>
          <w:trHeight w:val="658"/>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3044" w:type="dxa"/>
            <w:tcBorders>
              <w:top w:val="single" w:sz="4" w:space="0" w:color="auto"/>
              <w:left w:val="nil"/>
              <w:bottom w:val="single" w:sz="4" w:space="0" w:color="auto"/>
              <w:right w:val="single" w:sz="4" w:space="0" w:color="auto"/>
            </w:tcBorders>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18,26</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2,15</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2,15</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4,31</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22,57</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38,13</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1,89</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40,02</w:t>
            </w:r>
          </w:p>
        </w:tc>
      </w:tr>
    </w:tbl>
    <w:p w:rsidR="00E4019C" w:rsidRDefault="00E4019C" w:rsidP="00E4019C">
      <w:pPr>
        <w:suppressAutoHyphens/>
        <w:spacing w:after="200" w:line="312" w:lineRule="auto"/>
        <w:ind w:firstLine="709"/>
        <w:contextualSpacing/>
        <w:jc w:val="both"/>
        <w:rPr>
          <w:sz w:val="28"/>
          <w:szCs w:val="28"/>
        </w:rPr>
      </w:pPr>
    </w:p>
    <w:p w:rsidR="00E4019C" w:rsidRPr="00BF5D10" w:rsidRDefault="00E4019C" w:rsidP="00445681">
      <w:pPr>
        <w:suppressAutoHyphens/>
        <w:spacing w:after="200" w:line="312" w:lineRule="auto"/>
        <w:ind w:firstLine="709"/>
        <w:contextualSpacing/>
        <w:jc w:val="both"/>
        <w:rPr>
          <w:sz w:val="28"/>
          <w:szCs w:val="28"/>
        </w:rPr>
      </w:pPr>
      <w:r>
        <w:rPr>
          <w:sz w:val="28"/>
          <w:szCs w:val="28"/>
        </w:rPr>
        <w:t xml:space="preserve">На территории Панинского муниципального района утверждены </w:t>
      </w:r>
      <w:r w:rsidRPr="00BF5D10">
        <w:rPr>
          <w:sz w:val="28"/>
          <w:szCs w:val="28"/>
        </w:rPr>
        <w:t>норматив</w:t>
      </w:r>
      <w:r>
        <w:rPr>
          <w:sz w:val="28"/>
          <w:szCs w:val="28"/>
        </w:rPr>
        <w:t>ы</w:t>
      </w:r>
      <w:r w:rsidRPr="00BF5D10">
        <w:rPr>
          <w:sz w:val="28"/>
          <w:szCs w:val="28"/>
        </w:rPr>
        <w:t xml:space="preserve"> технологических затрат и потерь при</w:t>
      </w:r>
      <w:r>
        <w:rPr>
          <w:sz w:val="28"/>
          <w:szCs w:val="28"/>
        </w:rPr>
        <w:t xml:space="preserve"> передаче тепловой энергии на 2019 год для </w:t>
      </w:r>
      <w:r w:rsidR="00445681">
        <w:rPr>
          <w:sz w:val="28"/>
          <w:szCs w:val="28"/>
        </w:rPr>
        <w:t xml:space="preserve">МКП «Панинское коммунальное хозяйство»: </w:t>
      </w:r>
      <w:r w:rsidRPr="00BF5D10">
        <w:rPr>
          <w:sz w:val="28"/>
          <w:szCs w:val="28"/>
        </w:rPr>
        <w:t>450,22м</w:t>
      </w:r>
      <w:r w:rsidRPr="00BF5D10">
        <w:rPr>
          <w:sz w:val="28"/>
          <w:szCs w:val="28"/>
          <w:vertAlign w:val="superscript"/>
        </w:rPr>
        <w:t>3</w:t>
      </w:r>
      <w:r w:rsidRPr="00BF5D10">
        <w:rPr>
          <w:sz w:val="28"/>
          <w:szCs w:val="28"/>
        </w:rPr>
        <w:t xml:space="preserve"> – потери теплоносителя;</w:t>
      </w:r>
    </w:p>
    <w:p w:rsidR="00E4019C" w:rsidRPr="00BF5D10" w:rsidRDefault="00E4019C" w:rsidP="00E4019C">
      <w:pPr>
        <w:pStyle w:val="a7"/>
        <w:numPr>
          <w:ilvl w:val="0"/>
          <w:numId w:val="40"/>
        </w:numPr>
        <w:suppressAutoHyphens/>
        <w:spacing w:after="200" w:line="312" w:lineRule="auto"/>
        <w:jc w:val="both"/>
        <w:rPr>
          <w:sz w:val="28"/>
          <w:szCs w:val="28"/>
        </w:rPr>
      </w:pPr>
      <w:r w:rsidRPr="00BF5D10">
        <w:rPr>
          <w:sz w:val="28"/>
          <w:szCs w:val="28"/>
        </w:rPr>
        <w:t>670,81 Гкал – потери тепловой энергии</w:t>
      </w: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rsidR="00E4019C" w:rsidRDefault="00E4019C" w:rsidP="00E4019C">
      <w:pPr>
        <w:pStyle w:val="ad"/>
      </w:pPr>
      <w:bookmarkStart w:id="132" w:name="_Toc533296717"/>
      <w:bookmarkStart w:id="133" w:name="_Toc533538227"/>
      <w:r>
        <w:lastRenderedPageBreak/>
        <w:t>1.3.14. О</w:t>
      </w:r>
      <w:r w:rsidRPr="00104D63">
        <w:t>ценк</w:t>
      </w:r>
      <w:r>
        <w:t>а</w:t>
      </w:r>
      <w:r w:rsidRPr="00104D63">
        <w:t xml:space="preserve"> фактических потерь тепловой энергии и теплоносителя при передаче тепловой энергии и теплоносителя по тепловым сетям</w:t>
      </w:r>
      <w:bookmarkEnd w:id="132"/>
      <w:bookmarkEnd w:id="133"/>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отопления, связанные с неравномерным распределением тепла по объекту потребления и нерациональностью внутренней тепловой схемы объекта (5-15%);</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системах отопления, связанные с несоответствием характера отопления текущим погодным условиям (15-20%); </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или неработоспособности регуляторов горячей воды на бойлерах ГВС (до 15% нагрузки ГВС);</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 </w:t>
      </w:r>
    </w:p>
    <w:p w:rsidR="00E4019C" w:rsidRDefault="00E4019C" w:rsidP="00E4019C">
      <w:pPr>
        <w:suppressAutoHyphens/>
        <w:spacing w:after="200" w:line="312" w:lineRule="auto"/>
        <w:ind w:firstLine="709"/>
        <w:contextualSpacing/>
        <w:jc w:val="both"/>
        <w:rPr>
          <w:sz w:val="28"/>
          <w:szCs w:val="28"/>
        </w:rPr>
      </w:pPr>
      <w:r w:rsidRPr="0050650A">
        <w:rPr>
          <w:sz w:val="28"/>
          <w:szCs w:val="28"/>
        </w:rPr>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r>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Pr>
          <w:sz w:val="28"/>
          <w:szCs w:val="28"/>
        </w:rPr>
        <w:lastRenderedPageBreak/>
        <w:t>В таблице 1.3.14. представлены фактические потери тепловой энергии</w:t>
      </w:r>
    </w:p>
    <w:p w:rsidR="00E4019C" w:rsidRPr="0050650A" w:rsidRDefault="00E4019C" w:rsidP="00E4019C">
      <w:pPr>
        <w:suppressAutoHyphens/>
        <w:spacing w:after="200" w:line="312" w:lineRule="auto"/>
        <w:contextualSpacing/>
        <w:jc w:val="both"/>
        <w:rPr>
          <w:sz w:val="28"/>
          <w:szCs w:val="28"/>
        </w:rPr>
      </w:pPr>
      <w:r>
        <w:rPr>
          <w:sz w:val="28"/>
          <w:szCs w:val="28"/>
        </w:rPr>
        <w:t>Таблица 1.3.14 Ф</w:t>
      </w:r>
      <w:r w:rsidRPr="0050650A">
        <w:rPr>
          <w:sz w:val="28"/>
          <w:szCs w:val="28"/>
        </w:rPr>
        <w:t>актические потери тепловой энергии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9"/>
        <w:gridCol w:w="2033"/>
        <w:gridCol w:w="2180"/>
        <w:gridCol w:w="1781"/>
        <w:gridCol w:w="778"/>
        <w:gridCol w:w="770"/>
      </w:tblGrid>
      <w:tr w:rsidR="00E4019C" w:rsidRPr="00661073" w:rsidTr="00A71BC1">
        <w:trPr>
          <w:trHeight w:val="464"/>
        </w:trPr>
        <w:tc>
          <w:tcPr>
            <w:tcW w:w="2239"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населенного пункта </w:t>
            </w:r>
          </w:p>
        </w:tc>
        <w:tc>
          <w:tcPr>
            <w:tcW w:w="2033"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системы теплоснабжения </w:t>
            </w:r>
          </w:p>
        </w:tc>
        <w:tc>
          <w:tcPr>
            <w:tcW w:w="2180"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предприятия (филиала ЭСО), эксплуатирующего тепловые сети </w:t>
            </w:r>
          </w:p>
        </w:tc>
        <w:tc>
          <w:tcPr>
            <w:tcW w:w="1781"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Тип теплоносителя, его параметры </w:t>
            </w:r>
          </w:p>
        </w:tc>
        <w:tc>
          <w:tcPr>
            <w:tcW w:w="1548" w:type="dxa"/>
            <w:gridSpan w:val="2"/>
            <w:vMerge w:val="restart"/>
            <w:shd w:val="clear" w:color="auto" w:fill="auto"/>
            <w:vAlign w:val="center"/>
            <w:hideMark/>
          </w:tcPr>
          <w:p w:rsidR="00E4019C" w:rsidRPr="0050650A" w:rsidRDefault="00E4019C" w:rsidP="00A71BC1">
            <w:pPr>
              <w:jc w:val="center"/>
              <w:rPr>
                <w:sz w:val="24"/>
                <w:szCs w:val="24"/>
              </w:rPr>
            </w:pPr>
            <w:r w:rsidRPr="0050650A">
              <w:rPr>
                <w:sz w:val="24"/>
                <w:szCs w:val="24"/>
              </w:rPr>
              <w:t>Фактические потери, Гкал</w:t>
            </w:r>
          </w:p>
        </w:tc>
      </w:tr>
      <w:tr w:rsidR="00E4019C" w:rsidRPr="00661073" w:rsidTr="00A71BC1">
        <w:trPr>
          <w:trHeight w:val="464"/>
        </w:trPr>
        <w:tc>
          <w:tcPr>
            <w:tcW w:w="2239" w:type="dxa"/>
            <w:vMerge/>
            <w:vAlign w:val="center"/>
            <w:hideMark/>
          </w:tcPr>
          <w:p w:rsidR="00E4019C" w:rsidRPr="0050650A" w:rsidRDefault="00E4019C" w:rsidP="00A71BC1">
            <w:pPr>
              <w:rPr>
                <w:color w:val="000000"/>
                <w:sz w:val="24"/>
                <w:szCs w:val="24"/>
              </w:rPr>
            </w:pPr>
          </w:p>
        </w:tc>
        <w:tc>
          <w:tcPr>
            <w:tcW w:w="2033" w:type="dxa"/>
            <w:vMerge/>
            <w:vAlign w:val="center"/>
            <w:hideMark/>
          </w:tcPr>
          <w:p w:rsidR="00E4019C" w:rsidRPr="0050650A" w:rsidRDefault="00E4019C" w:rsidP="00A71BC1">
            <w:pPr>
              <w:rPr>
                <w:color w:val="000000"/>
                <w:sz w:val="24"/>
                <w:szCs w:val="24"/>
              </w:rPr>
            </w:pPr>
          </w:p>
        </w:tc>
        <w:tc>
          <w:tcPr>
            <w:tcW w:w="2180" w:type="dxa"/>
            <w:vMerge/>
            <w:vAlign w:val="center"/>
            <w:hideMark/>
          </w:tcPr>
          <w:p w:rsidR="00E4019C" w:rsidRPr="0050650A" w:rsidRDefault="00E4019C" w:rsidP="00A71BC1">
            <w:pPr>
              <w:rPr>
                <w:color w:val="000000"/>
                <w:sz w:val="24"/>
                <w:szCs w:val="24"/>
              </w:rPr>
            </w:pPr>
          </w:p>
        </w:tc>
        <w:tc>
          <w:tcPr>
            <w:tcW w:w="1781" w:type="dxa"/>
            <w:vMerge/>
            <w:vAlign w:val="center"/>
            <w:hideMark/>
          </w:tcPr>
          <w:p w:rsidR="00E4019C" w:rsidRPr="0050650A" w:rsidRDefault="00E4019C" w:rsidP="00A71BC1">
            <w:pPr>
              <w:rPr>
                <w:color w:val="000000"/>
                <w:sz w:val="24"/>
                <w:szCs w:val="24"/>
              </w:rPr>
            </w:pPr>
          </w:p>
        </w:tc>
        <w:tc>
          <w:tcPr>
            <w:tcW w:w="1548" w:type="dxa"/>
            <w:gridSpan w:val="2"/>
            <w:vMerge/>
            <w:vAlign w:val="center"/>
            <w:hideMark/>
          </w:tcPr>
          <w:p w:rsidR="00E4019C" w:rsidRPr="0050650A" w:rsidRDefault="00E4019C" w:rsidP="00A71BC1">
            <w:pPr>
              <w:rPr>
                <w:sz w:val="24"/>
                <w:szCs w:val="24"/>
              </w:rPr>
            </w:pPr>
          </w:p>
        </w:tc>
      </w:tr>
      <w:tr w:rsidR="00E4019C" w:rsidRPr="00661073" w:rsidTr="00A71BC1">
        <w:trPr>
          <w:trHeight w:val="20"/>
        </w:trPr>
        <w:tc>
          <w:tcPr>
            <w:tcW w:w="2239" w:type="dxa"/>
            <w:vMerge/>
            <w:vAlign w:val="center"/>
            <w:hideMark/>
          </w:tcPr>
          <w:p w:rsidR="00E4019C" w:rsidRPr="0050650A" w:rsidRDefault="00E4019C" w:rsidP="00A71BC1">
            <w:pPr>
              <w:rPr>
                <w:color w:val="000000"/>
                <w:sz w:val="24"/>
                <w:szCs w:val="24"/>
              </w:rPr>
            </w:pPr>
          </w:p>
        </w:tc>
        <w:tc>
          <w:tcPr>
            <w:tcW w:w="2033" w:type="dxa"/>
            <w:vMerge/>
            <w:vAlign w:val="center"/>
            <w:hideMark/>
          </w:tcPr>
          <w:p w:rsidR="00E4019C" w:rsidRPr="0050650A" w:rsidRDefault="00E4019C" w:rsidP="00A71BC1">
            <w:pPr>
              <w:rPr>
                <w:color w:val="000000"/>
                <w:sz w:val="24"/>
                <w:szCs w:val="24"/>
              </w:rPr>
            </w:pPr>
          </w:p>
        </w:tc>
        <w:tc>
          <w:tcPr>
            <w:tcW w:w="2180" w:type="dxa"/>
            <w:vMerge/>
            <w:vAlign w:val="center"/>
            <w:hideMark/>
          </w:tcPr>
          <w:p w:rsidR="00E4019C" w:rsidRPr="0050650A" w:rsidRDefault="00E4019C" w:rsidP="00A71BC1">
            <w:pPr>
              <w:rPr>
                <w:color w:val="000000"/>
                <w:sz w:val="24"/>
                <w:szCs w:val="24"/>
              </w:rPr>
            </w:pPr>
          </w:p>
        </w:tc>
        <w:tc>
          <w:tcPr>
            <w:tcW w:w="1781" w:type="dxa"/>
            <w:vMerge/>
            <w:vAlign w:val="center"/>
            <w:hideMark/>
          </w:tcPr>
          <w:p w:rsidR="00E4019C" w:rsidRPr="0050650A" w:rsidRDefault="00E4019C" w:rsidP="00A71BC1">
            <w:pPr>
              <w:rPr>
                <w:color w:val="000000"/>
                <w:sz w:val="24"/>
                <w:szCs w:val="24"/>
              </w:rPr>
            </w:pPr>
          </w:p>
        </w:tc>
        <w:tc>
          <w:tcPr>
            <w:tcW w:w="778" w:type="dxa"/>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2017 год</w:t>
            </w:r>
          </w:p>
        </w:tc>
        <w:tc>
          <w:tcPr>
            <w:tcW w:w="770" w:type="dxa"/>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2018 год</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E4019C" w:rsidRPr="00DF1E33" w:rsidRDefault="00E4019C" w:rsidP="00A71BC1">
            <w:pPr>
              <w:rPr>
                <w:color w:val="000000"/>
                <w:sz w:val="24"/>
                <w:szCs w:val="24"/>
              </w:rPr>
            </w:pPr>
            <w:r>
              <w:rPr>
                <w:color w:val="000000"/>
                <w:sz w:val="24"/>
                <w:szCs w:val="24"/>
              </w:rPr>
              <w:t>п. Перелешино</w:t>
            </w:r>
          </w:p>
        </w:tc>
        <w:tc>
          <w:tcPr>
            <w:tcW w:w="2033" w:type="dxa"/>
            <w:shd w:val="clear" w:color="auto" w:fill="FFFFFF"/>
            <w:hideMark/>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МКОУ Перелешинской СОШ, ул.</w:t>
            </w:r>
            <w:r w:rsidRPr="009C1031">
              <w:rPr>
                <w:color w:val="000000"/>
                <w:sz w:val="24"/>
                <w:szCs w:val="24"/>
              </w:rPr>
              <w:t>. 50 лет Октября, 5б</w:t>
            </w:r>
          </w:p>
        </w:tc>
        <w:tc>
          <w:tcPr>
            <w:tcW w:w="2180" w:type="dxa"/>
            <w:shd w:val="clear" w:color="auto" w:fill="auto"/>
            <w:vAlign w:val="center"/>
            <w:hideMark/>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hideMark/>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hideMark/>
          </w:tcPr>
          <w:p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c>
          <w:tcPr>
            <w:tcW w:w="770" w:type="dxa"/>
            <w:shd w:val="clear" w:color="auto" w:fill="auto"/>
            <w:vAlign w:val="bottom"/>
            <w:hideMark/>
          </w:tcPr>
          <w:p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033" w:type="dxa"/>
            <w:shd w:val="clear" w:color="auto" w:fill="FFFFFF"/>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2180" w:type="dxa"/>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rsidR="00E4019C" w:rsidRPr="00DF1E33" w:rsidRDefault="00E4019C" w:rsidP="00A71BC1">
            <w:pPr>
              <w:jc w:val="right"/>
              <w:rPr>
                <w:color w:val="000000"/>
                <w:sz w:val="24"/>
                <w:szCs w:val="24"/>
              </w:rPr>
            </w:pPr>
            <w:r>
              <w:rPr>
                <w:color w:val="000000"/>
                <w:sz w:val="24"/>
                <w:szCs w:val="24"/>
              </w:rPr>
              <w:t>10,0</w:t>
            </w:r>
          </w:p>
        </w:tc>
        <w:tc>
          <w:tcPr>
            <w:tcW w:w="770" w:type="dxa"/>
            <w:shd w:val="clear" w:color="auto" w:fill="auto"/>
            <w:vAlign w:val="bottom"/>
          </w:tcPr>
          <w:p w:rsidR="00E4019C" w:rsidRPr="00DF1E33" w:rsidRDefault="00E4019C" w:rsidP="00A71BC1">
            <w:pPr>
              <w:jc w:val="right"/>
              <w:rPr>
                <w:color w:val="000000"/>
                <w:sz w:val="24"/>
                <w:szCs w:val="24"/>
              </w:rPr>
            </w:pPr>
            <w:r>
              <w:rPr>
                <w:color w:val="000000"/>
                <w:sz w:val="24"/>
                <w:szCs w:val="24"/>
              </w:rPr>
              <w:t>10,0</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033"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2180" w:type="dxa"/>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rsidR="00E4019C" w:rsidRPr="00DF1E33" w:rsidRDefault="00E4019C" w:rsidP="00A71BC1">
            <w:pPr>
              <w:jc w:val="right"/>
              <w:rPr>
                <w:color w:val="000000"/>
                <w:sz w:val="24"/>
                <w:szCs w:val="24"/>
              </w:rPr>
            </w:pPr>
            <w:r>
              <w:rPr>
                <w:color w:val="000000"/>
                <w:sz w:val="24"/>
                <w:szCs w:val="24"/>
              </w:rPr>
              <w:t>35,0</w:t>
            </w:r>
          </w:p>
        </w:tc>
        <w:tc>
          <w:tcPr>
            <w:tcW w:w="770" w:type="dxa"/>
            <w:shd w:val="clear" w:color="auto" w:fill="auto"/>
            <w:vAlign w:val="bottom"/>
          </w:tcPr>
          <w:p w:rsidR="00E4019C" w:rsidRPr="00DF1E33" w:rsidRDefault="00E4019C" w:rsidP="00A71BC1">
            <w:pPr>
              <w:jc w:val="right"/>
              <w:rPr>
                <w:color w:val="000000"/>
                <w:sz w:val="24"/>
                <w:szCs w:val="24"/>
              </w:rPr>
            </w:pPr>
            <w:r>
              <w:rPr>
                <w:color w:val="000000"/>
                <w:sz w:val="24"/>
                <w:szCs w:val="24"/>
              </w:rPr>
              <w:t>35,0</w:t>
            </w:r>
          </w:p>
        </w:tc>
      </w:tr>
    </w:tbl>
    <w:p w:rsidR="00E4019C" w:rsidRPr="00104D63" w:rsidRDefault="00E4019C" w:rsidP="00E4019C">
      <w:pPr>
        <w:pStyle w:val="ad"/>
      </w:pPr>
    </w:p>
    <w:p w:rsidR="00E4019C" w:rsidRDefault="00E4019C" w:rsidP="00E4019C">
      <w:pPr>
        <w:pStyle w:val="ad"/>
      </w:pPr>
      <w:bookmarkStart w:id="134" w:name="_Toc533296718"/>
      <w:bookmarkStart w:id="135" w:name="_Toc533538228"/>
      <w:r>
        <w:t>1.3.15. П</w:t>
      </w:r>
      <w:r w:rsidRPr="00104D63">
        <w:t>редписания надзорных органов по запрещению дальнейшей эксплуатации участков тепловой сети и результаты их исполнения</w:t>
      </w:r>
      <w:bookmarkEnd w:id="134"/>
      <w:bookmarkEnd w:id="135"/>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Предписания надзорных органов по запрещению дальнейшей эксплуатации участков тепловой сети отсутствуют.</w:t>
      </w:r>
    </w:p>
    <w:p w:rsidR="00E4019C" w:rsidRDefault="00E4019C" w:rsidP="00E4019C">
      <w:pPr>
        <w:pStyle w:val="ad"/>
      </w:pPr>
      <w:bookmarkStart w:id="136" w:name="_Toc533296719"/>
      <w:bookmarkStart w:id="137" w:name="_Toc533538229"/>
      <w:r>
        <w:t>1.3.16. О</w:t>
      </w:r>
      <w:r w:rsidRPr="00104D63">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36"/>
      <w:bookmarkEnd w:id="137"/>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 xml:space="preserve">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 </w:t>
      </w:r>
    </w:p>
    <w:p w:rsidR="00E4019C" w:rsidRDefault="00E4019C" w:rsidP="00E4019C">
      <w:pPr>
        <w:pStyle w:val="ad"/>
      </w:pPr>
      <w:bookmarkStart w:id="138" w:name="_Toc533296720"/>
      <w:bookmarkStart w:id="139" w:name="_Toc533538230"/>
      <w:r>
        <w:t>1.3.17. С</w:t>
      </w:r>
      <w:r w:rsidRPr="00104D63">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8"/>
      <w:bookmarkEnd w:id="139"/>
    </w:p>
    <w:p w:rsidR="00E4019C" w:rsidRPr="00FA1456" w:rsidRDefault="00E4019C" w:rsidP="00E4019C">
      <w:pPr>
        <w:suppressAutoHyphens/>
        <w:spacing w:after="200" w:line="312" w:lineRule="auto"/>
        <w:ind w:firstLine="709"/>
        <w:contextualSpacing/>
        <w:jc w:val="both"/>
        <w:rPr>
          <w:sz w:val="28"/>
          <w:szCs w:val="28"/>
        </w:rPr>
      </w:pPr>
      <w:bookmarkStart w:id="140" w:name="_Toc533296721"/>
      <w:bookmarkStart w:id="141" w:name="_Toc533538231"/>
      <w:r w:rsidRPr="00FA1456">
        <w:rPr>
          <w:sz w:val="28"/>
          <w:szCs w:val="28"/>
        </w:rPr>
        <w:t>Коммерческий учёт тепловой энергии</w:t>
      </w:r>
      <w:r>
        <w:rPr>
          <w:sz w:val="28"/>
          <w:szCs w:val="28"/>
        </w:rPr>
        <w:t xml:space="preserve"> отсутствует.</w:t>
      </w:r>
    </w:p>
    <w:p w:rsidR="00E4019C" w:rsidRDefault="00E4019C" w:rsidP="00E4019C">
      <w:pPr>
        <w:pStyle w:val="ad"/>
      </w:pPr>
      <w:r>
        <w:lastRenderedPageBreak/>
        <w:t>1.3.18. А</w:t>
      </w:r>
      <w:r w:rsidRPr="00104D63">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140"/>
      <w:bookmarkEnd w:id="141"/>
    </w:p>
    <w:p w:rsidR="00E4019C" w:rsidRPr="00FA1456" w:rsidRDefault="00E4019C" w:rsidP="00E4019C">
      <w:pPr>
        <w:suppressAutoHyphens/>
        <w:spacing w:after="200" w:line="312" w:lineRule="auto"/>
        <w:ind w:firstLine="709"/>
        <w:contextualSpacing/>
        <w:jc w:val="both"/>
        <w:rPr>
          <w:sz w:val="28"/>
          <w:szCs w:val="28"/>
        </w:rPr>
      </w:pPr>
      <w:bookmarkStart w:id="142" w:name="_Toc533296722"/>
      <w:bookmarkStart w:id="143" w:name="_Toc533538232"/>
      <w:r w:rsidRPr="00FA1456">
        <w:rPr>
          <w:sz w:val="28"/>
          <w:szCs w:val="28"/>
        </w:rPr>
        <w:t xml:space="preserve">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w:t>
      </w:r>
      <w:r>
        <w:rPr>
          <w:sz w:val="28"/>
          <w:szCs w:val="28"/>
        </w:rPr>
        <w:t>автоматизации системы диспетчер</w:t>
      </w:r>
      <w:r w:rsidRPr="00FA1456">
        <w:rPr>
          <w:sz w:val="28"/>
          <w:szCs w:val="28"/>
        </w:rPr>
        <w:t>ского контроля отсутствуют.</w:t>
      </w:r>
    </w:p>
    <w:p w:rsidR="00E4019C" w:rsidRDefault="00E4019C" w:rsidP="00E4019C">
      <w:pPr>
        <w:pStyle w:val="ad"/>
      </w:pPr>
      <w:r>
        <w:t>1.3.19. У</w:t>
      </w:r>
      <w:r w:rsidRPr="00104D63">
        <w:t>ровень автоматизации и обслуживания центральных тепловых пунктов, насосных станций</w:t>
      </w:r>
      <w:bookmarkEnd w:id="142"/>
      <w:bookmarkEnd w:id="143"/>
    </w:p>
    <w:p w:rsidR="00E4019C" w:rsidRPr="00104D63" w:rsidRDefault="00E4019C" w:rsidP="00E4019C">
      <w:pPr>
        <w:suppressAutoHyphens/>
        <w:spacing w:after="200" w:line="312" w:lineRule="auto"/>
        <w:ind w:firstLine="709"/>
        <w:contextualSpacing/>
        <w:jc w:val="both"/>
      </w:pPr>
      <w:r w:rsidRPr="0050650A">
        <w:rPr>
          <w:sz w:val="28"/>
          <w:szCs w:val="28"/>
        </w:rPr>
        <w:t xml:space="preserve">Центральные тепловые пункты на территории </w:t>
      </w:r>
      <w:r>
        <w:rPr>
          <w:sz w:val="28"/>
          <w:szCs w:val="28"/>
        </w:rPr>
        <w:t>сельского</w:t>
      </w:r>
      <w:r w:rsidRPr="0050650A">
        <w:rPr>
          <w:sz w:val="28"/>
          <w:szCs w:val="28"/>
        </w:rPr>
        <w:t xml:space="preserve"> поселения отсутствуют. </w:t>
      </w:r>
    </w:p>
    <w:p w:rsidR="00E4019C" w:rsidRDefault="00E4019C" w:rsidP="00E4019C">
      <w:pPr>
        <w:pStyle w:val="ad"/>
      </w:pPr>
      <w:bookmarkStart w:id="144" w:name="_Toc533296723"/>
      <w:bookmarkStart w:id="145" w:name="_Toc533538233"/>
      <w:r>
        <w:t>1.3.20. С</w:t>
      </w:r>
      <w:r w:rsidRPr="00104D63">
        <w:t>ведения о наличии защиты тепловых сетей от превышения давления</w:t>
      </w:r>
      <w:bookmarkEnd w:id="144"/>
      <w:bookmarkEnd w:id="145"/>
    </w:p>
    <w:p w:rsidR="00E4019C" w:rsidRPr="00BF5D10" w:rsidRDefault="00E4019C" w:rsidP="00E4019C">
      <w:pPr>
        <w:suppressAutoHyphens/>
        <w:spacing w:after="200" w:line="312" w:lineRule="auto"/>
        <w:ind w:firstLine="709"/>
        <w:contextualSpacing/>
        <w:jc w:val="both"/>
        <w:rPr>
          <w:sz w:val="28"/>
          <w:szCs w:val="28"/>
        </w:rPr>
      </w:pPr>
      <w:bookmarkStart w:id="146" w:name="bookmark56"/>
      <w:bookmarkStart w:id="147" w:name="_Toc533296724"/>
      <w:bookmarkStart w:id="148" w:name="_Toc533538234"/>
      <w:r w:rsidRPr="00BF5D10">
        <w:rPr>
          <w:sz w:val="28"/>
          <w:szCs w:val="28"/>
        </w:rPr>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w:t>
      </w:r>
      <w:r>
        <w:rPr>
          <w:sz w:val="28"/>
          <w:szCs w:val="28"/>
        </w:rPr>
        <w:t>а горелки, дельнейшая работа го</w:t>
      </w:r>
      <w:r w:rsidRPr="00BF5D10">
        <w:rPr>
          <w:sz w:val="28"/>
          <w:szCs w:val="28"/>
        </w:rPr>
        <w:t>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w:t>
      </w:r>
      <w:r>
        <w:rPr>
          <w:sz w:val="28"/>
          <w:szCs w:val="28"/>
        </w:rPr>
        <w:t>11</w:t>
      </w:r>
      <w:r w:rsidRPr="00BF5D10">
        <w:rPr>
          <w:sz w:val="28"/>
          <w:szCs w:val="28"/>
        </w:rPr>
        <w:t>5 С). При достижении предельной т</w:t>
      </w:r>
      <w:r>
        <w:rPr>
          <w:sz w:val="28"/>
          <w:szCs w:val="28"/>
        </w:rPr>
        <w:t>емпературы воды в котле предель</w:t>
      </w:r>
      <w:r w:rsidRPr="00BF5D10">
        <w:rPr>
          <w:sz w:val="28"/>
          <w:szCs w:val="28"/>
        </w:rPr>
        <w:t xml:space="preserve">ный термостат разрывает цепь питания горелки, тем самым прекращая подачу топлива и останавливая горелку. </w:t>
      </w:r>
    </w:p>
    <w:bookmarkEnd w:id="146"/>
    <w:p w:rsidR="00E4019C" w:rsidRDefault="00E4019C" w:rsidP="00E4019C">
      <w:pPr>
        <w:pStyle w:val="ad"/>
      </w:pPr>
      <w:r>
        <w:t>1.3.21. П</w:t>
      </w:r>
      <w:r w:rsidRPr="00104D63">
        <w:t>еречень выявленных бесхозяйных тепловых сетей и обоснование выбора организации, уполномоченной на их эксплуатацию</w:t>
      </w:r>
      <w:bookmarkEnd w:id="147"/>
      <w:bookmarkEnd w:id="148"/>
    </w:p>
    <w:p w:rsidR="00E4019C" w:rsidRPr="00FA1456" w:rsidRDefault="00E4019C" w:rsidP="00E4019C">
      <w:pPr>
        <w:suppressAutoHyphens/>
        <w:spacing w:after="200" w:line="312" w:lineRule="auto"/>
        <w:ind w:firstLine="709"/>
        <w:contextualSpacing/>
        <w:jc w:val="both"/>
        <w:rPr>
          <w:sz w:val="28"/>
          <w:szCs w:val="28"/>
        </w:rPr>
      </w:pPr>
      <w:bookmarkStart w:id="149" w:name="_Toc533296725"/>
      <w:bookmarkStart w:id="150" w:name="_Toc533538235"/>
      <w:r w:rsidRPr="00FA1456">
        <w:rPr>
          <w:sz w:val="28"/>
          <w:szCs w:val="28"/>
        </w:rPr>
        <w:t xml:space="preserve">Бесхозяйных тепловых сетей на территории </w:t>
      </w:r>
      <w:r>
        <w:rPr>
          <w:sz w:val="28"/>
          <w:szCs w:val="28"/>
        </w:rPr>
        <w:t>Красненского сельского поселения не вы</w:t>
      </w:r>
      <w:r w:rsidRPr="00FA1456">
        <w:rPr>
          <w:sz w:val="28"/>
          <w:szCs w:val="28"/>
        </w:rPr>
        <w:t xml:space="preserve">явлено. Ответственной организацией за эксплуатацию тепловых сетей является </w:t>
      </w:r>
      <w:r w:rsidR="00445681">
        <w:rPr>
          <w:sz w:val="28"/>
          <w:szCs w:val="28"/>
        </w:rPr>
        <w:t>МКП «Панинское коммунальное хозяйство»</w:t>
      </w:r>
      <w:r w:rsidRPr="00FA1456">
        <w:rPr>
          <w:sz w:val="28"/>
          <w:szCs w:val="28"/>
        </w:rPr>
        <w:t>.</w:t>
      </w:r>
    </w:p>
    <w:p w:rsidR="00E4019C" w:rsidRDefault="00E4019C" w:rsidP="00E4019C">
      <w:pPr>
        <w:pStyle w:val="ad"/>
      </w:pPr>
      <w:r>
        <w:t>1.3.22. Д</w:t>
      </w:r>
      <w:r w:rsidRPr="00104D63">
        <w:t>анные энергетических характеристик тепловых сетей (при их наличии)</w:t>
      </w:r>
      <w:bookmarkEnd w:id="149"/>
      <w:bookmarkEnd w:id="150"/>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lastRenderedPageBreak/>
        <w:t>Данные энергетических характеристик тепловых сетей</w:t>
      </w:r>
      <w:r>
        <w:rPr>
          <w:sz w:val="28"/>
          <w:szCs w:val="28"/>
        </w:rPr>
        <w:t xml:space="preserve"> отсутствуют.</w:t>
      </w:r>
    </w:p>
    <w:p w:rsidR="00E4019C" w:rsidRDefault="00E4019C" w:rsidP="00E4019C">
      <w:pPr>
        <w:pStyle w:val="ad"/>
      </w:pPr>
      <w:bookmarkStart w:id="151" w:name="_Toc533296726"/>
      <w:bookmarkStart w:id="152" w:name="_Toc533538236"/>
      <w:r w:rsidRPr="00104D63">
        <w:t>Часть 4 Зоны действия источников тепловой энергии</w:t>
      </w:r>
      <w:bookmarkEnd w:id="151"/>
      <w:bookmarkEnd w:id="152"/>
    </w:p>
    <w:p w:rsidR="00E4019C" w:rsidRDefault="00E4019C" w:rsidP="00E4019C">
      <w:pPr>
        <w:suppressAutoHyphens/>
        <w:spacing w:after="200" w:line="312" w:lineRule="auto"/>
        <w:ind w:firstLine="709"/>
        <w:contextualSpacing/>
        <w:jc w:val="both"/>
        <w:rPr>
          <w:sz w:val="28"/>
          <w:szCs w:val="28"/>
        </w:rPr>
      </w:pPr>
      <w:r w:rsidRPr="0050650A">
        <w:rPr>
          <w:sz w:val="28"/>
          <w:szCs w:val="28"/>
        </w:rPr>
        <w:t xml:space="preserve">Данная часть содержит описание существующих зон действия источников тепловой энергии централизованной системы теплоснабжения на территории </w:t>
      </w:r>
      <w:r>
        <w:rPr>
          <w:sz w:val="28"/>
          <w:szCs w:val="28"/>
        </w:rPr>
        <w:t>сельского</w:t>
      </w:r>
      <w:r w:rsidRPr="0050650A">
        <w:rPr>
          <w:sz w:val="28"/>
          <w:szCs w:val="28"/>
        </w:rPr>
        <w:t xml:space="preserve"> поселения. Производство тепловой энергии для административных и социальных объектов</w:t>
      </w:r>
      <w:r>
        <w:rPr>
          <w:sz w:val="28"/>
          <w:szCs w:val="28"/>
        </w:rPr>
        <w:t>, в том числе 3 общежития</w:t>
      </w:r>
      <w:r w:rsidRPr="0050650A">
        <w:rPr>
          <w:sz w:val="28"/>
          <w:szCs w:val="28"/>
        </w:rPr>
        <w:t xml:space="preserve"> на территории </w:t>
      </w:r>
      <w:r>
        <w:rPr>
          <w:sz w:val="28"/>
          <w:szCs w:val="28"/>
        </w:rPr>
        <w:t>сельского</w:t>
      </w:r>
      <w:r w:rsidRPr="00F16EBA">
        <w:rPr>
          <w:sz w:val="28"/>
          <w:szCs w:val="28"/>
        </w:rPr>
        <w:t xml:space="preserve"> поселения </w:t>
      </w:r>
      <w:r w:rsidRPr="0050650A">
        <w:rPr>
          <w:sz w:val="28"/>
          <w:szCs w:val="28"/>
        </w:rPr>
        <w:t>осуществля</w:t>
      </w:r>
      <w:r>
        <w:rPr>
          <w:sz w:val="28"/>
          <w:szCs w:val="28"/>
        </w:rPr>
        <w:t>ет 3</w:t>
      </w:r>
      <w:r w:rsidRPr="0050650A">
        <w:rPr>
          <w:sz w:val="28"/>
          <w:szCs w:val="28"/>
        </w:rPr>
        <w:t xml:space="preserve"> котельн</w:t>
      </w:r>
      <w:r>
        <w:rPr>
          <w:sz w:val="28"/>
          <w:szCs w:val="28"/>
        </w:rPr>
        <w:t>ых</w:t>
      </w:r>
      <w:r w:rsidRPr="0050650A">
        <w:rPr>
          <w:sz w:val="28"/>
          <w:szCs w:val="28"/>
        </w:rPr>
        <w:t>.</w:t>
      </w:r>
      <w:r>
        <w:rPr>
          <w:sz w:val="28"/>
          <w:szCs w:val="28"/>
        </w:rPr>
        <w:t xml:space="preserve"> </w:t>
      </w:r>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rsidR="00E4019C" w:rsidRDefault="00E4019C" w:rsidP="00E4019C">
      <w:pPr>
        <w:suppressAutoHyphens/>
        <w:spacing w:after="200" w:line="312" w:lineRule="auto"/>
        <w:ind w:firstLine="709"/>
        <w:contextualSpacing/>
        <w:jc w:val="both"/>
        <w:rPr>
          <w:sz w:val="28"/>
          <w:szCs w:val="28"/>
        </w:rPr>
      </w:pPr>
      <w:r w:rsidRPr="000F52D7">
        <w:rPr>
          <w:sz w:val="28"/>
          <w:szCs w:val="28"/>
        </w:rPr>
        <w:t xml:space="preserve">Границы зон действия источников тепловой энергии определены точками </w:t>
      </w:r>
      <w:r w:rsidRPr="005F2CD3">
        <w:rPr>
          <w:sz w:val="28"/>
          <w:szCs w:val="28"/>
        </w:rPr>
        <w:t>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 (рисунок 1.4.1.-1.4.</w:t>
      </w:r>
      <w:r>
        <w:rPr>
          <w:sz w:val="28"/>
          <w:szCs w:val="28"/>
        </w:rPr>
        <w:t>3</w:t>
      </w:r>
      <w:r w:rsidRPr="005F2CD3">
        <w:rPr>
          <w:sz w:val="28"/>
          <w:szCs w:val="28"/>
        </w:rPr>
        <w:t>.).</w:t>
      </w:r>
    </w:p>
    <w:p w:rsidR="00E4019C" w:rsidRPr="005F2CD3" w:rsidRDefault="00E4019C" w:rsidP="00E4019C">
      <w:pPr>
        <w:jc w:val="center"/>
        <w:rPr>
          <w:noProof/>
          <w:sz w:val="24"/>
          <w:szCs w:val="24"/>
        </w:rPr>
      </w:pPr>
      <w:r>
        <w:rPr>
          <w:noProof/>
        </w:rPr>
        <w:drawing>
          <wp:inline distT="0" distB="0" distL="0" distR="0">
            <wp:extent cx="3590925" cy="3390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3590925" cy="3390900"/>
                    </a:xfrm>
                    <a:prstGeom prst="rect">
                      <a:avLst/>
                    </a:prstGeom>
                    <a:noFill/>
                    <a:ln w="9525">
                      <a:noFill/>
                      <a:miter lim="800000"/>
                      <a:headEnd/>
                      <a:tailEnd/>
                    </a:ln>
                  </pic:spPr>
                </pic:pic>
              </a:graphicData>
            </a:graphic>
          </wp:inline>
        </w:drawing>
      </w:r>
    </w:p>
    <w:p w:rsidR="00E4019C" w:rsidRPr="00F145F0" w:rsidRDefault="00E4019C" w:rsidP="00E4019C">
      <w:pPr>
        <w:jc w:val="center"/>
        <w:rPr>
          <w:sz w:val="28"/>
          <w:szCs w:val="24"/>
        </w:rPr>
      </w:pPr>
      <w:r w:rsidRPr="00F145F0">
        <w:rPr>
          <w:sz w:val="28"/>
          <w:szCs w:val="24"/>
        </w:rPr>
        <w:t xml:space="preserve">Рисунок 1.4.1. Котельная </w:t>
      </w:r>
      <w:r w:rsidR="00BA3D63" w:rsidRPr="00BA3D63">
        <w:rPr>
          <w:sz w:val="28"/>
          <w:szCs w:val="24"/>
        </w:rPr>
        <w:t xml:space="preserve">МКДОУ ДС «Ласточка», ул. </w:t>
      </w:r>
      <w:r w:rsidRPr="00F145F0">
        <w:rPr>
          <w:sz w:val="28"/>
          <w:szCs w:val="24"/>
        </w:rPr>
        <w:t>50 лет Октября,9г</w:t>
      </w:r>
    </w:p>
    <w:p w:rsidR="00E4019C" w:rsidRPr="00F145F0" w:rsidRDefault="00E4019C" w:rsidP="00E4019C">
      <w:pPr>
        <w:jc w:val="center"/>
        <w:rPr>
          <w:noProof/>
          <w:sz w:val="24"/>
          <w:szCs w:val="24"/>
        </w:rPr>
      </w:pPr>
      <w:bookmarkStart w:id="153" w:name="_Toc533296727"/>
      <w:bookmarkStart w:id="154" w:name="_Toc533538237"/>
      <w:r>
        <w:rPr>
          <w:noProof/>
        </w:rPr>
        <w:lastRenderedPageBreak/>
        <w:drawing>
          <wp:inline distT="0" distB="0" distL="0" distR="0">
            <wp:extent cx="3267075" cy="3038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67075" cy="3038475"/>
                    </a:xfrm>
                    <a:prstGeom prst="rect">
                      <a:avLst/>
                    </a:prstGeom>
                    <a:noFill/>
                    <a:ln w="9525">
                      <a:noFill/>
                      <a:miter lim="800000"/>
                      <a:headEnd/>
                      <a:tailEnd/>
                    </a:ln>
                  </pic:spPr>
                </pic:pic>
              </a:graphicData>
            </a:graphic>
          </wp:inline>
        </w:drawing>
      </w:r>
    </w:p>
    <w:p w:rsidR="00E4019C" w:rsidRDefault="00E4019C" w:rsidP="00E4019C">
      <w:pPr>
        <w:jc w:val="center"/>
        <w:rPr>
          <w:sz w:val="28"/>
          <w:szCs w:val="24"/>
        </w:rPr>
      </w:pPr>
      <w:r w:rsidRPr="00F145F0">
        <w:rPr>
          <w:sz w:val="28"/>
          <w:szCs w:val="24"/>
        </w:rPr>
        <w:t xml:space="preserve">Рисунок 1.4.2. Котельная Перелешинской врачебной амбулатории, </w:t>
      </w:r>
      <w:r w:rsidRPr="00F145F0">
        <w:rPr>
          <w:sz w:val="28"/>
          <w:szCs w:val="24"/>
        </w:rPr>
        <w:br/>
        <w:t>ул. Майская,65б</w:t>
      </w:r>
    </w:p>
    <w:p w:rsidR="00E4019C" w:rsidRDefault="00E4019C" w:rsidP="00E4019C">
      <w:pPr>
        <w:jc w:val="center"/>
        <w:rPr>
          <w:noProof/>
        </w:rPr>
      </w:pPr>
      <w:r>
        <w:rPr>
          <w:noProof/>
        </w:rPr>
        <w:drawing>
          <wp:inline distT="0" distB="0" distL="0" distR="0">
            <wp:extent cx="3476625" cy="27908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476625" cy="2790825"/>
                    </a:xfrm>
                    <a:prstGeom prst="rect">
                      <a:avLst/>
                    </a:prstGeom>
                    <a:noFill/>
                    <a:ln w="9525">
                      <a:noFill/>
                      <a:miter lim="800000"/>
                      <a:headEnd/>
                      <a:tailEnd/>
                    </a:ln>
                  </pic:spPr>
                </pic:pic>
              </a:graphicData>
            </a:graphic>
          </wp:inline>
        </w:drawing>
      </w:r>
    </w:p>
    <w:p w:rsidR="00463C0E" w:rsidRDefault="00E4019C" w:rsidP="00E4019C">
      <w:pPr>
        <w:jc w:val="center"/>
        <w:rPr>
          <w:sz w:val="28"/>
          <w:szCs w:val="24"/>
        </w:rPr>
      </w:pPr>
      <w:r w:rsidRPr="00F145F0">
        <w:rPr>
          <w:sz w:val="28"/>
          <w:szCs w:val="24"/>
        </w:rPr>
        <w:t>Рисунок 1.4.</w:t>
      </w:r>
      <w:r>
        <w:rPr>
          <w:sz w:val="28"/>
          <w:szCs w:val="24"/>
        </w:rPr>
        <w:t>3</w:t>
      </w:r>
      <w:r w:rsidRPr="00F145F0">
        <w:rPr>
          <w:sz w:val="28"/>
          <w:szCs w:val="24"/>
        </w:rPr>
        <w:t>.</w:t>
      </w:r>
      <w:r>
        <w:rPr>
          <w:sz w:val="28"/>
          <w:szCs w:val="24"/>
        </w:rPr>
        <w:t xml:space="preserve"> </w:t>
      </w:r>
      <w:r w:rsidRPr="00F145F0">
        <w:rPr>
          <w:sz w:val="28"/>
          <w:szCs w:val="24"/>
        </w:rPr>
        <w:t xml:space="preserve">Котельная </w:t>
      </w:r>
      <w:r w:rsidR="00463C0E">
        <w:rPr>
          <w:sz w:val="28"/>
          <w:szCs w:val="24"/>
        </w:rPr>
        <w:t xml:space="preserve">МКОУ </w:t>
      </w:r>
      <w:bookmarkStart w:id="155" w:name="_GoBack"/>
      <w:r w:rsidR="00463C0E">
        <w:rPr>
          <w:sz w:val="28"/>
          <w:szCs w:val="24"/>
        </w:rPr>
        <w:t>Перелешинской СОШ</w:t>
      </w:r>
      <w:bookmarkEnd w:id="155"/>
      <w:r w:rsidR="00463C0E">
        <w:rPr>
          <w:sz w:val="28"/>
          <w:szCs w:val="24"/>
        </w:rPr>
        <w:t>,</w:t>
      </w:r>
    </w:p>
    <w:p w:rsidR="00E4019C" w:rsidRPr="003612E1" w:rsidRDefault="00463C0E" w:rsidP="00E4019C">
      <w:pPr>
        <w:jc w:val="center"/>
        <w:rPr>
          <w:sz w:val="28"/>
          <w:szCs w:val="24"/>
        </w:rPr>
      </w:pPr>
      <w:r w:rsidRPr="00463C0E">
        <w:rPr>
          <w:sz w:val="28"/>
          <w:szCs w:val="24"/>
        </w:rPr>
        <w:t xml:space="preserve">ул. </w:t>
      </w:r>
      <w:r w:rsidR="00E4019C" w:rsidRPr="00F145F0">
        <w:rPr>
          <w:sz w:val="28"/>
          <w:szCs w:val="24"/>
        </w:rPr>
        <w:t>50 лет Октября, 5б</w:t>
      </w:r>
    </w:p>
    <w:p w:rsidR="00E4019C" w:rsidRDefault="00E4019C" w:rsidP="00E4019C">
      <w:pPr>
        <w:pStyle w:val="afa"/>
      </w:pPr>
      <w:r w:rsidRPr="005F2CD3">
        <w:t xml:space="preserve">Зона действия источника тепловой энергии соответствует зоне действия </w:t>
      </w:r>
      <w:r w:rsidRPr="00BF5D10">
        <w:t xml:space="preserve">системы централизованного теплоснабжения </w:t>
      </w:r>
      <w:r>
        <w:t>п. Перелешино</w:t>
      </w:r>
      <w:r w:rsidRPr="00FA1456">
        <w:t>, описанной в п. 1.1 данной Главы.</w:t>
      </w:r>
    </w:p>
    <w:p w:rsidR="00E4019C" w:rsidRPr="00104D63" w:rsidRDefault="00E4019C" w:rsidP="00E4019C">
      <w:pPr>
        <w:pStyle w:val="ad"/>
      </w:pPr>
      <w:r w:rsidRPr="00104D63">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53"/>
      <w:bookmarkEnd w:id="154"/>
    </w:p>
    <w:p w:rsidR="00E4019C" w:rsidRDefault="00E4019C" w:rsidP="00E4019C">
      <w:pPr>
        <w:pStyle w:val="ad"/>
      </w:pPr>
      <w:bookmarkStart w:id="156" w:name="_Toc533296728"/>
      <w:bookmarkStart w:id="157" w:name="_Toc533538238"/>
      <w:r>
        <w:t>1.5.1. О</w:t>
      </w:r>
      <w:r w:rsidRPr="00104D63">
        <w:t>писание значений спроса на тепловую мощность в расчетных элементах территориального деления</w:t>
      </w:r>
      <w:bookmarkEnd w:id="156"/>
      <w:bookmarkEnd w:id="157"/>
    </w:p>
    <w:p w:rsidR="00E4019C" w:rsidRPr="00F16EBA" w:rsidRDefault="00E4019C" w:rsidP="00E4019C">
      <w:pPr>
        <w:pStyle w:val="afa"/>
      </w:pPr>
      <w:bookmarkStart w:id="158" w:name="_Hlk519523381"/>
      <w:r w:rsidRPr="00F16EBA">
        <w:lastRenderedPageBreak/>
        <w:t xml:space="preserve">Значения договорных тепловых нагрузок, соответствующих величине потребления тепловой энергии </w:t>
      </w:r>
      <w:bookmarkEnd w:id="158"/>
      <w:r w:rsidRPr="00F16EBA">
        <w:t>при расчетных температурах наружного воздуха в расчетных элементах районного территориального деления представлен в таблице 1.5.1.1.</w:t>
      </w:r>
    </w:p>
    <w:p w:rsidR="00E4019C" w:rsidRPr="0011579A" w:rsidRDefault="00E4019C" w:rsidP="00E4019C">
      <w:pPr>
        <w:suppressAutoHyphens/>
        <w:spacing w:after="200" w:line="312" w:lineRule="auto"/>
        <w:contextualSpacing/>
        <w:jc w:val="both"/>
        <w:rPr>
          <w:sz w:val="28"/>
          <w:szCs w:val="28"/>
        </w:rPr>
      </w:pPr>
      <w:bookmarkStart w:id="159" w:name="_Toc519659716"/>
      <w:r w:rsidRPr="0011579A">
        <w:rPr>
          <w:sz w:val="28"/>
          <w:szCs w:val="28"/>
        </w:rPr>
        <w:t>Таблица 1.5.1.1. Значения договорных тепловых нагрузок</w:t>
      </w:r>
      <w:bookmarkEnd w:id="15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678"/>
        <w:gridCol w:w="3544"/>
      </w:tblGrid>
      <w:tr w:rsidR="00E4019C" w:rsidRPr="00661073" w:rsidTr="00A71BC1">
        <w:trPr>
          <w:trHeight w:val="255"/>
        </w:trPr>
        <w:tc>
          <w:tcPr>
            <w:tcW w:w="1129" w:type="dxa"/>
          </w:tcPr>
          <w:p w:rsidR="00E4019C" w:rsidRPr="00FE30F0" w:rsidRDefault="00E4019C" w:rsidP="00A71BC1">
            <w:pPr>
              <w:jc w:val="center"/>
              <w:rPr>
                <w:sz w:val="24"/>
                <w:szCs w:val="24"/>
              </w:rPr>
            </w:pPr>
            <w:r w:rsidRPr="00FE30F0">
              <w:rPr>
                <w:sz w:val="24"/>
                <w:szCs w:val="24"/>
              </w:rPr>
              <w:t>№</w:t>
            </w:r>
          </w:p>
        </w:tc>
        <w:tc>
          <w:tcPr>
            <w:tcW w:w="4678" w:type="dxa"/>
            <w:shd w:val="clear" w:color="auto" w:fill="auto"/>
            <w:noWrap/>
          </w:tcPr>
          <w:p w:rsidR="00E4019C" w:rsidRPr="00FE30F0" w:rsidRDefault="00E4019C" w:rsidP="00A71BC1">
            <w:pPr>
              <w:jc w:val="center"/>
              <w:rPr>
                <w:sz w:val="24"/>
                <w:szCs w:val="24"/>
              </w:rPr>
            </w:pPr>
            <w:r w:rsidRPr="00FE30F0">
              <w:rPr>
                <w:sz w:val="24"/>
                <w:szCs w:val="24"/>
              </w:rPr>
              <w:t>Наименование населенного пункта</w:t>
            </w:r>
          </w:p>
        </w:tc>
        <w:tc>
          <w:tcPr>
            <w:tcW w:w="3544" w:type="dxa"/>
            <w:shd w:val="clear" w:color="auto" w:fill="auto"/>
            <w:noWrap/>
          </w:tcPr>
          <w:p w:rsidR="00E4019C" w:rsidRPr="00FE30F0" w:rsidRDefault="00E4019C" w:rsidP="00A71BC1">
            <w:pPr>
              <w:jc w:val="center"/>
              <w:rPr>
                <w:sz w:val="24"/>
                <w:szCs w:val="24"/>
              </w:rPr>
            </w:pPr>
            <w:r w:rsidRPr="00FE30F0">
              <w:rPr>
                <w:sz w:val="24"/>
                <w:szCs w:val="24"/>
              </w:rPr>
              <w:t>Договорная нагрузка, Гкал/ч</w:t>
            </w:r>
          </w:p>
        </w:tc>
      </w:tr>
      <w:tr w:rsidR="00E4019C" w:rsidRPr="00661073" w:rsidTr="00A71BC1">
        <w:trPr>
          <w:trHeight w:val="577"/>
        </w:trPr>
        <w:tc>
          <w:tcPr>
            <w:tcW w:w="1129" w:type="dxa"/>
          </w:tcPr>
          <w:p w:rsidR="00E4019C" w:rsidRPr="00FE30F0" w:rsidRDefault="00E4019C" w:rsidP="00A71BC1">
            <w:pPr>
              <w:rPr>
                <w:sz w:val="24"/>
                <w:szCs w:val="24"/>
              </w:rPr>
            </w:pPr>
            <w:r w:rsidRPr="00FE30F0">
              <w:rPr>
                <w:sz w:val="24"/>
                <w:szCs w:val="24"/>
              </w:rPr>
              <w:t>1</w:t>
            </w:r>
          </w:p>
        </w:tc>
        <w:tc>
          <w:tcPr>
            <w:tcW w:w="4678" w:type="dxa"/>
            <w:shd w:val="clear" w:color="auto" w:fill="auto"/>
            <w:noWrap/>
            <w:hideMark/>
          </w:tcPr>
          <w:p w:rsidR="00E4019C" w:rsidRPr="00FE30F0" w:rsidRDefault="00E4019C" w:rsidP="00A71BC1">
            <w:pPr>
              <w:rPr>
                <w:sz w:val="24"/>
                <w:szCs w:val="24"/>
              </w:rPr>
            </w:pPr>
            <w:r>
              <w:rPr>
                <w:sz w:val="24"/>
                <w:szCs w:val="24"/>
              </w:rPr>
              <w:t>п.Перелешино</w:t>
            </w:r>
          </w:p>
        </w:tc>
        <w:tc>
          <w:tcPr>
            <w:tcW w:w="3544" w:type="dxa"/>
            <w:shd w:val="clear" w:color="auto" w:fill="auto"/>
            <w:noWrap/>
            <w:vAlign w:val="bottom"/>
            <w:hideMark/>
          </w:tcPr>
          <w:p w:rsidR="00E4019C" w:rsidRPr="00A3344D" w:rsidRDefault="00E4019C" w:rsidP="00A71BC1">
            <w:pPr>
              <w:jc w:val="right"/>
              <w:rPr>
                <w:sz w:val="24"/>
                <w:szCs w:val="24"/>
              </w:rPr>
            </w:pPr>
            <w:r>
              <w:rPr>
                <w:sz w:val="24"/>
                <w:szCs w:val="24"/>
              </w:rPr>
              <w:t>0,751</w:t>
            </w:r>
          </w:p>
        </w:tc>
      </w:tr>
    </w:tbl>
    <w:p w:rsidR="00E4019C" w:rsidRDefault="00E4019C" w:rsidP="00E4019C">
      <w:pPr>
        <w:pStyle w:val="ad"/>
      </w:pPr>
      <w:bookmarkStart w:id="160" w:name="_Toc533296729"/>
      <w:bookmarkStart w:id="161" w:name="_Toc533538239"/>
    </w:p>
    <w:p w:rsidR="00E4019C" w:rsidRDefault="00E4019C" w:rsidP="00E4019C">
      <w:pPr>
        <w:pStyle w:val="ad"/>
      </w:pPr>
      <w:r w:rsidRPr="00AC18E9">
        <w:t>1.5.2. Описание значений расчетных тепловых нагрузок на коллекторах источников тепловой энергии</w:t>
      </w:r>
      <w:bookmarkEnd w:id="160"/>
      <w:bookmarkEnd w:id="161"/>
    </w:p>
    <w:p w:rsidR="00E4019C" w:rsidRPr="00647F53" w:rsidRDefault="00E4019C" w:rsidP="00E4019C">
      <w:pPr>
        <w:pStyle w:val="afa"/>
      </w:pPr>
      <w:r w:rsidRPr="00647F53">
        <w:t>Расчетная тепловая нагрузка на коллекторе источника тепловой энергии представлена в таблице 1.5.2.1</w:t>
      </w:r>
    </w:p>
    <w:p w:rsidR="00E4019C" w:rsidRPr="0011579A" w:rsidRDefault="00E4019C" w:rsidP="00E4019C">
      <w:pPr>
        <w:suppressAutoHyphens/>
        <w:spacing w:after="200" w:line="312" w:lineRule="auto"/>
        <w:contextualSpacing/>
        <w:jc w:val="both"/>
        <w:rPr>
          <w:sz w:val="28"/>
          <w:szCs w:val="28"/>
        </w:rPr>
      </w:pPr>
      <w:r w:rsidRPr="0011579A">
        <w:rPr>
          <w:sz w:val="28"/>
          <w:szCs w:val="28"/>
        </w:rPr>
        <w:t>Таблица 1.5.2.1 Расчетная тепловая нагрузка потребителей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4678"/>
        <w:gridCol w:w="3544"/>
      </w:tblGrid>
      <w:tr w:rsidR="00E4019C" w:rsidRPr="00661073" w:rsidTr="00A71BC1">
        <w:trPr>
          <w:trHeight w:val="255"/>
        </w:trPr>
        <w:tc>
          <w:tcPr>
            <w:tcW w:w="1129" w:type="dxa"/>
          </w:tcPr>
          <w:p w:rsidR="00E4019C" w:rsidRPr="00647F53" w:rsidRDefault="00E4019C" w:rsidP="00A71BC1">
            <w:pPr>
              <w:jc w:val="center"/>
              <w:rPr>
                <w:sz w:val="24"/>
                <w:szCs w:val="24"/>
              </w:rPr>
            </w:pPr>
            <w:r w:rsidRPr="00647F53">
              <w:rPr>
                <w:sz w:val="24"/>
                <w:szCs w:val="24"/>
              </w:rPr>
              <w:t>№</w:t>
            </w:r>
          </w:p>
        </w:tc>
        <w:tc>
          <w:tcPr>
            <w:tcW w:w="4678" w:type="dxa"/>
            <w:shd w:val="clear" w:color="auto" w:fill="auto"/>
            <w:noWrap/>
          </w:tcPr>
          <w:p w:rsidR="00E4019C" w:rsidRPr="00647F53" w:rsidRDefault="00E4019C" w:rsidP="00A71BC1">
            <w:pPr>
              <w:jc w:val="center"/>
              <w:rPr>
                <w:sz w:val="24"/>
                <w:szCs w:val="24"/>
              </w:rPr>
            </w:pPr>
            <w:r w:rsidRPr="00647F53">
              <w:rPr>
                <w:sz w:val="24"/>
                <w:szCs w:val="24"/>
              </w:rPr>
              <w:t>Наименование населенного пункта</w:t>
            </w:r>
          </w:p>
        </w:tc>
        <w:tc>
          <w:tcPr>
            <w:tcW w:w="3544" w:type="dxa"/>
            <w:shd w:val="clear" w:color="auto" w:fill="auto"/>
            <w:noWrap/>
          </w:tcPr>
          <w:p w:rsidR="00E4019C" w:rsidRPr="00647F53" w:rsidRDefault="00E4019C" w:rsidP="00A71BC1">
            <w:pPr>
              <w:jc w:val="center"/>
              <w:rPr>
                <w:sz w:val="24"/>
                <w:szCs w:val="24"/>
              </w:rPr>
            </w:pPr>
            <w:r w:rsidRPr="00647F53">
              <w:rPr>
                <w:sz w:val="24"/>
                <w:szCs w:val="24"/>
              </w:rPr>
              <w:t>Расчетная тепловая нагрузка на коллекторе, Гкал/ч</w:t>
            </w:r>
          </w:p>
        </w:tc>
      </w:tr>
      <w:tr w:rsidR="00E4019C" w:rsidRPr="00661073" w:rsidTr="00A71BC1">
        <w:trPr>
          <w:trHeight w:val="353"/>
        </w:trPr>
        <w:tc>
          <w:tcPr>
            <w:tcW w:w="1129" w:type="dxa"/>
          </w:tcPr>
          <w:p w:rsidR="00E4019C" w:rsidRPr="00647F53" w:rsidRDefault="00E4019C" w:rsidP="00A71BC1">
            <w:pPr>
              <w:rPr>
                <w:sz w:val="24"/>
                <w:szCs w:val="24"/>
              </w:rPr>
            </w:pPr>
            <w:r w:rsidRPr="00647F53">
              <w:rPr>
                <w:sz w:val="24"/>
                <w:szCs w:val="24"/>
              </w:rPr>
              <w:t>1</w:t>
            </w:r>
          </w:p>
        </w:tc>
        <w:tc>
          <w:tcPr>
            <w:tcW w:w="4678" w:type="dxa"/>
            <w:shd w:val="clear" w:color="auto" w:fill="auto"/>
            <w:noWrap/>
            <w:hideMark/>
          </w:tcPr>
          <w:p w:rsidR="00E4019C" w:rsidRPr="00AC18E9" w:rsidRDefault="00E4019C" w:rsidP="00A71BC1">
            <w:pPr>
              <w:rPr>
                <w:sz w:val="24"/>
                <w:szCs w:val="24"/>
              </w:rPr>
            </w:pPr>
            <w:r>
              <w:rPr>
                <w:sz w:val="24"/>
                <w:szCs w:val="24"/>
              </w:rPr>
              <w:t>п.Перелешино</w:t>
            </w:r>
          </w:p>
        </w:tc>
        <w:tc>
          <w:tcPr>
            <w:tcW w:w="3544" w:type="dxa"/>
            <w:shd w:val="clear" w:color="auto" w:fill="auto"/>
            <w:noWrap/>
            <w:vAlign w:val="bottom"/>
            <w:hideMark/>
          </w:tcPr>
          <w:p w:rsidR="00E4019C" w:rsidRPr="00FE30F0" w:rsidRDefault="00E4019C" w:rsidP="00A71BC1">
            <w:pPr>
              <w:jc w:val="right"/>
              <w:rPr>
                <w:sz w:val="24"/>
                <w:szCs w:val="24"/>
                <w:lang w:val="en-US"/>
              </w:rPr>
            </w:pPr>
            <w:r>
              <w:rPr>
                <w:sz w:val="24"/>
                <w:szCs w:val="24"/>
              </w:rPr>
              <w:t>0,751</w:t>
            </w:r>
          </w:p>
        </w:tc>
      </w:tr>
    </w:tbl>
    <w:p w:rsidR="00E4019C" w:rsidRDefault="00E4019C" w:rsidP="00E4019C">
      <w:pPr>
        <w:pStyle w:val="ad"/>
      </w:pPr>
    </w:p>
    <w:p w:rsidR="00E4019C" w:rsidRDefault="00E4019C" w:rsidP="00E4019C">
      <w:pPr>
        <w:pStyle w:val="ad"/>
      </w:pPr>
      <w:bookmarkStart w:id="162" w:name="_Toc533296730"/>
      <w:bookmarkStart w:id="163" w:name="_Toc533538240"/>
      <w:r>
        <w:t>1.5.3. О</w:t>
      </w:r>
      <w:r w:rsidRPr="00104D63">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62"/>
      <w:bookmarkEnd w:id="163"/>
    </w:p>
    <w:p w:rsidR="00E4019C" w:rsidRPr="00104D63" w:rsidRDefault="00E4019C" w:rsidP="00E4019C">
      <w:pPr>
        <w:pStyle w:val="afa"/>
      </w:pPr>
      <w:r w:rsidRPr="00F16EBA">
        <w:t xml:space="preserve">На территории </w:t>
      </w:r>
      <w:r>
        <w:t>сельского</w:t>
      </w:r>
      <w:r w:rsidRPr="00F16EBA">
        <w:t xml:space="preserve"> поселения применение индивидуальных источников теплоснабжения в многоквартирных домах не зафиксировано.</w:t>
      </w:r>
    </w:p>
    <w:p w:rsidR="00E4019C" w:rsidRDefault="00E4019C" w:rsidP="00E4019C">
      <w:pPr>
        <w:pStyle w:val="ad"/>
      </w:pPr>
      <w:bookmarkStart w:id="164" w:name="_Toc533296731"/>
      <w:bookmarkStart w:id="165" w:name="_Toc533538241"/>
      <w:r>
        <w:t>1.5.4. О</w:t>
      </w:r>
      <w:r w:rsidRPr="00104D63">
        <w:t>писание величины потребления тепловой энергии в расчетных элементах территориального деления за отопительный период и за год в целом</w:t>
      </w:r>
      <w:bookmarkEnd w:id="164"/>
      <w:bookmarkEnd w:id="165"/>
    </w:p>
    <w:p w:rsidR="00E4019C" w:rsidRPr="00F16EBA" w:rsidRDefault="00E4019C" w:rsidP="00E4019C">
      <w:pPr>
        <w:suppressAutoHyphens/>
        <w:spacing w:after="200" w:line="312" w:lineRule="auto"/>
        <w:ind w:firstLine="709"/>
        <w:contextualSpacing/>
        <w:jc w:val="both"/>
        <w:rPr>
          <w:sz w:val="28"/>
          <w:szCs w:val="28"/>
        </w:rPr>
      </w:pPr>
      <w:r w:rsidRPr="00F16EBA">
        <w:rPr>
          <w:sz w:val="28"/>
          <w:szCs w:val="28"/>
        </w:rPr>
        <w:t xml:space="preserve">Для разработки схемы теплоснабжения за базовый период принят </w:t>
      </w:r>
      <w:r w:rsidRPr="001F69B2">
        <w:rPr>
          <w:sz w:val="28"/>
          <w:szCs w:val="28"/>
        </w:rPr>
        <w:t>17-2018</w:t>
      </w:r>
      <w:r w:rsidRPr="00F16EBA">
        <w:rPr>
          <w:sz w:val="28"/>
          <w:szCs w:val="28"/>
        </w:rPr>
        <w:t xml:space="preserve"> год</w:t>
      </w:r>
      <w:r>
        <w:rPr>
          <w:sz w:val="28"/>
          <w:szCs w:val="28"/>
        </w:rPr>
        <w:t>ы</w:t>
      </w:r>
      <w:r w:rsidRPr="00F16EBA">
        <w:rPr>
          <w:sz w:val="28"/>
          <w:szCs w:val="28"/>
        </w:rPr>
        <w:t>. Значения потребления тепловой энергии в расчетных элементах территориального деления за отопительный период в целом представлены в таблице 1.5.</w:t>
      </w:r>
      <w:r>
        <w:rPr>
          <w:sz w:val="28"/>
          <w:szCs w:val="28"/>
        </w:rPr>
        <w:t>4</w:t>
      </w:r>
      <w:r w:rsidRPr="00F16EBA">
        <w:rPr>
          <w:sz w:val="28"/>
          <w:szCs w:val="28"/>
        </w:rPr>
        <w:t>.1.</w:t>
      </w:r>
    </w:p>
    <w:p w:rsidR="00E4019C" w:rsidRPr="0011579A" w:rsidRDefault="00E4019C" w:rsidP="00E4019C">
      <w:pPr>
        <w:suppressAutoHyphens/>
        <w:spacing w:after="200" w:line="312" w:lineRule="auto"/>
        <w:contextualSpacing/>
        <w:jc w:val="both"/>
        <w:rPr>
          <w:sz w:val="28"/>
          <w:szCs w:val="28"/>
        </w:rPr>
      </w:pPr>
      <w:bookmarkStart w:id="166" w:name="_Toc519659717"/>
      <w:r w:rsidRPr="0011579A">
        <w:rPr>
          <w:sz w:val="28"/>
          <w:szCs w:val="28"/>
        </w:rPr>
        <w:t>Таблица 1.5.4.1. Значения потребления тепловой энергии в расчетных элементах территориального деления</w:t>
      </w:r>
      <w:bookmarkEnd w:id="16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3338"/>
        <w:gridCol w:w="2977"/>
        <w:gridCol w:w="2410"/>
      </w:tblGrid>
      <w:tr w:rsidR="00E4019C" w:rsidRPr="00661073" w:rsidTr="00A71BC1">
        <w:trPr>
          <w:trHeight w:val="20"/>
          <w:tblHeader/>
        </w:trPr>
        <w:tc>
          <w:tcPr>
            <w:tcW w:w="626" w:type="dxa"/>
          </w:tcPr>
          <w:p w:rsidR="00E4019C" w:rsidRPr="00F16EBA" w:rsidRDefault="00E4019C" w:rsidP="00A71BC1">
            <w:pPr>
              <w:jc w:val="center"/>
              <w:rPr>
                <w:sz w:val="24"/>
                <w:szCs w:val="24"/>
              </w:rPr>
            </w:pPr>
            <w:r w:rsidRPr="00F16EBA">
              <w:rPr>
                <w:sz w:val="24"/>
                <w:szCs w:val="24"/>
              </w:rPr>
              <w:lastRenderedPageBreak/>
              <w:t>№</w:t>
            </w:r>
          </w:p>
        </w:tc>
        <w:tc>
          <w:tcPr>
            <w:tcW w:w="3338" w:type="dxa"/>
            <w:shd w:val="clear" w:color="auto" w:fill="auto"/>
            <w:noWrap/>
          </w:tcPr>
          <w:p w:rsidR="00E4019C" w:rsidRPr="00F16EBA" w:rsidRDefault="00E4019C" w:rsidP="00A71BC1">
            <w:pPr>
              <w:jc w:val="center"/>
              <w:rPr>
                <w:sz w:val="24"/>
                <w:szCs w:val="24"/>
              </w:rPr>
            </w:pPr>
            <w:r w:rsidRPr="00F16EBA">
              <w:rPr>
                <w:sz w:val="24"/>
                <w:szCs w:val="24"/>
              </w:rPr>
              <w:t>Наименование населенного пункта</w:t>
            </w:r>
          </w:p>
        </w:tc>
        <w:tc>
          <w:tcPr>
            <w:tcW w:w="2977" w:type="dxa"/>
            <w:shd w:val="clear" w:color="auto" w:fill="auto"/>
            <w:noWrap/>
          </w:tcPr>
          <w:p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xml:space="preserve"> (отопительный период), Гкал</w:t>
            </w:r>
          </w:p>
        </w:tc>
        <w:tc>
          <w:tcPr>
            <w:tcW w:w="2410" w:type="dxa"/>
          </w:tcPr>
          <w:p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Гкал</w:t>
            </w:r>
          </w:p>
        </w:tc>
      </w:tr>
      <w:tr w:rsidR="00E4019C" w:rsidRPr="00661073" w:rsidTr="00A71BC1">
        <w:trPr>
          <w:trHeight w:val="20"/>
        </w:trPr>
        <w:tc>
          <w:tcPr>
            <w:tcW w:w="626" w:type="dxa"/>
          </w:tcPr>
          <w:p w:rsidR="00E4019C" w:rsidRPr="00F16EBA" w:rsidRDefault="00E4019C" w:rsidP="00A71BC1">
            <w:pPr>
              <w:rPr>
                <w:sz w:val="24"/>
                <w:szCs w:val="24"/>
              </w:rPr>
            </w:pPr>
            <w:r w:rsidRPr="00F16EBA">
              <w:rPr>
                <w:sz w:val="24"/>
                <w:szCs w:val="24"/>
              </w:rPr>
              <w:t>1</w:t>
            </w:r>
          </w:p>
        </w:tc>
        <w:tc>
          <w:tcPr>
            <w:tcW w:w="3338" w:type="dxa"/>
            <w:shd w:val="clear" w:color="auto" w:fill="auto"/>
            <w:noWrap/>
            <w:hideMark/>
          </w:tcPr>
          <w:p w:rsidR="00E4019C" w:rsidRPr="00AC18E9" w:rsidRDefault="00E4019C" w:rsidP="00A71BC1">
            <w:pPr>
              <w:rPr>
                <w:sz w:val="24"/>
                <w:szCs w:val="24"/>
              </w:rPr>
            </w:pPr>
            <w:r>
              <w:rPr>
                <w:sz w:val="24"/>
                <w:szCs w:val="24"/>
              </w:rPr>
              <w:t>п.Перелешино</w:t>
            </w:r>
          </w:p>
        </w:tc>
        <w:tc>
          <w:tcPr>
            <w:tcW w:w="2977" w:type="dxa"/>
            <w:shd w:val="clear" w:color="auto" w:fill="auto"/>
            <w:noWrap/>
            <w:vAlign w:val="bottom"/>
          </w:tcPr>
          <w:p w:rsidR="00E4019C" w:rsidRPr="00FE30F0" w:rsidRDefault="00E4019C" w:rsidP="00A71BC1">
            <w:pPr>
              <w:suppressAutoHyphens/>
              <w:spacing w:line="312" w:lineRule="auto"/>
              <w:ind w:firstLine="709"/>
              <w:contextualSpacing/>
              <w:jc w:val="right"/>
              <w:rPr>
                <w:sz w:val="24"/>
                <w:szCs w:val="28"/>
              </w:rPr>
            </w:pPr>
            <w:r>
              <w:rPr>
                <w:sz w:val="24"/>
                <w:szCs w:val="28"/>
              </w:rPr>
              <w:t>1309,1</w:t>
            </w:r>
          </w:p>
        </w:tc>
        <w:tc>
          <w:tcPr>
            <w:tcW w:w="2410" w:type="dxa"/>
            <w:shd w:val="clear" w:color="auto" w:fill="auto"/>
            <w:vAlign w:val="bottom"/>
          </w:tcPr>
          <w:p w:rsidR="00E4019C" w:rsidRPr="00FE30F0" w:rsidRDefault="00E4019C" w:rsidP="00A71BC1">
            <w:pPr>
              <w:suppressAutoHyphens/>
              <w:spacing w:line="312" w:lineRule="auto"/>
              <w:ind w:firstLine="709"/>
              <w:contextualSpacing/>
              <w:jc w:val="right"/>
              <w:rPr>
                <w:sz w:val="24"/>
                <w:szCs w:val="28"/>
              </w:rPr>
            </w:pPr>
            <w:r>
              <w:rPr>
                <w:sz w:val="24"/>
                <w:szCs w:val="28"/>
              </w:rPr>
              <w:t>1309,1</w:t>
            </w:r>
          </w:p>
        </w:tc>
      </w:tr>
    </w:tbl>
    <w:p w:rsidR="00E4019C" w:rsidRDefault="00E4019C" w:rsidP="00E4019C">
      <w:pPr>
        <w:pStyle w:val="ad"/>
      </w:pPr>
    </w:p>
    <w:p w:rsidR="00E4019C" w:rsidRDefault="00E4019C" w:rsidP="00E4019C">
      <w:pPr>
        <w:pStyle w:val="ad"/>
      </w:pPr>
      <w:bookmarkStart w:id="167" w:name="_Toc533296732"/>
      <w:bookmarkStart w:id="168" w:name="_Toc533538242"/>
      <w:r>
        <w:t>1.5.5. О</w:t>
      </w:r>
      <w:r w:rsidRPr="00104D63">
        <w:t>писание существующих нормативов потребления тепловой энергии для населения на отопление и горячее водоснабжение</w:t>
      </w:r>
      <w:bookmarkEnd w:id="167"/>
      <w:bookmarkEnd w:id="168"/>
    </w:p>
    <w:p w:rsidR="00E4019C" w:rsidRDefault="00E4019C" w:rsidP="00E4019C">
      <w:pPr>
        <w:suppressAutoHyphens/>
        <w:spacing w:after="200" w:line="312" w:lineRule="auto"/>
        <w:ind w:firstLine="709"/>
        <w:contextualSpacing/>
        <w:jc w:val="both"/>
        <w:rPr>
          <w:sz w:val="28"/>
          <w:szCs w:val="28"/>
        </w:rPr>
      </w:pPr>
      <w:r w:rsidRPr="008A2AB8">
        <w:rPr>
          <w:sz w:val="28"/>
          <w:szCs w:val="28"/>
        </w:rPr>
        <w:t xml:space="preserve">В соответствии со ст. 157 Жилищного кодекса Российской Федерации, Постановлением Правительства Российской Федерации от 23.05.2006 </w:t>
      </w:r>
      <w:r>
        <w:rPr>
          <w:sz w:val="28"/>
          <w:szCs w:val="28"/>
        </w:rPr>
        <w:t>№</w:t>
      </w:r>
      <w:r w:rsidRPr="008A2AB8">
        <w:rPr>
          <w:sz w:val="28"/>
          <w:szCs w:val="28"/>
        </w:rPr>
        <w:t xml:space="preserve">306 "Об утверждении Правил установления и определения нормативов потребления коммунальных услуг" (в редакции Постановления Правительства Российской Федерации от 16.04.2013 </w:t>
      </w:r>
      <w:r>
        <w:rPr>
          <w:sz w:val="28"/>
          <w:szCs w:val="28"/>
        </w:rPr>
        <w:t>№</w:t>
      </w:r>
      <w:r w:rsidRPr="008A2AB8">
        <w:rPr>
          <w:sz w:val="28"/>
          <w:szCs w:val="28"/>
        </w:rPr>
        <w:t xml:space="preserve">344), Постановлением Правительства Российской Федерации от 06.05.2011 </w:t>
      </w:r>
      <w:r>
        <w:rPr>
          <w:sz w:val="28"/>
          <w:szCs w:val="28"/>
        </w:rPr>
        <w:t>№</w:t>
      </w:r>
      <w:r w:rsidRPr="008A2AB8">
        <w:rPr>
          <w:sz w:val="28"/>
          <w:szCs w:val="28"/>
        </w:rPr>
        <w:t xml:space="preserve">354, п. 3.1.1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w:t>
      </w:r>
      <w:r>
        <w:rPr>
          <w:sz w:val="28"/>
          <w:szCs w:val="28"/>
        </w:rPr>
        <w:t>№</w:t>
      </w:r>
      <w:r w:rsidRPr="008A2AB8">
        <w:rPr>
          <w:sz w:val="28"/>
          <w:szCs w:val="28"/>
        </w:rPr>
        <w:t xml:space="preserve">1056, </w:t>
      </w:r>
      <w:r>
        <w:rPr>
          <w:sz w:val="28"/>
          <w:szCs w:val="28"/>
        </w:rPr>
        <w:t>у</w:t>
      </w:r>
      <w:r w:rsidRPr="008A2AB8">
        <w:rPr>
          <w:sz w:val="28"/>
          <w:szCs w:val="28"/>
        </w:rPr>
        <w:t>твер</w:t>
      </w:r>
      <w:r>
        <w:rPr>
          <w:sz w:val="28"/>
          <w:szCs w:val="28"/>
        </w:rPr>
        <w:t>ждены</w:t>
      </w:r>
      <w:r w:rsidRPr="008A2AB8">
        <w:rPr>
          <w:sz w:val="28"/>
          <w:szCs w:val="28"/>
        </w:rPr>
        <w:t xml:space="preserve"> нормативы потребления коммунальной услуги по отоплению</w:t>
      </w:r>
      <w:r>
        <w:rPr>
          <w:sz w:val="28"/>
          <w:szCs w:val="28"/>
        </w:rPr>
        <w:t xml:space="preserve"> для населения представленны в таблице 1.5.5.</w:t>
      </w:r>
    </w:p>
    <w:p w:rsidR="00E4019C" w:rsidRDefault="00E4019C" w:rsidP="00E4019C">
      <w:pPr>
        <w:suppressAutoHyphens/>
        <w:spacing w:after="200" w:line="312" w:lineRule="auto"/>
        <w:contextualSpacing/>
        <w:jc w:val="both"/>
        <w:rPr>
          <w:sz w:val="28"/>
          <w:szCs w:val="28"/>
        </w:rPr>
      </w:pPr>
      <w:r>
        <w:rPr>
          <w:sz w:val="28"/>
          <w:szCs w:val="28"/>
        </w:rPr>
        <w:t>Таблица 1.5.5. Н</w:t>
      </w:r>
      <w:r w:rsidRPr="00C7726C">
        <w:rPr>
          <w:sz w:val="28"/>
          <w:szCs w:val="28"/>
        </w:rPr>
        <w:t>ормативы потребления коммунальной услуги по отоплению для населения</w:t>
      </w:r>
    </w:p>
    <w:tbl>
      <w:tblPr>
        <w:tblW w:w="9351" w:type="dxa"/>
        <w:tblInd w:w="113" w:type="dxa"/>
        <w:tblLook w:val="04A0"/>
      </w:tblPr>
      <w:tblGrid>
        <w:gridCol w:w="1360"/>
        <w:gridCol w:w="7991"/>
      </w:tblGrid>
      <w:tr w:rsidR="00E4019C" w:rsidRPr="008A2AB8" w:rsidTr="00A71BC1">
        <w:trPr>
          <w:trHeight w:val="20"/>
          <w:tblHead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Этажность</w:t>
            </w:r>
          </w:p>
        </w:tc>
        <w:tc>
          <w:tcPr>
            <w:tcW w:w="7991" w:type="dxa"/>
            <w:tcBorders>
              <w:top w:val="single" w:sz="4" w:space="0" w:color="auto"/>
              <w:left w:val="nil"/>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E4019C" w:rsidRPr="008A2AB8"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до 1999 года постройки включительно</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0,044</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0,042</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0,031</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0,024</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0,021</w:t>
            </w:r>
          </w:p>
        </w:tc>
      </w:tr>
      <w:tr w:rsidR="00E4019C" w:rsidRPr="008A2AB8"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после 1999 года постройки включительно</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bl>
    <w:p w:rsidR="00E4019C" w:rsidRPr="00720219" w:rsidRDefault="00E4019C" w:rsidP="00E4019C">
      <w:pPr>
        <w:suppressAutoHyphens/>
        <w:spacing w:after="200" w:line="312" w:lineRule="auto"/>
        <w:ind w:firstLine="709"/>
        <w:contextualSpacing/>
        <w:jc w:val="both"/>
        <w:rPr>
          <w:sz w:val="28"/>
          <w:szCs w:val="28"/>
        </w:rPr>
      </w:pPr>
    </w:p>
    <w:p w:rsidR="00E4019C" w:rsidRDefault="00E4019C" w:rsidP="00E4019C">
      <w:pPr>
        <w:pStyle w:val="ad"/>
      </w:pPr>
      <w:bookmarkStart w:id="169" w:name="_Toc533296733"/>
      <w:bookmarkStart w:id="170" w:name="_Toc533538243"/>
      <w:r>
        <w:t>1.5.6. О</w:t>
      </w:r>
      <w:r w:rsidRPr="00104D63">
        <w:t>писание значений тепловых нагрузок, указанных в договорах теплоснабжения</w:t>
      </w:r>
      <w:bookmarkEnd w:id="169"/>
      <w:bookmarkEnd w:id="170"/>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lastRenderedPageBreak/>
        <w:t>Суммарные расчетные объемы подключенной тепловой мощн</w:t>
      </w:r>
      <w:r>
        <w:rPr>
          <w:sz w:val="28"/>
          <w:szCs w:val="28"/>
        </w:rPr>
        <w:t>ости в зоне</w:t>
      </w:r>
      <w:r w:rsidRPr="00720219">
        <w:rPr>
          <w:sz w:val="28"/>
          <w:szCs w:val="28"/>
        </w:rPr>
        <w:t xml:space="preserve"> действия</w:t>
      </w:r>
      <w:r>
        <w:rPr>
          <w:sz w:val="28"/>
          <w:szCs w:val="28"/>
        </w:rPr>
        <w:t xml:space="preserve"> котельных сельского</w:t>
      </w:r>
      <w:r w:rsidRPr="00720219">
        <w:rPr>
          <w:sz w:val="28"/>
          <w:szCs w:val="28"/>
        </w:rPr>
        <w:t xml:space="preserve"> поселения представлены в </w:t>
      </w:r>
      <w:r>
        <w:rPr>
          <w:sz w:val="28"/>
          <w:szCs w:val="28"/>
        </w:rPr>
        <w:br/>
      </w:r>
      <w:r w:rsidRPr="00720219">
        <w:rPr>
          <w:sz w:val="28"/>
          <w:szCs w:val="28"/>
        </w:rPr>
        <w:t>таблице 1.5.</w:t>
      </w:r>
      <w:r>
        <w:rPr>
          <w:sz w:val="28"/>
          <w:szCs w:val="28"/>
        </w:rPr>
        <w:t>6</w:t>
      </w:r>
      <w:r w:rsidRPr="00720219">
        <w:rPr>
          <w:sz w:val="28"/>
          <w:szCs w:val="28"/>
        </w:rPr>
        <w:t>.1.</w:t>
      </w:r>
    </w:p>
    <w:p w:rsidR="00E4019C" w:rsidRPr="00720219" w:rsidRDefault="00E4019C" w:rsidP="00E4019C">
      <w:pPr>
        <w:suppressAutoHyphens/>
        <w:spacing w:after="200" w:line="312" w:lineRule="auto"/>
        <w:contextualSpacing/>
        <w:jc w:val="both"/>
        <w:rPr>
          <w:sz w:val="28"/>
          <w:szCs w:val="28"/>
        </w:rPr>
      </w:pPr>
      <w:bookmarkStart w:id="171" w:name="_Toc519659718"/>
      <w:r w:rsidRPr="00720219">
        <w:rPr>
          <w:sz w:val="28"/>
          <w:szCs w:val="28"/>
        </w:rPr>
        <w:t>Таблица 1.5.6.1. Суммарные расчетные объемы подкл</w:t>
      </w:r>
      <w:r>
        <w:rPr>
          <w:sz w:val="28"/>
          <w:szCs w:val="28"/>
        </w:rPr>
        <w:t>юченной тепловой мощности в зоне</w:t>
      </w:r>
      <w:r w:rsidRPr="00720219">
        <w:rPr>
          <w:sz w:val="28"/>
          <w:szCs w:val="28"/>
        </w:rPr>
        <w:t xml:space="preserve"> действия котельн</w:t>
      </w:r>
      <w:bookmarkEnd w:id="171"/>
      <w:r>
        <w:rPr>
          <w:sz w:val="28"/>
          <w:szCs w:val="28"/>
        </w:rPr>
        <w:t>ых</w:t>
      </w:r>
    </w:p>
    <w:tbl>
      <w:tblPr>
        <w:tblW w:w="9353" w:type="dxa"/>
        <w:tblInd w:w="108" w:type="dxa"/>
        <w:tblLook w:val="04A0"/>
      </w:tblPr>
      <w:tblGrid>
        <w:gridCol w:w="540"/>
        <w:gridCol w:w="2295"/>
        <w:gridCol w:w="1809"/>
        <w:gridCol w:w="1718"/>
        <w:gridCol w:w="1242"/>
        <w:gridCol w:w="1749"/>
      </w:tblGrid>
      <w:tr w:rsidR="00E4019C" w:rsidRPr="00A3344D" w:rsidTr="00A71BC1">
        <w:trPr>
          <w:trHeight w:val="784"/>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A3344D">
              <w:rPr>
                <w:color w:val="000000"/>
                <w:sz w:val="24"/>
                <w:szCs w:val="24"/>
              </w:rPr>
              <w:t>№</w:t>
            </w:r>
          </w:p>
          <w:p w:rsidR="00E4019C" w:rsidRPr="00A3344D" w:rsidRDefault="00E4019C" w:rsidP="00A71BC1">
            <w:pPr>
              <w:jc w:val="center"/>
              <w:rPr>
                <w:color w:val="000000"/>
                <w:sz w:val="24"/>
                <w:szCs w:val="24"/>
              </w:rPr>
            </w:pPr>
            <w:r w:rsidRPr="00A3344D">
              <w:rPr>
                <w:color w:val="000000"/>
                <w:sz w:val="24"/>
                <w:szCs w:val="24"/>
              </w:rPr>
              <w:t>п/п</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Располагаемая тепловая мощность, Гкал/ч</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Тепловая мощность нетто, Гкал/ч</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r>
      <w:tr w:rsidR="00E4019C" w:rsidRPr="00A3344D"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1</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463C0E" w:rsidRPr="00463C0E">
              <w:rPr>
                <w:color w:val="000000"/>
                <w:sz w:val="24"/>
                <w:szCs w:val="24"/>
              </w:rPr>
              <w:t xml:space="preserve">МКОУ Перелешинской СОШ, ул. </w:t>
            </w:r>
            <w:r w:rsidRPr="00092336">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0,578</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0,482</w:t>
            </w:r>
          </w:p>
        </w:tc>
      </w:tr>
      <w:tr w:rsidR="00E4019C" w:rsidRPr="00A3344D"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2</w:t>
            </w:r>
          </w:p>
        </w:tc>
        <w:tc>
          <w:tcPr>
            <w:tcW w:w="2295" w:type="dxa"/>
            <w:tcBorders>
              <w:top w:val="nil"/>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Котельная Перелешинской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0,051</w:t>
            </w:r>
          </w:p>
        </w:tc>
      </w:tr>
      <w:tr w:rsidR="00E4019C" w:rsidRPr="00A3344D" w:rsidTr="00A71BC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3</w:t>
            </w:r>
          </w:p>
        </w:tc>
        <w:tc>
          <w:tcPr>
            <w:tcW w:w="2295" w:type="dxa"/>
            <w:tcBorders>
              <w:top w:val="nil"/>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BA3D63" w:rsidRPr="00BA3D63">
              <w:rPr>
                <w:color w:val="000000"/>
                <w:sz w:val="24"/>
                <w:szCs w:val="24"/>
              </w:rPr>
              <w:t xml:space="preserve">МКДОУ ДС «Ласточка», ул. </w:t>
            </w:r>
            <w:r w:rsidRPr="00092336">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0,258</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0,248</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0,241</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0,218</w:t>
            </w:r>
          </w:p>
        </w:tc>
      </w:tr>
      <w:tr w:rsidR="00E4019C" w:rsidRPr="00A3344D" w:rsidTr="00A71BC1">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 </w:t>
            </w:r>
          </w:p>
        </w:tc>
        <w:tc>
          <w:tcPr>
            <w:tcW w:w="2295"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0,946</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0,936</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0,903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0,751</w:t>
            </w:r>
          </w:p>
        </w:tc>
      </w:tr>
    </w:tbl>
    <w:p w:rsidR="00E4019C" w:rsidRPr="00104D63" w:rsidRDefault="00E4019C" w:rsidP="00E4019C">
      <w:pPr>
        <w:pStyle w:val="ad"/>
      </w:pPr>
    </w:p>
    <w:p w:rsidR="00E4019C" w:rsidRDefault="00E4019C" w:rsidP="00E4019C">
      <w:pPr>
        <w:pStyle w:val="ad"/>
      </w:pPr>
      <w:bookmarkStart w:id="172" w:name="_Toc533296734"/>
      <w:bookmarkStart w:id="173" w:name="_Toc533538244"/>
      <w:r>
        <w:t>1.5.7. О</w:t>
      </w:r>
      <w:r w:rsidRPr="00104D63">
        <w:t>писание сравнения величины договорной и расчетной тепловой нагрузки по зоне действия каждого источника тепловой энергии</w:t>
      </w:r>
      <w:bookmarkEnd w:id="172"/>
      <w:bookmarkEnd w:id="173"/>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По состоянию на 01.01.201</w:t>
      </w:r>
      <w:r>
        <w:rPr>
          <w:sz w:val="28"/>
          <w:szCs w:val="28"/>
        </w:rPr>
        <w:t>9</w:t>
      </w:r>
      <w:r w:rsidRPr="00720219">
        <w:rPr>
          <w:sz w:val="28"/>
          <w:szCs w:val="28"/>
        </w:rPr>
        <w:t xml:space="preserve"> года в </w:t>
      </w:r>
      <w:r>
        <w:rPr>
          <w:sz w:val="28"/>
          <w:szCs w:val="28"/>
        </w:rPr>
        <w:t>сельском</w:t>
      </w:r>
      <w:r w:rsidRPr="00720219">
        <w:rPr>
          <w:sz w:val="28"/>
          <w:szCs w:val="28"/>
        </w:rPr>
        <w:t xml:space="preserve">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w:t>
      </w:r>
      <w:r>
        <w:rPr>
          <w:sz w:val="28"/>
          <w:szCs w:val="28"/>
        </w:rPr>
        <w:t xml:space="preserve"> не утверждены.</w:t>
      </w:r>
    </w:p>
    <w:p w:rsidR="00E4019C" w:rsidRPr="00104D63" w:rsidRDefault="00E4019C" w:rsidP="00E4019C">
      <w:pPr>
        <w:pStyle w:val="ad"/>
      </w:pPr>
      <w:bookmarkStart w:id="174" w:name="_Toc533296735"/>
      <w:bookmarkStart w:id="175" w:name="_Toc533538245"/>
      <w:r w:rsidRPr="00104D63">
        <w:t>Часть 6 Балансы тепловой мощности и тепловой нагрузки в зонах действия источников тепловой энергии</w:t>
      </w:r>
      <w:bookmarkEnd w:id="174"/>
      <w:bookmarkEnd w:id="175"/>
    </w:p>
    <w:p w:rsidR="00E4019C" w:rsidRDefault="00E4019C" w:rsidP="00E4019C">
      <w:pPr>
        <w:pStyle w:val="ad"/>
      </w:pPr>
      <w:bookmarkStart w:id="176" w:name="_Toc533296736"/>
      <w:bookmarkStart w:id="177" w:name="_Toc533538246"/>
      <w:r>
        <w:t>1.6.1 О</w:t>
      </w:r>
      <w:r w:rsidRPr="00104D63">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76"/>
      <w:bookmarkEnd w:id="177"/>
    </w:p>
    <w:p w:rsidR="00E4019C" w:rsidRPr="00720219" w:rsidRDefault="00E4019C" w:rsidP="00E4019C">
      <w:pPr>
        <w:suppressAutoHyphens/>
        <w:spacing w:after="200" w:line="312" w:lineRule="auto"/>
        <w:ind w:firstLine="709"/>
        <w:contextualSpacing/>
        <w:jc w:val="both"/>
        <w:rPr>
          <w:sz w:val="28"/>
          <w:szCs w:val="28"/>
        </w:rPr>
      </w:pPr>
      <w:bookmarkStart w:id="178" w:name="_Hlk519664866"/>
      <w:bookmarkStart w:id="179" w:name="_Hlk519665804"/>
      <w:r w:rsidRPr="00720219">
        <w:rPr>
          <w:sz w:val="28"/>
          <w:szCs w:val="28"/>
        </w:rPr>
        <w:t xml:space="preserve">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w:t>
      </w:r>
      <w:r w:rsidRPr="00720219">
        <w:rPr>
          <w:sz w:val="28"/>
          <w:szCs w:val="28"/>
        </w:rPr>
        <w:lastRenderedPageBreak/>
        <w:t>были составлены балансы тепловой мощности и нагрузки по котельным, приведённые в таблице 1.6.1.1.</w:t>
      </w:r>
    </w:p>
    <w:p w:rsidR="00E4019C" w:rsidRPr="0011579A" w:rsidRDefault="00E4019C" w:rsidP="00E4019C">
      <w:pPr>
        <w:rPr>
          <w:sz w:val="28"/>
          <w:szCs w:val="28"/>
        </w:rPr>
      </w:pPr>
      <w:bookmarkStart w:id="180" w:name="_Toc519659719"/>
      <w:bookmarkEnd w:id="178"/>
      <w:r w:rsidRPr="0011579A">
        <w:rPr>
          <w:sz w:val="28"/>
          <w:szCs w:val="28"/>
        </w:rPr>
        <w:t>Таблица 1.6.1.1. Баланс тепловой мощности котельных</w:t>
      </w:r>
      <w:bookmarkEnd w:id="180"/>
    </w:p>
    <w:tbl>
      <w:tblPr>
        <w:tblW w:w="9397" w:type="dxa"/>
        <w:tblInd w:w="108" w:type="dxa"/>
        <w:tblLook w:val="04A0"/>
      </w:tblPr>
      <w:tblGrid>
        <w:gridCol w:w="567"/>
        <w:gridCol w:w="2552"/>
        <w:gridCol w:w="1809"/>
        <w:gridCol w:w="1521"/>
        <w:gridCol w:w="1749"/>
        <w:gridCol w:w="1199"/>
      </w:tblGrid>
      <w:tr w:rsidR="00E4019C" w:rsidRPr="00A3344D" w:rsidTr="00A71BC1">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79"/>
          <w:p w:rsidR="00E4019C" w:rsidRDefault="00E4019C" w:rsidP="00A71BC1">
            <w:pPr>
              <w:jc w:val="center"/>
              <w:rPr>
                <w:color w:val="000000"/>
                <w:sz w:val="24"/>
                <w:szCs w:val="24"/>
              </w:rPr>
            </w:pPr>
            <w:r w:rsidRPr="00A3344D">
              <w:rPr>
                <w:color w:val="000000"/>
                <w:sz w:val="24"/>
                <w:szCs w:val="24"/>
              </w:rPr>
              <w:t>№</w:t>
            </w:r>
          </w:p>
          <w:p w:rsidR="00E4019C" w:rsidRPr="00A3344D" w:rsidRDefault="00E4019C" w:rsidP="00A71BC1">
            <w:pPr>
              <w:jc w:val="center"/>
              <w:rPr>
                <w:color w:val="000000"/>
                <w:sz w:val="24"/>
                <w:szCs w:val="24"/>
              </w:rPr>
            </w:pPr>
            <w:r w:rsidRPr="00A3344D">
              <w:rPr>
                <w:color w:val="000000"/>
                <w:sz w:val="24"/>
                <w:szCs w:val="24"/>
              </w:rPr>
              <w:t>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На собственные нужды, Гкал/час</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A3344D">
              <w:rPr>
                <w:color w:val="000000"/>
                <w:sz w:val="24"/>
                <w:szCs w:val="24"/>
              </w:rPr>
              <w:t>Дефицит/</w:t>
            </w:r>
          </w:p>
          <w:p w:rsidR="00E4019C" w:rsidRPr="00A3344D" w:rsidRDefault="00E4019C" w:rsidP="00A71BC1">
            <w:pPr>
              <w:jc w:val="center"/>
              <w:rPr>
                <w:color w:val="000000"/>
                <w:sz w:val="24"/>
                <w:szCs w:val="24"/>
              </w:rPr>
            </w:pPr>
            <w:r w:rsidRPr="00A3344D">
              <w:rPr>
                <w:color w:val="000000"/>
                <w:sz w:val="24"/>
                <w:szCs w:val="24"/>
              </w:rPr>
              <w:t>Резерв, -/+</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Перелешинской СОШ, ул. </w:t>
            </w:r>
            <w:r w:rsidRPr="009C0FB0">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0,024</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0,482</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0,1200</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2</w:t>
            </w:r>
          </w:p>
        </w:tc>
        <w:tc>
          <w:tcPr>
            <w:tcW w:w="2552" w:type="dxa"/>
            <w:tcBorders>
              <w:top w:val="nil"/>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Котельная Перелешинской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0,003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0,051</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0,0348</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3</w:t>
            </w:r>
          </w:p>
        </w:tc>
        <w:tc>
          <w:tcPr>
            <w:tcW w:w="2552" w:type="dxa"/>
            <w:tcBorders>
              <w:top w:val="nil"/>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0,007</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0,218</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0,0300</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 </w:t>
            </w:r>
          </w:p>
        </w:tc>
        <w:tc>
          <w:tcPr>
            <w:tcW w:w="2552"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0,751</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0,185</w:t>
            </w:r>
          </w:p>
        </w:tc>
      </w:tr>
    </w:tbl>
    <w:p w:rsidR="00E4019C" w:rsidRPr="00104D63" w:rsidRDefault="00E4019C" w:rsidP="00E4019C">
      <w:pPr>
        <w:pStyle w:val="ad"/>
      </w:pPr>
    </w:p>
    <w:p w:rsidR="00E4019C" w:rsidRDefault="00E4019C" w:rsidP="00E4019C">
      <w:pPr>
        <w:pStyle w:val="ad"/>
      </w:pPr>
      <w:bookmarkStart w:id="181" w:name="_Toc533296737"/>
      <w:bookmarkStart w:id="182" w:name="_Toc533538247"/>
      <w:r>
        <w:t>1.6.2 О</w:t>
      </w:r>
      <w:r w:rsidRPr="00104D63">
        <w:t>писание резервов и дефицитов тепловой мощности нетто по каждому источнику тепловой энергии</w:t>
      </w:r>
      <w:bookmarkEnd w:id="181"/>
      <w:bookmarkEnd w:id="182"/>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Величина резерва/дефицита тепловой мощности нетто по источникам тепловой энергии представлена в таблице 1.6.2.1 </w:t>
      </w:r>
    </w:p>
    <w:p w:rsidR="00E4019C" w:rsidRPr="0011579A" w:rsidRDefault="00E4019C" w:rsidP="00E4019C">
      <w:pPr>
        <w:suppressAutoHyphens/>
        <w:spacing w:after="200" w:line="312" w:lineRule="auto"/>
        <w:contextualSpacing/>
        <w:jc w:val="both"/>
        <w:rPr>
          <w:sz w:val="28"/>
          <w:szCs w:val="28"/>
        </w:rPr>
      </w:pPr>
      <w:bookmarkStart w:id="183" w:name="_Toc519659720"/>
      <w:r w:rsidRPr="0011579A">
        <w:rPr>
          <w:sz w:val="28"/>
          <w:szCs w:val="28"/>
        </w:rPr>
        <w:t>Таблица 1.6.2.1. Резерв/дефицит тепловой мощности</w:t>
      </w:r>
      <w:bookmarkEnd w:id="183"/>
    </w:p>
    <w:tbl>
      <w:tblPr>
        <w:tblW w:w="9358" w:type="dxa"/>
        <w:tblInd w:w="108" w:type="dxa"/>
        <w:tblLook w:val="04A0"/>
      </w:tblPr>
      <w:tblGrid>
        <w:gridCol w:w="640"/>
        <w:gridCol w:w="3896"/>
        <w:gridCol w:w="1843"/>
        <w:gridCol w:w="1559"/>
        <w:gridCol w:w="1420"/>
      </w:tblGrid>
      <w:tr w:rsidR="00E4019C" w:rsidRPr="00CE558D" w:rsidTr="00A71BC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CE558D">
              <w:rPr>
                <w:color w:val="000000"/>
                <w:sz w:val="24"/>
                <w:szCs w:val="24"/>
              </w:rPr>
              <w:t>№</w:t>
            </w:r>
          </w:p>
          <w:p w:rsidR="00E4019C" w:rsidRPr="00CE558D" w:rsidRDefault="00E4019C" w:rsidP="00A71BC1">
            <w:pPr>
              <w:jc w:val="center"/>
              <w:rPr>
                <w:color w:val="000000"/>
                <w:sz w:val="24"/>
                <w:szCs w:val="24"/>
              </w:rPr>
            </w:pPr>
            <w:r w:rsidRPr="00CE558D">
              <w:rPr>
                <w:color w:val="000000"/>
                <w:sz w:val="24"/>
                <w:szCs w:val="24"/>
              </w:rPr>
              <w:t>п/п</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Источник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Установленная тепловая мощность, Гкал/ч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Тепловая мощность нетто, Гкал/ч</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Дефицит/</w:t>
            </w:r>
            <w:r w:rsidRPr="00CE558D">
              <w:rPr>
                <w:color w:val="000000"/>
                <w:sz w:val="24"/>
                <w:szCs w:val="24"/>
              </w:rPr>
              <w:br/>
              <w:t>Резерв нетто, -/+</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1</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Перелешинской СОШ, ул. </w:t>
            </w:r>
            <w:r w:rsidRPr="009C0FB0">
              <w:rPr>
                <w:color w:val="000000"/>
                <w:sz w:val="24"/>
                <w:szCs w:val="24"/>
              </w:rPr>
              <w:t>50 лет Октября, 5б</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0,578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0,0963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2</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Котельная Перелешинской врачебной амбулатории, ул. Майская,65б</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0,0323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3</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0,0233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CE558D" w:rsidRDefault="00E4019C" w:rsidP="00A71BC1">
            <w:pPr>
              <w:rPr>
                <w:color w:val="000000"/>
                <w:sz w:val="24"/>
                <w:szCs w:val="24"/>
              </w:rPr>
            </w:pPr>
            <w:r w:rsidRPr="00CE558D">
              <w:rPr>
                <w:color w:val="000000"/>
                <w:sz w:val="24"/>
                <w:szCs w:val="24"/>
              </w:rPr>
              <w:t> </w:t>
            </w:r>
          </w:p>
        </w:tc>
        <w:tc>
          <w:tcPr>
            <w:tcW w:w="3896"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0,903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0,152</w:t>
            </w:r>
          </w:p>
        </w:tc>
      </w:tr>
    </w:tbl>
    <w:p w:rsidR="00E4019C" w:rsidRPr="00BB6439" w:rsidRDefault="00E4019C" w:rsidP="00E4019C">
      <w:pPr>
        <w:suppressAutoHyphens/>
        <w:contextualSpacing/>
        <w:jc w:val="right"/>
        <w:rPr>
          <w:sz w:val="24"/>
          <w:szCs w:val="28"/>
        </w:rPr>
      </w:pPr>
    </w:p>
    <w:p w:rsidR="00E4019C" w:rsidRDefault="00E4019C" w:rsidP="00E4019C">
      <w:pPr>
        <w:pStyle w:val="ad"/>
      </w:pPr>
      <w:bookmarkStart w:id="184" w:name="_Toc533296738"/>
      <w:bookmarkStart w:id="185" w:name="_Toc533538248"/>
      <w:r>
        <w:t>1.6.3 О</w:t>
      </w:r>
      <w:r w:rsidRPr="00104D63">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84"/>
      <w:bookmarkEnd w:id="185"/>
    </w:p>
    <w:p w:rsidR="00E4019C" w:rsidRDefault="00E4019C" w:rsidP="00E4019C">
      <w:pPr>
        <w:suppressAutoHyphens/>
        <w:spacing w:after="200" w:line="312" w:lineRule="auto"/>
        <w:ind w:firstLine="709"/>
        <w:contextualSpacing/>
        <w:jc w:val="both"/>
        <w:rPr>
          <w:sz w:val="28"/>
          <w:szCs w:val="28"/>
        </w:rPr>
      </w:pPr>
      <w:r w:rsidRPr="00720219">
        <w:rPr>
          <w:sz w:val="28"/>
          <w:szCs w:val="28"/>
        </w:rPr>
        <w:lastRenderedPageBreak/>
        <w:t xml:space="preserve">Гидравлический расчет системы теплоснабжения </w:t>
      </w:r>
      <w:r>
        <w:rPr>
          <w:sz w:val="28"/>
          <w:szCs w:val="28"/>
        </w:rPr>
        <w:t>сельского</w:t>
      </w:r>
      <w:r w:rsidRPr="00720219">
        <w:rPr>
          <w:sz w:val="28"/>
          <w:szCs w:val="28"/>
        </w:rPr>
        <w:t xml:space="preserve"> поселения выполнен с применением электронной модели системы теплоснабжения</w:t>
      </w:r>
      <w:r>
        <w:rPr>
          <w:sz w:val="28"/>
          <w:szCs w:val="28"/>
        </w:rPr>
        <w:t xml:space="preserve"> и представлен в таблице 1.6.3</w:t>
      </w:r>
      <w:r w:rsidRPr="00720219">
        <w:rPr>
          <w:sz w:val="28"/>
          <w:szCs w:val="28"/>
        </w:rPr>
        <w:t>.</w:t>
      </w:r>
      <w:r>
        <w:rPr>
          <w:sz w:val="28"/>
          <w:szCs w:val="28"/>
        </w:rPr>
        <w:t>1</w:t>
      </w:r>
      <w:r w:rsidRPr="00720219">
        <w:rPr>
          <w:sz w:val="28"/>
          <w:szCs w:val="28"/>
        </w:rPr>
        <w:t xml:space="preserve"> </w:t>
      </w:r>
    </w:p>
    <w:p w:rsidR="00E4019C" w:rsidRDefault="00E4019C" w:rsidP="00E4019C">
      <w:pPr>
        <w:pStyle w:val="ad"/>
      </w:pPr>
      <w:bookmarkStart w:id="186" w:name="_Toc533296739"/>
      <w:bookmarkStart w:id="187" w:name="_Toc533538249"/>
      <w:r>
        <w:t>1.6.4 О</w:t>
      </w:r>
      <w:r w:rsidRPr="00104D63">
        <w:t>писание причины возникновения дефицитов тепловой мощности и последствий влияния дефицитов на качество теплоснабжения</w:t>
      </w:r>
      <w:bookmarkEnd w:id="186"/>
      <w:bookmarkEnd w:id="187"/>
    </w:p>
    <w:p w:rsidR="00E4019C" w:rsidRPr="00685B3C" w:rsidRDefault="00E4019C" w:rsidP="00E4019C">
      <w:pPr>
        <w:suppressAutoHyphens/>
        <w:spacing w:after="200" w:line="312" w:lineRule="auto"/>
        <w:ind w:firstLine="709"/>
        <w:contextualSpacing/>
        <w:jc w:val="both"/>
        <w:rPr>
          <w:sz w:val="28"/>
          <w:szCs w:val="28"/>
        </w:rPr>
      </w:pPr>
      <w:bookmarkStart w:id="188" w:name="_Toc533296740"/>
      <w:r>
        <w:rPr>
          <w:sz w:val="28"/>
          <w:szCs w:val="28"/>
        </w:rPr>
        <w:t>Дефицит тепловой мощности отсутствует.</w:t>
      </w:r>
    </w:p>
    <w:p w:rsidR="00E4019C" w:rsidRDefault="00E4019C" w:rsidP="00E4019C">
      <w:pPr>
        <w:pStyle w:val="ad"/>
      </w:pPr>
      <w:bookmarkStart w:id="189" w:name="_Toc533538250"/>
      <w:r>
        <w:t>1.6.5 О</w:t>
      </w:r>
      <w:r w:rsidRPr="00104D63">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8"/>
      <w:bookmarkEnd w:id="189"/>
    </w:p>
    <w:p w:rsidR="00E4019C" w:rsidRDefault="00E4019C" w:rsidP="00E4019C">
      <w:pPr>
        <w:suppressAutoHyphens/>
        <w:spacing w:after="200" w:line="312" w:lineRule="auto"/>
        <w:ind w:firstLine="709"/>
        <w:contextualSpacing/>
        <w:jc w:val="both"/>
        <w:rPr>
          <w:sz w:val="28"/>
          <w:szCs w:val="28"/>
        </w:rPr>
      </w:pPr>
      <w:r w:rsidRPr="00720219">
        <w:rPr>
          <w:sz w:val="28"/>
          <w:szCs w:val="28"/>
        </w:rPr>
        <w:t>Расширение технологических зон действия источников с резервами тепловой мощности нетто в зоны действия с дефицитом теплово</w:t>
      </w:r>
      <w:r>
        <w:rPr>
          <w:sz w:val="28"/>
          <w:szCs w:val="28"/>
        </w:rPr>
        <w:t>й мощности не предусматривается</w:t>
      </w:r>
      <w:r w:rsidRPr="00720219">
        <w:rPr>
          <w:sz w:val="28"/>
          <w:szCs w:val="28"/>
        </w:rPr>
        <w:t>.</w:t>
      </w:r>
    </w:p>
    <w:p w:rsidR="00E4019C" w:rsidRDefault="00E4019C" w:rsidP="00E4019C">
      <w:pPr>
        <w:pStyle w:val="ad"/>
      </w:pPr>
      <w:bookmarkStart w:id="190" w:name="_Toc533296741"/>
      <w:bookmarkStart w:id="191" w:name="_Toc533538251"/>
      <w:r w:rsidRPr="00104D63">
        <w:t>Часть 7 Балансы теплоносителя</w:t>
      </w:r>
      <w:bookmarkEnd w:id="190"/>
      <w:bookmarkEnd w:id="191"/>
    </w:p>
    <w:p w:rsidR="00E4019C" w:rsidRPr="004D73B3" w:rsidRDefault="00E4019C" w:rsidP="00E4019C">
      <w:pPr>
        <w:suppressAutoHyphens/>
        <w:spacing w:after="200" w:line="312" w:lineRule="auto"/>
        <w:ind w:firstLine="709"/>
        <w:contextualSpacing/>
        <w:jc w:val="both"/>
        <w:rPr>
          <w:sz w:val="28"/>
          <w:szCs w:val="28"/>
        </w:rPr>
      </w:pPr>
      <w:r w:rsidRPr="004D73B3">
        <w:rPr>
          <w:sz w:val="28"/>
          <w:szCs w:val="28"/>
        </w:rPr>
        <w:t xml:space="preserve">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 </w:t>
      </w:r>
    </w:p>
    <w:p w:rsidR="00E4019C" w:rsidRPr="001923C9" w:rsidRDefault="00E4019C" w:rsidP="00E4019C">
      <w:pPr>
        <w:suppressAutoHyphens/>
        <w:spacing w:after="200" w:line="312" w:lineRule="auto"/>
        <w:contextualSpacing/>
        <w:jc w:val="both"/>
        <w:rPr>
          <w:sz w:val="28"/>
          <w:szCs w:val="28"/>
        </w:rPr>
      </w:pPr>
    </w:p>
    <w:p w:rsidR="00E4019C" w:rsidRPr="00720219"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contextualSpacing/>
        <w:jc w:val="both"/>
        <w:rPr>
          <w:sz w:val="28"/>
          <w:szCs w:val="24"/>
          <w:lang w:bidi="ru-RU"/>
        </w:rPr>
      </w:pPr>
      <w:r>
        <w:rPr>
          <w:sz w:val="28"/>
          <w:szCs w:val="28"/>
        </w:rPr>
        <w:lastRenderedPageBreak/>
        <w:t xml:space="preserve">Таблица 1.6.3.1 </w:t>
      </w:r>
      <w:r w:rsidRPr="00661073">
        <w:rPr>
          <w:sz w:val="28"/>
          <w:szCs w:val="24"/>
          <w:lang w:bidi="ru-RU"/>
        </w:rPr>
        <w:t xml:space="preserve">Гидравлический конструкторский расчёт участков тепловой сети </w:t>
      </w:r>
    </w:p>
    <w:tbl>
      <w:tblPr>
        <w:tblW w:w="14912" w:type="dxa"/>
        <w:tblInd w:w="108" w:type="dxa"/>
        <w:tblLook w:val="04A0"/>
      </w:tblPr>
      <w:tblGrid>
        <w:gridCol w:w="2552"/>
        <w:gridCol w:w="1620"/>
        <w:gridCol w:w="820"/>
        <w:gridCol w:w="1780"/>
        <w:gridCol w:w="820"/>
        <w:gridCol w:w="772"/>
        <w:gridCol w:w="960"/>
        <w:gridCol w:w="996"/>
        <w:gridCol w:w="1162"/>
        <w:gridCol w:w="996"/>
        <w:gridCol w:w="1400"/>
        <w:gridCol w:w="1034"/>
      </w:tblGrid>
      <w:tr w:rsidR="00E4019C" w:rsidRPr="00020020"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Тепловая нагрузка, </w:t>
            </w:r>
            <w:r w:rsidRPr="00020020">
              <w:rPr>
                <w:b/>
                <w:bCs/>
                <w:sz w:val="24"/>
                <w:szCs w:val="24"/>
              </w:rPr>
              <w:t>Q</w:t>
            </w:r>
            <w:r w:rsidRPr="00020020">
              <w:rPr>
                <w:b/>
                <w:bCs/>
                <w:sz w:val="24"/>
                <w:szCs w:val="24"/>
                <w:vertAlign w:val="subscript"/>
              </w:rPr>
              <w:t>уч</w:t>
            </w:r>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м в.с.</w:t>
            </w:r>
          </w:p>
        </w:tc>
      </w:tr>
      <w:tr w:rsidR="00E4019C" w:rsidRPr="00020020"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наружный и толщина стенки, </w:t>
            </w:r>
            <w:r w:rsidRPr="00020020">
              <w:rPr>
                <w:b/>
                <w:bCs/>
                <w:sz w:val="24"/>
                <w:szCs w:val="24"/>
              </w:rPr>
              <w:t>D</w:t>
            </w:r>
            <w:r w:rsidRPr="00020020">
              <w:rPr>
                <w:b/>
                <w:bCs/>
                <w:sz w:val="24"/>
                <w:szCs w:val="24"/>
                <w:vertAlign w:val="subscript"/>
              </w:rPr>
              <w:t>н</w:t>
            </w:r>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r w:rsidRPr="00020020">
              <w:rPr>
                <w:b/>
                <w:bCs/>
                <w:i/>
                <w:iCs/>
                <w:sz w:val="24"/>
                <w:szCs w:val="24"/>
              </w:rPr>
              <w:t>l</w:t>
            </w:r>
            <w:r w:rsidRPr="00020020">
              <w:rPr>
                <w:b/>
                <w:bCs/>
                <w:i/>
                <w:iCs/>
                <w:sz w:val="24"/>
                <w:szCs w:val="24"/>
                <w:vertAlign w:val="subscript"/>
              </w:rPr>
              <w:t>э</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приведенная, </w:t>
            </w:r>
            <w:r w:rsidRPr="00020020">
              <w:rPr>
                <w:b/>
                <w:bCs/>
                <w:i/>
                <w:iCs/>
                <w:sz w:val="24"/>
                <w:szCs w:val="24"/>
              </w:rPr>
              <w:t>l</w:t>
            </w:r>
            <w:r w:rsidRPr="00020020">
              <w:rPr>
                <w:b/>
                <w:bCs/>
                <w:i/>
                <w:iCs/>
                <w:sz w:val="24"/>
                <w:szCs w:val="24"/>
                <w:vertAlign w:val="subscript"/>
              </w:rPr>
              <w:t>пр</w:t>
            </w:r>
            <w:r w:rsidRPr="00020020">
              <w:rPr>
                <w:sz w:val="24"/>
                <w:szCs w:val="24"/>
              </w:rPr>
              <w:t xml:space="preserve"> = </w:t>
            </w:r>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
        </w:tc>
        <w:tc>
          <w:tcPr>
            <w:tcW w:w="1162"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на участке </w:t>
            </w:r>
            <w:r w:rsidRPr="00020020">
              <w:rPr>
                <w:b/>
                <w:bCs/>
                <w:sz w:val="24"/>
                <w:szCs w:val="24"/>
              </w:rPr>
              <w:t>R</w:t>
            </w:r>
            <w:r w:rsidRPr="00020020">
              <w:rPr>
                <w:b/>
                <w:bCs/>
                <w:i/>
                <w:iCs/>
                <w:sz w:val="24"/>
                <w:szCs w:val="24"/>
              </w:rPr>
              <w:t>l</w:t>
            </w:r>
            <w:r w:rsidRPr="00020020">
              <w:rPr>
                <w:b/>
                <w:bCs/>
                <w:i/>
                <w:iCs/>
                <w:sz w:val="24"/>
                <w:szCs w:val="24"/>
                <w:vertAlign w:val="subscript"/>
              </w:rPr>
              <w:t>пр</w:t>
            </w:r>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r>
      <w:tr w:rsidR="00E4019C" w:rsidRPr="00020020"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1,461</w:t>
            </w:r>
          </w:p>
        </w:tc>
      </w:tr>
      <w:tr w:rsidR="00E4019C" w:rsidRPr="00020020"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УТ-1 : Перелешинская СОШ</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1,554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0,291</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0,484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0,016</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0,662</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УТ-2</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3,237</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УТ-2 : УТ3</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7,419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7,499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9,468</w:t>
            </w:r>
          </w:p>
        </w:tc>
      </w:tr>
    </w:tbl>
    <w:p w:rsidR="00E4019C" w:rsidRPr="009C0FB0" w:rsidRDefault="00E4019C" w:rsidP="00E4019C">
      <w:pPr>
        <w:suppressAutoHyphens/>
        <w:spacing w:after="200" w:line="312" w:lineRule="auto"/>
        <w:ind w:firstLine="709"/>
        <w:contextualSpacing/>
        <w:jc w:val="both"/>
        <w:rPr>
          <w:b/>
          <w:sz w:val="28"/>
          <w:szCs w:val="28"/>
        </w:rPr>
      </w:pP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rsidSect="00A71BC1">
          <w:pgSz w:w="16838" w:h="11906" w:orient="landscape"/>
          <w:pgMar w:top="1701" w:right="1134" w:bottom="851" w:left="1134" w:header="709" w:footer="709" w:gutter="0"/>
          <w:cols w:space="708"/>
          <w:docGrid w:linePitch="360"/>
        </w:sectPr>
      </w:pPr>
    </w:p>
    <w:p w:rsidR="00E4019C" w:rsidRPr="00A17108" w:rsidRDefault="00E4019C" w:rsidP="00E4019C">
      <w:pPr>
        <w:suppressAutoHyphens/>
        <w:spacing w:after="200" w:line="312" w:lineRule="auto"/>
        <w:ind w:firstLine="709"/>
        <w:contextualSpacing/>
        <w:jc w:val="both"/>
        <w:rPr>
          <w:sz w:val="28"/>
          <w:szCs w:val="28"/>
        </w:rPr>
      </w:pPr>
      <w:bookmarkStart w:id="192" w:name="_Toc533296742"/>
      <w:bookmarkStart w:id="193" w:name="_Toc533538252"/>
      <w:r w:rsidRPr="00720219">
        <w:rPr>
          <w:sz w:val="28"/>
          <w:szCs w:val="28"/>
        </w:rPr>
        <w:lastRenderedPageBreak/>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 установок теплоносителя для тепловых сетей при снабжении от действующих теплоисточников перспективных зон систем теплоснабжения.</w:t>
      </w:r>
    </w:p>
    <w:p w:rsidR="00E4019C" w:rsidRDefault="00E4019C" w:rsidP="00E4019C">
      <w:pPr>
        <w:pStyle w:val="ad"/>
      </w:pPr>
      <w:r>
        <w:t>1.7.1 О</w:t>
      </w:r>
      <w:r w:rsidRPr="00104D63">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92"/>
      <w:bookmarkEnd w:id="193"/>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w:t>
      </w:r>
      <w:r w:rsidRPr="00720219">
        <w:rPr>
          <w:sz w:val="28"/>
          <w:szCs w:val="28"/>
        </w:rPr>
        <w:lastRenderedPageBreak/>
        <w:t xml:space="preserve">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rsidR="00E4019C" w:rsidRDefault="00E4019C" w:rsidP="00E4019C">
      <w:pPr>
        <w:suppressAutoHyphens/>
        <w:spacing w:after="200" w:line="312" w:lineRule="auto"/>
        <w:ind w:firstLine="709"/>
        <w:contextualSpacing/>
        <w:jc w:val="both"/>
        <w:rPr>
          <w:sz w:val="28"/>
          <w:szCs w:val="28"/>
        </w:rPr>
      </w:pPr>
      <w:r w:rsidRPr="00720219">
        <w:rPr>
          <w:sz w:val="28"/>
          <w:szCs w:val="28"/>
        </w:rPr>
        <w:t>Среднегодовая утечка теплоносителя (м</w:t>
      </w:r>
      <w:r w:rsidRPr="00720219">
        <w:rPr>
          <w:sz w:val="28"/>
          <w:szCs w:val="28"/>
          <w:vertAlign w:val="superscript"/>
        </w:rPr>
        <w:t>3</w:t>
      </w:r>
      <w:r w:rsidRPr="00720219">
        <w:rPr>
          <w:sz w:val="28"/>
          <w:szCs w:val="28"/>
        </w:rPr>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p>
    <w:p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При отсутствии данных по фактическим </w:t>
      </w:r>
      <w:r w:rsidRPr="004949C3">
        <w:rPr>
          <w:sz w:val="28"/>
          <w:szCs w:val="28"/>
        </w:rPr>
        <w:t>объемам воды допускается принимать его равным 65 м</w:t>
      </w:r>
      <w:r w:rsidRPr="004949C3">
        <w:rPr>
          <w:sz w:val="28"/>
          <w:szCs w:val="28"/>
          <w:vertAlign w:val="superscript"/>
        </w:rPr>
        <w:t>3</w:t>
      </w:r>
      <w:r w:rsidRPr="004949C3">
        <w:rPr>
          <w:sz w:val="28"/>
          <w:szCs w:val="28"/>
        </w:rPr>
        <w:t xml:space="preserve"> на 1 МВт расчетной тепловой нагрузки при закрытой системе теплоснабжения, 70 м</w:t>
      </w:r>
      <w:r w:rsidRPr="004949C3">
        <w:rPr>
          <w:sz w:val="28"/>
          <w:szCs w:val="28"/>
          <w:vertAlign w:val="superscript"/>
        </w:rPr>
        <w:t>3</w:t>
      </w:r>
      <w:r w:rsidRPr="004949C3">
        <w:rPr>
          <w:sz w:val="28"/>
          <w:szCs w:val="28"/>
        </w:rPr>
        <w:t xml:space="preserve"> на 1 МВт - при открытой системе и </w:t>
      </w:r>
      <w:r w:rsidRPr="004949C3">
        <w:rPr>
          <w:sz w:val="28"/>
          <w:szCs w:val="28"/>
        </w:rPr>
        <w:lastRenderedPageBreak/>
        <w:t>30 м</w:t>
      </w:r>
      <w:r w:rsidRPr="004949C3">
        <w:rPr>
          <w:sz w:val="28"/>
          <w:szCs w:val="28"/>
          <w:vertAlign w:val="superscript"/>
        </w:rPr>
        <w:t>3</w:t>
      </w:r>
      <w:r w:rsidRPr="004949C3">
        <w:rPr>
          <w:sz w:val="28"/>
          <w:szCs w:val="28"/>
        </w:rPr>
        <w:t xml:space="preserve"> на 1 МВт средней нагрузки - для отдельных сетей горячего водоснабжения. </w:t>
      </w:r>
    </w:p>
    <w:p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rsidR="00E4019C" w:rsidRPr="004949C3" w:rsidRDefault="00E4019C" w:rsidP="00E4019C">
      <w:pPr>
        <w:suppressAutoHyphens/>
        <w:spacing w:after="200" w:line="312" w:lineRule="auto"/>
        <w:contextualSpacing/>
        <w:jc w:val="both"/>
        <w:rPr>
          <w:sz w:val="28"/>
          <w:szCs w:val="28"/>
        </w:rPr>
      </w:pPr>
      <w:r w:rsidRPr="004949C3">
        <w:rPr>
          <w:sz w:val="28"/>
          <w:szCs w:val="28"/>
        </w:rPr>
        <w:t>Таблица 1.7.1.1 Производительность водоподготовительных установок и расход теплоносителя для тепловых сетей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5044"/>
        <w:gridCol w:w="2381"/>
        <w:gridCol w:w="1588"/>
      </w:tblGrid>
      <w:tr w:rsidR="00E4019C" w:rsidRPr="00661073" w:rsidTr="00A71BC1">
        <w:trPr>
          <w:trHeight w:val="20"/>
          <w:tblHeader/>
        </w:trPr>
        <w:tc>
          <w:tcPr>
            <w:tcW w:w="456" w:type="dxa"/>
            <w:shd w:val="clear" w:color="auto" w:fill="auto"/>
            <w:vAlign w:val="center"/>
            <w:hideMark/>
          </w:tcPr>
          <w:p w:rsidR="00E4019C" w:rsidRPr="00BB6439" w:rsidRDefault="00E4019C" w:rsidP="00A71BC1">
            <w:pPr>
              <w:jc w:val="center"/>
              <w:rPr>
                <w:sz w:val="24"/>
                <w:szCs w:val="24"/>
              </w:rPr>
            </w:pPr>
            <w:r w:rsidRPr="00BB6439">
              <w:rPr>
                <w:sz w:val="24"/>
                <w:szCs w:val="24"/>
              </w:rPr>
              <w:t>№</w:t>
            </w:r>
          </w:p>
        </w:tc>
        <w:tc>
          <w:tcPr>
            <w:tcW w:w="5044" w:type="dxa"/>
            <w:shd w:val="clear" w:color="auto" w:fill="auto"/>
            <w:vAlign w:val="center"/>
            <w:hideMark/>
          </w:tcPr>
          <w:p w:rsidR="00E4019C" w:rsidRPr="00BB6439" w:rsidRDefault="00E4019C" w:rsidP="00A71BC1">
            <w:pPr>
              <w:jc w:val="center"/>
              <w:rPr>
                <w:sz w:val="24"/>
                <w:szCs w:val="24"/>
              </w:rPr>
            </w:pPr>
            <w:r w:rsidRPr="00BB6439">
              <w:rPr>
                <w:sz w:val="24"/>
                <w:szCs w:val="24"/>
              </w:rPr>
              <w:t>Наименование источника и месторасположение</w:t>
            </w:r>
          </w:p>
        </w:tc>
        <w:tc>
          <w:tcPr>
            <w:tcW w:w="2381" w:type="dxa"/>
          </w:tcPr>
          <w:p w:rsidR="00E4019C" w:rsidRPr="00BB6439" w:rsidRDefault="00E4019C" w:rsidP="00A71BC1">
            <w:pPr>
              <w:jc w:val="center"/>
              <w:rPr>
                <w:sz w:val="24"/>
                <w:szCs w:val="24"/>
              </w:rPr>
            </w:pPr>
            <w:r w:rsidRPr="00BB6439">
              <w:rPr>
                <w:sz w:val="24"/>
                <w:szCs w:val="24"/>
              </w:rPr>
              <w:t>Расход подпиточной воды, м</w:t>
            </w:r>
            <w:r w:rsidRPr="00BB6439">
              <w:rPr>
                <w:sz w:val="24"/>
                <w:szCs w:val="24"/>
                <w:vertAlign w:val="superscript"/>
              </w:rPr>
              <w:t>3</w:t>
            </w:r>
            <w:r w:rsidRPr="00BB6439">
              <w:rPr>
                <w:sz w:val="24"/>
                <w:szCs w:val="24"/>
              </w:rPr>
              <w:t>/Гкал, 17-2018</w:t>
            </w:r>
          </w:p>
        </w:tc>
        <w:tc>
          <w:tcPr>
            <w:tcW w:w="1588" w:type="dxa"/>
          </w:tcPr>
          <w:p w:rsidR="00E4019C" w:rsidRPr="00BB6439" w:rsidRDefault="00E4019C" w:rsidP="00A71BC1">
            <w:pPr>
              <w:jc w:val="center"/>
              <w:rPr>
                <w:sz w:val="24"/>
                <w:szCs w:val="24"/>
              </w:rPr>
            </w:pPr>
            <w:r w:rsidRPr="00BB6439">
              <w:rPr>
                <w:sz w:val="24"/>
                <w:szCs w:val="24"/>
              </w:rPr>
              <w:t>Производ-сть ВПУ, м</w:t>
            </w:r>
            <w:r w:rsidRPr="00BB6439">
              <w:rPr>
                <w:sz w:val="24"/>
                <w:szCs w:val="24"/>
                <w:vertAlign w:val="superscript"/>
              </w:rPr>
              <w:t>3</w:t>
            </w:r>
            <w:r w:rsidRPr="00BB6439">
              <w:rPr>
                <w:sz w:val="24"/>
                <w:szCs w:val="24"/>
              </w:rPr>
              <w:t>/ч</w:t>
            </w:r>
          </w:p>
        </w:tc>
      </w:tr>
      <w:tr w:rsidR="00E4019C" w:rsidRPr="00661073" w:rsidTr="00A71BC1">
        <w:trPr>
          <w:trHeight w:val="20"/>
        </w:trPr>
        <w:tc>
          <w:tcPr>
            <w:tcW w:w="456" w:type="dxa"/>
            <w:shd w:val="clear" w:color="auto" w:fill="auto"/>
            <w:noWrap/>
            <w:vAlign w:val="bottom"/>
            <w:hideMark/>
          </w:tcPr>
          <w:p w:rsidR="00E4019C" w:rsidRPr="00BB6439" w:rsidRDefault="00E4019C" w:rsidP="00A71BC1">
            <w:pPr>
              <w:jc w:val="right"/>
              <w:rPr>
                <w:sz w:val="24"/>
                <w:szCs w:val="24"/>
              </w:rPr>
            </w:pPr>
            <w:r w:rsidRPr="00BB6439">
              <w:rPr>
                <w:sz w:val="24"/>
                <w:szCs w:val="24"/>
              </w:rPr>
              <w:t>1</w:t>
            </w:r>
          </w:p>
        </w:tc>
        <w:tc>
          <w:tcPr>
            <w:tcW w:w="5044" w:type="dxa"/>
            <w:tcBorders>
              <w:top w:val="single" w:sz="4" w:space="0" w:color="auto"/>
              <w:left w:val="single" w:sz="4" w:space="0" w:color="auto"/>
              <w:bottom w:val="single" w:sz="4" w:space="0" w:color="auto"/>
              <w:right w:val="single" w:sz="4" w:space="0" w:color="auto"/>
            </w:tcBorders>
            <w:shd w:val="clear" w:color="auto" w:fill="auto"/>
            <w:noWrap/>
            <w:hideMark/>
          </w:tcPr>
          <w:p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Перелешинской СОШ, ул. </w:t>
            </w:r>
            <w:r w:rsidRPr="009C0FB0">
              <w:rPr>
                <w:sz w:val="24"/>
                <w:szCs w:val="24"/>
              </w:rPr>
              <w:t>50 лет Октября, 5б</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r w:rsidR="00E4019C" w:rsidRPr="00661073" w:rsidTr="00A71BC1">
        <w:trPr>
          <w:trHeight w:val="20"/>
        </w:trPr>
        <w:tc>
          <w:tcPr>
            <w:tcW w:w="456" w:type="dxa"/>
            <w:shd w:val="clear" w:color="auto" w:fill="auto"/>
            <w:noWrap/>
            <w:vAlign w:val="bottom"/>
          </w:tcPr>
          <w:p w:rsidR="00E4019C" w:rsidRPr="00BB6439" w:rsidRDefault="00E4019C" w:rsidP="00A71BC1">
            <w:pPr>
              <w:jc w:val="right"/>
              <w:rPr>
                <w:sz w:val="24"/>
                <w:szCs w:val="24"/>
              </w:rPr>
            </w:pPr>
            <w:r w:rsidRPr="00BB6439">
              <w:rPr>
                <w:sz w:val="24"/>
                <w:szCs w:val="24"/>
              </w:rPr>
              <w:t>2</w:t>
            </w:r>
          </w:p>
        </w:tc>
        <w:tc>
          <w:tcPr>
            <w:tcW w:w="5044" w:type="dxa"/>
            <w:tcBorders>
              <w:top w:val="nil"/>
              <w:left w:val="single" w:sz="4" w:space="0" w:color="auto"/>
              <w:bottom w:val="single" w:sz="4" w:space="0" w:color="auto"/>
              <w:right w:val="single" w:sz="4" w:space="0" w:color="auto"/>
            </w:tcBorders>
            <w:shd w:val="clear" w:color="auto" w:fill="auto"/>
            <w:noWrap/>
          </w:tcPr>
          <w:p w:rsidR="00E4019C" w:rsidRPr="009C0FB0" w:rsidRDefault="00E4019C" w:rsidP="00A71BC1">
            <w:pPr>
              <w:rPr>
                <w:sz w:val="24"/>
                <w:szCs w:val="24"/>
              </w:rPr>
            </w:pPr>
            <w:r w:rsidRPr="009C0FB0">
              <w:rPr>
                <w:sz w:val="24"/>
                <w:szCs w:val="24"/>
              </w:rPr>
              <w:t>Котельная Перелешинской врачебной амбулатории, ул. Майская,65б</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r w:rsidR="00E4019C" w:rsidRPr="00661073" w:rsidTr="00A71BC1">
        <w:trPr>
          <w:trHeight w:val="20"/>
        </w:trPr>
        <w:tc>
          <w:tcPr>
            <w:tcW w:w="456" w:type="dxa"/>
            <w:shd w:val="clear" w:color="auto" w:fill="auto"/>
            <w:noWrap/>
            <w:vAlign w:val="bottom"/>
          </w:tcPr>
          <w:p w:rsidR="00E4019C" w:rsidRPr="00BB6439" w:rsidRDefault="00E4019C" w:rsidP="00A71BC1">
            <w:pPr>
              <w:jc w:val="right"/>
              <w:rPr>
                <w:sz w:val="24"/>
                <w:szCs w:val="24"/>
              </w:rPr>
            </w:pPr>
            <w:r w:rsidRPr="00BB6439">
              <w:rPr>
                <w:sz w:val="24"/>
                <w:szCs w:val="24"/>
              </w:rPr>
              <w:t>3</w:t>
            </w:r>
          </w:p>
        </w:tc>
        <w:tc>
          <w:tcPr>
            <w:tcW w:w="5044" w:type="dxa"/>
            <w:tcBorders>
              <w:top w:val="nil"/>
              <w:left w:val="single" w:sz="4" w:space="0" w:color="auto"/>
              <w:bottom w:val="single" w:sz="4" w:space="0" w:color="auto"/>
              <w:right w:val="single" w:sz="4" w:space="0" w:color="auto"/>
            </w:tcBorders>
            <w:shd w:val="clear" w:color="auto" w:fill="auto"/>
            <w:noWrap/>
          </w:tcPr>
          <w:p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bl>
    <w:p w:rsidR="00E4019C" w:rsidRPr="004949C3" w:rsidRDefault="00E4019C" w:rsidP="00E4019C">
      <w:pPr>
        <w:pStyle w:val="ad"/>
      </w:pPr>
    </w:p>
    <w:p w:rsidR="00E4019C" w:rsidRPr="004949C3" w:rsidRDefault="00E4019C" w:rsidP="00E4019C">
      <w:pPr>
        <w:pStyle w:val="ad"/>
      </w:pPr>
      <w:bookmarkStart w:id="194" w:name="_Toc533296743"/>
      <w:bookmarkStart w:id="195" w:name="_Toc533538253"/>
      <w:r w:rsidRPr="004949C3">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4"/>
      <w:bookmarkEnd w:id="195"/>
    </w:p>
    <w:p w:rsidR="00E4019C" w:rsidRPr="004949C3" w:rsidRDefault="00E4019C" w:rsidP="00E4019C">
      <w:pPr>
        <w:suppressAutoHyphens/>
        <w:spacing w:after="200" w:line="312" w:lineRule="auto"/>
        <w:ind w:firstLine="709"/>
        <w:contextualSpacing/>
        <w:jc w:val="both"/>
        <w:rPr>
          <w:sz w:val="28"/>
          <w:szCs w:val="24"/>
        </w:rPr>
      </w:pPr>
      <w:r w:rsidRPr="004949C3">
        <w:rPr>
          <w:sz w:val="28"/>
          <w:szCs w:val="28"/>
        </w:rPr>
        <w:t>Согласно п. 6.17 СНиП 41-02-2003 и п. 6.22 СП СП 124.13330.2012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rsidR="00E4019C" w:rsidRPr="004949C3" w:rsidRDefault="00E4019C" w:rsidP="00E4019C">
      <w:pPr>
        <w:pStyle w:val="ad"/>
      </w:pPr>
      <w:bookmarkStart w:id="196" w:name="_Toc533296744"/>
      <w:bookmarkStart w:id="197" w:name="_Toc533538254"/>
      <w:r w:rsidRPr="004949C3">
        <w:t>Часть 8 Топливные балансы источников тепловой энергии и система обеспечения топливом</w:t>
      </w:r>
      <w:bookmarkEnd w:id="196"/>
      <w:bookmarkEnd w:id="197"/>
    </w:p>
    <w:p w:rsidR="00E4019C" w:rsidRPr="004949C3" w:rsidRDefault="00E4019C" w:rsidP="00E4019C">
      <w:pPr>
        <w:pStyle w:val="ad"/>
      </w:pPr>
      <w:bookmarkStart w:id="198" w:name="_Toc533296745"/>
      <w:bookmarkStart w:id="199" w:name="_Toc533538255"/>
      <w:r w:rsidRPr="004949C3">
        <w:t>1.8.1. Описание видов и количества используемого основного топлива для каждого источника тепловой энергии</w:t>
      </w:r>
      <w:bookmarkEnd w:id="198"/>
      <w:bookmarkEnd w:id="199"/>
    </w:p>
    <w:p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lastRenderedPageBreak/>
        <w:t xml:space="preserve">Виды и количество основного топлива, используемого источниками тепловой энергии </w:t>
      </w:r>
      <w:r>
        <w:rPr>
          <w:sz w:val="28"/>
          <w:szCs w:val="28"/>
        </w:rPr>
        <w:t>сельского</w:t>
      </w:r>
      <w:r w:rsidRPr="004949C3">
        <w:rPr>
          <w:sz w:val="28"/>
          <w:szCs w:val="28"/>
        </w:rPr>
        <w:t xml:space="preserve"> поселения, приведены в таблице 1.8.1.1. </w:t>
      </w:r>
    </w:p>
    <w:p w:rsidR="00E4019C" w:rsidRPr="004949C3" w:rsidRDefault="00E4019C" w:rsidP="00E4019C">
      <w:pPr>
        <w:suppressAutoHyphens/>
        <w:spacing w:after="200" w:line="312" w:lineRule="auto"/>
        <w:contextualSpacing/>
        <w:jc w:val="both"/>
        <w:rPr>
          <w:sz w:val="28"/>
          <w:szCs w:val="28"/>
        </w:rPr>
      </w:pPr>
      <w:bookmarkStart w:id="200" w:name="_Toc519659722"/>
      <w:r w:rsidRPr="004949C3">
        <w:rPr>
          <w:sz w:val="28"/>
          <w:szCs w:val="28"/>
        </w:rPr>
        <w:t>Таблица 1.8.1.1 Виды и количество основного топлива</w:t>
      </w:r>
      <w:bookmarkEnd w:id="200"/>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372"/>
        <w:gridCol w:w="1984"/>
        <w:gridCol w:w="1531"/>
        <w:gridCol w:w="2268"/>
      </w:tblGrid>
      <w:tr w:rsidR="00E4019C" w:rsidRPr="00661073" w:rsidTr="00A71BC1">
        <w:trPr>
          <w:trHeight w:val="20"/>
          <w:tblHeader/>
        </w:trPr>
        <w:tc>
          <w:tcPr>
            <w:tcW w:w="456" w:type="dxa"/>
            <w:shd w:val="clear" w:color="auto" w:fill="auto"/>
            <w:vAlign w:val="center"/>
            <w:hideMark/>
          </w:tcPr>
          <w:p w:rsidR="00E4019C" w:rsidRPr="004949C3" w:rsidRDefault="00E4019C" w:rsidP="00A71BC1">
            <w:pPr>
              <w:jc w:val="center"/>
              <w:rPr>
                <w:color w:val="000000"/>
                <w:sz w:val="24"/>
                <w:szCs w:val="24"/>
              </w:rPr>
            </w:pPr>
            <w:r w:rsidRPr="004949C3">
              <w:rPr>
                <w:color w:val="000000"/>
                <w:sz w:val="24"/>
                <w:szCs w:val="24"/>
              </w:rPr>
              <w:t>№</w:t>
            </w:r>
          </w:p>
        </w:tc>
        <w:tc>
          <w:tcPr>
            <w:tcW w:w="3372" w:type="dxa"/>
            <w:shd w:val="clear" w:color="auto" w:fill="auto"/>
            <w:vAlign w:val="center"/>
            <w:hideMark/>
          </w:tcPr>
          <w:p w:rsidR="00E4019C" w:rsidRPr="004949C3" w:rsidRDefault="00E4019C" w:rsidP="00A71BC1">
            <w:pPr>
              <w:jc w:val="center"/>
              <w:rPr>
                <w:color w:val="000000"/>
                <w:sz w:val="24"/>
                <w:szCs w:val="24"/>
              </w:rPr>
            </w:pPr>
            <w:r w:rsidRPr="004949C3">
              <w:rPr>
                <w:color w:val="000000"/>
                <w:sz w:val="24"/>
                <w:szCs w:val="24"/>
              </w:rPr>
              <w:t>Наименование источника и месторасположение</w:t>
            </w:r>
          </w:p>
        </w:tc>
        <w:tc>
          <w:tcPr>
            <w:tcW w:w="1984" w:type="dxa"/>
          </w:tcPr>
          <w:p w:rsidR="00E4019C" w:rsidRPr="004949C3" w:rsidRDefault="00E4019C" w:rsidP="00A71BC1">
            <w:pPr>
              <w:jc w:val="center"/>
              <w:rPr>
                <w:sz w:val="24"/>
                <w:szCs w:val="24"/>
              </w:rPr>
            </w:pPr>
            <w:r w:rsidRPr="004949C3">
              <w:rPr>
                <w:sz w:val="24"/>
                <w:szCs w:val="24"/>
              </w:rPr>
              <w:t>Расход топлива, м</w:t>
            </w:r>
            <w:r w:rsidRPr="004949C3">
              <w:rPr>
                <w:sz w:val="24"/>
                <w:szCs w:val="24"/>
                <w:vertAlign w:val="superscript"/>
              </w:rPr>
              <w:t>3</w:t>
            </w:r>
            <w:r w:rsidRPr="004949C3">
              <w:rPr>
                <w:sz w:val="24"/>
                <w:szCs w:val="24"/>
              </w:rPr>
              <w:t>/ч, 17-2018</w:t>
            </w:r>
          </w:p>
        </w:tc>
        <w:tc>
          <w:tcPr>
            <w:tcW w:w="1531" w:type="dxa"/>
          </w:tcPr>
          <w:p w:rsidR="00E4019C" w:rsidRPr="004949C3" w:rsidRDefault="00E4019C" w:rsidP="00A71BC1">
            <w:pPr>
              <w:jc w:val="center"/>
              <w:rPr>
                <w:sz w:val="24"/>
                <w:szCs w:val="24"/>
              </w:rPr>
            </w:pPr>
            <w:r w:rsidRPr="004949C3">
              <w:rPr>
                <w:sz w:val="24"/>
                <w:szCs w:val="24"/>
              </w:rPr>
              <w:t>Вид основного топлива</w:t>
            </w:r>
          </w:p>
        </w:tc>
        <w:tc>
          <w:tcPr>
            <w:tcW w:w="2268" w:type="dxa"/>
          </w:tcPr>
          <w:p w:rsidR="00E4019C" w:rsidRPr="004949C3" w:rsidRDefault="00E4019C" w:rsidP="00A71BC1">
            <w:pPr>
              <w:jc w:val="center"/>
              <w:rPr>
                <w:sz w:val="24"/>
                <w:szCs w:val="24"/>
              </w:rPr>
            </w:pPr>
            <w:r w:rsidRPr="004949C3">
              <w:rPr>
                <w:sz w:val="24"/>
                <w:szCs w:val="24"/>
              </w:rPr>
              <w:t xml:space="preserve">Расход условного топлива, </w:t>
            </w:r>
            <w:r w:rsidRPr="004949C3">
              <w:rPr>
                <w:sz w:val="24"/>
                <w:szCs w:val="24"/>
              </w:rPr>
              <w:br/>
              <w:t>кг у.т./Гкал</w:t>
            </w:r>
          </w:p>
        </w:tc>
      </w:tr>
      <w:tr w:rsidR="00E4019C" w:rsidRPr="00661073" w:rsidTr="00A71BC1">
        <w:trPr>
          <w:trHeight w:val="20"/>
        </w:trPr>
        <w:tc>
          <w:tcPr>
            <w:tcW w:w="456" w:type="dxa"/>
            <w:shd w:val="clear" w:color="auto" w:fill="auto"/>
            <w:noWrap/>
            <w:hideMark/>
          </w:tcPr>
          <w:p w:rsidR="00E4019C" w:rsidRPr="004949C3" w:rsidRDefault="00E4019C" w:rsidP="00A71BC1">
            <w:pPr>
              <w:rPr>
                <w:sz w:val="24"/>
                <w:szCs w:val="24"/>
              </w:rPr>
            </w:pPr>
            <w:r w:rsidRPr="004949C3">
              <w:rPr>
                <w:sz w:val="24"/>
                <w:szCs w:val="24"/>
              </w:rPr>
              <w:t>1</w:t>
            </w:r>
          </w:p>
        </w:tc>
        <w:tc>
          <w:tcPr>
            <w:tcW w:w="3372" w:type="dxa"/>
            <w:shd w:val="clear" w:color="auto" w:fill="auto"/>
            <w:noWrap/>
            <w:hideMark/>
          </w:tcPr>
          <w:p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Перелешинской СОШ, ул. </w:t>
            </w:r>
            <w:r w:rsidRPr="009C0FB0">
              <w:rPr>
                <w:sz w:val="24"/>
                <w:szCs w:val="24"/>
              </w:rPr>
              <w:t>50 лет Октября, 5б</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23,61</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r w:rsidR="00E4019C" w:rsidRPr="00661073" w:rsidTr="00A71BC1">
        <w:trPr>
          <w:trHeight w:val="20"/>
        </w:trPr>
        <w:tc>
          <w:tcPr>
            <w:tcW w:w="456" w:type="dxa"/>
            <w:shd w:val="clear" w:color="auto" w:fill="auto"/>
            <w:noWrap/>
          </w:tcPr>
          <w:p w:rsidR="00E4019C" w:rsidRPr="004949C3" w:rsidRDefault="00E4019C" w:rsidP="00A71BC1">
            <w:pPr>
              <w:rPr>
                <w:sz w:val="24"/>
                <w:szCs w:val="24"/>
              </w:rPr>
            </w:pPr>
            <w:r w:rsidRPr="004949C3">
              <w:rPr>
                <w:sz w:val="24"/>
                <w:szCs w:val="24"/>
              </w:rPr>
              <w:t>2</w:t>
            </w:r>
          </w:p>
        </w:tc>
        <w:tc>
          <w:tcPr>
            <w:tcW w:w="3372" w:type="dxa"/>
            <w:shd w:val="clear" w:color="auto" w:fill="auto"/>
            <w:noWrap/>
          </w:tcPr>
          <w:p w:rsidR="00E4019C" w:rsidRPr="009C0FB0" w:rsidRDefault="00E4019C" w:rsidP="00A71BC1">
            <w:pPr>
              <w:rPr>
                <w:sz w:val="24"/>
                <w:szCs w:val="24"/>
              </w:rPr>
            </w:pPr>
            <w:r w:rsidRPr="009C0FB0">
              <w:rPr>
                <w:sz w:val="24"/>
                <w:szCs w:val="24"/>
              </w:rPr>
              <w:t>Котельная Перелешинской врачебной амбулатории, ул. Майская,65б</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5,53</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r w:rsidR="00E4019C" w:rsidRPr="00661073" w:rsidTr="00A71BC1">
        <w:trPr>
          <w:trHeight w:val="20"/>
        </w:trPr>
        <w:tc>
          <w:tcPr>
            <w:tcW w:w="456" w:type="dxa"/>
            <w:shd w:val="clear" w:color="auto" w:fill="auto"/>
            <w:noWrap/>
          </w:tcPr>
          <w:p w:rsidR="00E4019C" w:rsidRPr="004949C3" w:rsidRDefault="00E4019C" w:rsidP="00A71BC1">
            <w:pPr>
              <w:rPr>
                <w:sz w:val="24"/>
                <w:szCs w:val="24"/>
              </w:rPr>
            </w:pPr>
            <w:r>
              <w:rPr>
                <w:sz w:val="24"/>
                <w:szCs w:val="24"/>
              </w:rPr>
              <w:t>3</w:t>
            </w:r>
          </w:p>
        </w:tc>
        <w:tc>
          <w:tcPr>
            <w:tcW w:w="3372" w:type="dxa"/>
            <w:shd w:val="clear" w:color="auto" w:fill="auto"/>
            <w:noWrap/>
          </w:tcPr>
          <w:p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10,63</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bl>
    <w:p w:rsidR="00E4019C" w:rsidRPr="004949C3" w:rsidRDefault="00E4019C" w:rsidP="00E4019C">
      <w:pPr>
        <w:suppressAutoHyphens/>
        <w:spacing w:after="200" w:line="312" w:lineRule="auto"/>
        <w:ind w:firstLine="709"/>
        <w:contextualSpacing/>
        <w:jc w:val="both"/>
        <w:rPr>
          <w:sz w:val="28"/>
          <w:szCs w:val="28"/>
        </w:rPr>
      </w:pPr>
    </w:p>
    <w:p w:rsidR="00E4019C" w:rsidRPr="00BD161A" w:rsidRDefault="00E4019C" w:rsidP="00E4019C">
      <w:pPr>
        <w:suppressAutoHyphens/>
        <w:spacing w:after="200" w:line="312" w:lineRule="auto"/>
        <w:ind w:firstLine="709"/>
        <w:contextualSpacing/>
        <w:jc w:val="both"/>
        <w:rPr>
          <w:sz w:val="28"/>
          <w:szCs w:val="28"/>
        </w:rPr>
      </w:pPr>
      <w:r w:rsidRPr="004949C3">
        <w:rPr>
          <w:sz w:val="28"/>
          <w:szCs w:val="28"/>
        </w:rPr>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w:t>
      </w:r>
      <w:r w:rsidRPr="00BD161A">
        <w:rPr>
          <w:sz w:val="28"/>
          <w:szCs w:val="28"/>
        </w:rPr>
        <w:t xml:space="preserve"> энергии.</w:t>
      </w:r>
      <w:r>
        <w:rPr>
          <w:sz w:val="28"/>
          <w:szCs w:val="28"/>
        </w:rPr>
        <w:t xml:space="preserve"> Норматив </w:t>
      </w:r>
      <w:r w:rsidRPr="00BD161A">
        <w:rPr>
          <w:sz w:val="28"/>
          <w:szCs w:val="28"/>
        </w:rPr>
        <w:t xml:space="preserve">удельного расхода топлива на отпущенную электрическую и тепловую энергию </w:t>
      </w:r>
      <w:r>
        <w:rPr>
          <w:sz w:val="28"/>
          <w:szCs w:val="28"/>
        </w:rPr>
        <w:t>не утвержден.</w:t>
      </w:r>
    </w:p>
    <w:p w:rsidR="00E4019C" w:rsidRDefault="00E4019C" w:rsidP="00E4019C">
      <w:pPr>
        <w:pStyle w:val="ad"/>
      </w:pPr>
      <w:bookmarkStart w:id="201" w:name="_Toc533296746"/>
      <w:bookmarkStart w:id="202" w:name="_Toc533538256"/>
      <w:r>
        <w:t>1.8.2. О</w:t>
      </w:r>
      <w:r w:rsidRPr="00104D63">
        <w:t>писание видов резервного и аварийного топлива и возможности их обеспечения в соответствии с нормативными требованиями</w:t>
      </w:r>
      <w:bookmarkEnd w:id="201"/>
      <w:bookmarkEnd w:id="202"/>
    </w:p>
    <w:p w:rsidR="00E4019C" w:rsidRPr="00BD161A" w:rsidRDefault="00E4019C" w:rsidP="00E4019C">
      <w:pPr>
        <w:suppressAutoHyphens/>
        <w:spacing w:after="200" w:line="312" w:lineRule="auto"/>
        <w:ind w:firstLine="709"/>
        <w:contextualSpacing/>
        <w:jc w:val="both"/>
        <w:rPr>
          <w:sz w:val="28"/>
          <w:szCs w:val="28"/>
        </w:rPr>
      </w:pPr>
      <w:r w:rsidRPr="00BD161A">
        <w:rPr>
          <w:sz w:val="28"/>
          <w:szCs w:val="28"/>
        </w:rPr>
        <w:t xml:space="preserve">Виды аварийного топлива, используемого источниками тепловой энергии </w:t>
      </w:r>
      <w:r>
        <w:rPr>
          <w:sz w:val="28"/>
          <w:szCs w:val="28"/>
        </w:rPr>
        <w:t>сельского</w:t>
      </w:r>
      <w:r w:rsidRPr="00BD161A">
        <w:rPr>
          <w:sz w:val="28"/>
          <w:szCs w:val="28"/>
        </w:rPr>
        <w:t xml:space="preserve"> поселения, приведены в таблице </w:t>
      </w:r>
      <w:r>
        <w:rPr>
          <w:sz w:val="28"/>
          <w:szCs w:val="28"/>
        </w:rPr>
        <w:t>1.</w:t>
      </w:r>
      <w:r w:rsidRPr="00BD161A">
        <w:rPr>
          <w:sz w:val="28"/>
          <w:szCs w:val="28"/>
        </w:rPr>
        <w:t>8.2.</w:t>
      </w:r>
      <w:r>
        <w:rPr>
          <w:sz w:val="28"/>
          <w:szCs w:val="28"/>
        </w:rPr>
        <w:t>1.</w:t>
      </w:r>
      <w:r w:rsidRPr="00BD161A">
        <w:rPr>
          <w:sz w:val="28"/>
          <w:szCs w:val="28"/>
        </w:rPr>
        <w:t xml:space="preserve"> </w:t>
      </w:r>
    </w:p>
    <w:p w:rsidR="00E4019C" w:rsidRPr="0011579A" w:rsidRDefault="00E4019C" w:rsidP="00E4019C">
      <w:pPr>
        <w:suppressAutoHyphens/>
        <w:spacing w:after="200" w:line="312" w:lineRule="auto"/>
        <w:contextualSpacing/>
        <w:jc w:val="both"/>
        <w:rPr>
          <w:sz w:val="28"/>
          <w:szCs w:val="28"/>
        </w:rPr>
      </w:pPr>
      <w:bookmarkStart w:id="203" w:name="_Toc519659723"/>
      <w:r w:rsidRPr="0011579A">
        <w:rPr>
          <w:sz w:val="28"/>
          <w:szCs w:val="28"/>
        </w:rPr>
        <w:t xml:space="preserve">Таблица </w:t>
      </w:r>
      <w:r>
        <w:rPr>
          <w:sz w:val="28"/>
          <w:szCs w:val="28"/>
        </w:rPr>
        <w:t>1.</w:t>
      </w:r>
      <w:r w:rsidRPr="00BD161A">
        <w:rPr>
          <w:sz w:val="28"/>
          <w:szCs w:val="28"/>
        </w:rPr>
        <w:t>8.2.</w:t>
      </w:r>
      <w:r>
        <w:rPr>
          <w:sz w:val="28"/>
          <w:szCs w:val="28"/>
        </w:rPr>
        <w:t>1.</w:t>
      </w:r>
      <w:r w:rsidRPr="00BD161A">
        <w:rPr>
          <w:sz w:val="28"/>
          <w:szCs w:val="28"/>
        </w:rPr>
        <w:t xml:space="preserve"> </w:t>
      </w:r>
      <w:r w:rsidRPr="0011579A">
        <w:rPr>
          <w:sz w:val="28"/>
          <w:szCs w:val="28"/>
        </w:rPr>
        <w:t xml:space="preserve"> Виды аварийного топлива</w:t>
      </w:r>
      <w:bookmarkEnd w:id="20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5932"/>
        <w:gridCol w:w="2694"/>
      </w:tblGrid>
      <w:tr w:rsidR="00E4019C" w:rsidRPr="00661073" w:rsidTr="00A71BC1">
        <w:trPr>
          <w:trHeight w:val="20"/>
          <w:tblHeader/>
        </w:trPr>
        <w:tc>
          <w:tcPr>
            <w:tcW w:w="872"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w:t>
            </w:r>
          </w:p>
        </w:tc>
        <w:tc>
          <w:tcPr>
            <w:tcW w:w="5932"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2694"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Вид резервного топлива</w:t>
            </w:r>
          </w:p>
        </w:tc>
      </w:tr>
      <w:tr w:rsidR="00E4019C" w:rsidRPr="00661073" w:rsidTr="00A71BC1">
        <w:trPr>
          <w:trHeight w:val="313"/>
        </w:trPr>
        <w:tc>
          <w:tcPr>
            <w:tcW w:w="872" w:type="dxa"/>
            <w:shd w:val="clear" w:color="auto" w:fill="auto"/>
            <w:hideMark/>
          </w:tcPr>
          <w:p w:rsidR="00E4019C" w:rsidRPr="00BD161A" w:rsidRDefault="00E4019C" w:rsidP="00A71BC1">
            <w:pPr>
              <w:rPr>
                <w:color w:val="000000"/>
                <w:sz w:val="24"/>
                <w:szCs w:val="24"/>
              </w:rPr>
            </w:pPr>
            <w:r w:rsidRPr="00BD161A">
              <w:rPr>
                <w:color w:val="000000"/>
                <w:sz w:val="24"/>
                <w:szCs w:val="24"/>
              </w:rPr>
              <w:t>1</w:t>
            </w:r>
          </w:p>
        </w:tc>
        <w:tc>
          <w:tcPr>
            <w:tcW w:w="5932" w:type="dxa"/>
            <w:shd w:val="clear" w:color="auto" w:fill="auto"/>
            <w:hideMark/>
          </w:tcPr>
          <w:p w:rsidR="00E4019C" w:rsidRPr="00CE558D" w:rsidRDefault="00E4019C" w:rsidP="00A71BC1">
            <w:pPr>
              <w:contextualSpacing/>
              <w:rPr>
                <w:sz w:val="24"/>
                <w:szCs w:val="24"/>
              </w:rPr>
            </w:pPr>
            <w:r w:rsidRPr="00CE558D">
              <w:rPr>
                <w:sz w:val="24"/>
                <w:szCs w:val="24"/>
              </w:rPr>
              <w:t>Котельная Петровской СОШ, ул Ленина, 5</w:t>
            </w:r>
          </w:p>
        </w:tc>
        <w:tc>
          <w:tcPr>
            <w:tcW w:w="2694" w:type="dxa"/>
            <w:shd w:val="clear" w:color="auto" w:fill="auto"/>
            <w:vAlign w:val="bottom"/>
            <w:hideMark/>
          </w:tcPr>
          <w:p w:rsidR="00E4019C" w:rsidRPr="00BD161A" w:rsidRDefault="00E4019C" w:rsidP="00A71BC1">
            <w:pPr>
              <w:jc w:val="right"/>
              <w:rPr>
                <w:color w:val="000000"/>
                <w:sz w:val="24"/>
                <w:szCs w:val="24"/>
              </w:rPr>
            </w:pPr>
            <w:r>
              <w:rPr>
                <w:color w:val="000000"/>
                <w:sz w:val="24"/>
                <w:szCs w:val="24"/>
              </w:rPr>
              <w:t>-</w:t>
            </w:r>
          </w:p>
        </w:tc>
      </w:tr>
      <w:tr w:rsidR="00E4019C" w:rsidRPr="00661073" w:rsidTr="00A71BC1">
        <w:trPr>
          <w:trHeight w:val="313"/>
        </w:trPr>
        <w:tc>
          <w:tcPr>
            <w:tcW w:w="872" w:type="dxa"/>
            <w:shd w:val="clear" w:color="auto" w:fill="auto"/>
          </w:tcPr>
          <w:p w:rsidR="00E4019C" w:rsidRPr="00BD161A" w:rsidRDefault="00E4019C" w:rsidP="00A71BC1">
            <w:pPr>
              <w:rPr>
                <w:color w:val="000000"/>
                <w:sz w:val="24"/>
                <w:szCs w:val="24"/>
              </w:rPr>
            </w:pPr>
            <w:r>
              <w:rPr>
                <w:color w:val="000000"/>
                <w:sz w:val="24"/>
                <w:szCs w:val="24"/>
              </w:rPr>
              <w:t>2</w:t>
            </w:r>
          </w:p>
        </w:tc>
        <w:tc>
          <w:tcPr>
            <w:tcW w:w="5932" w:type="dxa"/>
            <w:shd w:val="clear" w:color="auto" w:fill="auto"/>
          </w:tcPr>
          <w:p w:rsidR="00E4019C" w:rsidRPr="00CE558D" w:rsidRDefault="00E4019C" w:rsidP="00A71BC1">
            <w:pPr>
              <w:contextualSpacing/>
              <w:rPr>
                <w:sz w:val="24"/>
                <w:szCs w:val="24"/>
              </w:rPr>
            </w:pPr>
            <w:r w:rsidRPr="00CE558D">
              <w:rPr>
                <w:sz w:val="24"/>
                <w:szCs w:val="24"/>
              </w:rPr>
              <w:t>Котельная Петровского СДК, ул. Брянская, 17</w:t>
            </w:r>
          </w:p>
        </w:tc>
        <w:tc>
          <w:tcPr>
            <w:tcW w:w="2694" w:type="dxa"/>
            <w:shd w:val="clear" w:color="auto" w:fill="auto"/>
            <w:vAlign w:val="bottom"/>
          </w:tcPr>
          <w:p w:rsidR="00E4019C" w:rsidRDefault="00E4019C" w:rsidP="00A71BC1">
            <w:pPr>
              <w:jc w:val="right"/>
              <w:rPr>
                <w:color w:val="000000"/>
                <w:sz w:val="24"/>
                <w:szCs w:val="24"/>
              </w:rPr>
            </w:pPr>
            <w:r>
              <w:rPr>
                <w:color w:val="000000"/>
                <w:sz w:val="24"/>
                <w:szCs w:val="24"/>
              </w:rPr>
              <w:t>-</w:t>
            </w:r>
          </w:p>
        </w:tc>
      </w:tr>
      <w:tr w:rsidR="00E4019C" w:rsidRPr="00661073" w:rsidTr="00A71BC1">
        <w:trPr>
          <w:trHeight w:val="313"/>
        </w:trPr>
        <w:tc>
          <w:tcPr>
            <w:tcW w:w="872" w:type="dxa"/>
            <w:shd w:val="clear" w:color="auto" w:fill="auto"/>
          </w:tcPr>
          <w:p w:rsidR="00E4019C" w:rsidRDefault="00E4019C" w:rsidP="00A71BC1">
            <w:pPr>
              <w:rPr>
                <w:color w:val="000000"/>
                <w:sz w:val="24"/>
                <w:szCs w:val="24"/>
              </w:rPr>
            </w:pPr>
            <w:r>
              <w:rPr>
                <w:color w:val="000000"/>
                <w:sz w:val="24"/>
                <w:szCs w:val="24"/>
              </w:rPr>
              <w:t>3</w:t>
            </w:r>
          </w:p>
        </w:tc>
        <w:tc>
          <w:tcPr>
            <w:tcW w:w="5932" w:type="dxa"/>
            <w:shd w:val="clear" w:color="auto" w:fill="auto"/>
          </w:tcPr>
          <w:p w:rsidR="00E4019C" w:rsidRPr="00CE558D" w:rsidRDefault="00E4019C" w:rsidP="00A71BC1">
            <w:pPr>
              <w:contextualSpacing/>
              <w:rPr>
                <w:sz w:val="24"/>
                <w:szCs w:val="24"/>
              </w:rPr>
            </w:pPr>
            <w:r w:rsidRPr="00CE558D">
              <w:rPr>
                <w:sz w:val="24"/>
                <w:szCs w:val="24"/>
              </w:rPr>
              <w:t>Котельная, ул. Заводская, 1б</w:t>
            </w:r>
          </w:p>
        </w:tc>
        <w:tc>
          <w:tcPr>
            <w:tcW w:w="2694" w:type="dxa"/>
            <w:shd w:val="clear" w:color="auto" w:fill="auto"/>
            <w:vAlign w:val="bottom"/>
          </w:tcPr>
          <w:p w:rsidR="00E4019C" w:rsidRDefault="00E4019C" w:rsidP="00A71BC1">
            <w:pPr>
              <w:jc w:val="right"/>
              <w:rPr>
                <w:color w:val="000000"/>
                <w:sz w:val="24"/>
                <w:szCs w:val="24"/>
              </w:rPr>
            </w:pPr>
            <w:r>
              <w:rPr>
                <w:color w:val="000000"/>
                <w:sz w:val="24"/>
                <w:szCs w:val="24"/>
              </w:rPr>
              <w:t>-</w:t>
            </w:r>
          </w:p>
        </w:tc>
      </w:tr>
    </w:tbl>
    <w:p w:rsidR="00E4019C" w:rsidRDefault="00E4019C" w:rsidP="00E4019C">
      <w:pPr>
        <w:suppressAutoHyphens/>
        <w:spacing w:after="200" w:line="312" w:lineRule="auto"/>
        <w:ind w:firstLine="709"/>
        <w:contextualSpacing/>
        <w:jc w:val="both"/>
      </w:pPr>
      <w:bookmarkStart w:id="204" w:name="_Toc533296747"/>
      <w:bookmarkStart w:id="205" w:name="_Toc533538257"/>
    </w:p>
    <w:p w:rsidR="00E4019C" w:rsidRDefault="00E4019C" w:rsidP="00E4019C">
      <w:pPr>
        <w:pStyle w:val="ad"/>
      </w:pPr>
      <w:r>
        <w:t>1.8.3. О</w:t>
      </w:r>
      <w:r w:rsidRPr="00104D63">
        <w:t>писание особенностей характеристик видов топлива в зависимости от мест поставки</w:t>
      </w:r>
      <w:bookmarkEnd w:id="204"/>
      <w:bookmarkEnd w:id="205"/>
    </w:p>
    <w:p w:rsidR="00E4019C" w:rsidRPr="00BD161A" w:rsidRDefault="00E4019C" w:rsidP="00E4019C">
      <w:pPr>
        <w:suppressAutoHyphens/>
        <w:spacing w:after="200" w:line="312" w:lineRule="auto"/>
        <w:ind w:firstLine="709"/>
        <w:contextualSpacing/>
        <w:jc w:val="both"/>
        <w:rPr>
          <w:sz w:val="28"/>
          <w:szCs w:val="28"/>
        </w:rPr>
      </w:pPr>
      <w:r>
        <w:rPr>
          <w:sz w:val="28"/>
          <w:szCs w:val="28"/>
        </w:rPr>
        <w:t>Основные характеристики топлива, поставляемого на источнике тепловой энергии</w:t>
      </w:r>
      <w:r w:rsidRPr="00BD161A">
        <w:rPr>
          <w:sz w:val="28"/>
          <w:szCs w:val="28"/>
        </w:rPr>
        <w:t xml:space="preserve">, приведены в таблице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p>
    <w:p w:rsidR="00E4019C" w:rsidRPr="0011579A" w:rsidRDefault="00E4019C" w:rsidP="00E4019C">
      <w:pPr>
        <w:suppressAutoHyphens/>
        <w:spacing w:after="200" w:line="312" w:lineRule="auto"/>
        <w:contextualSpacing/>
        <w:jc w:val="both"/>
        <w:rPr>
          <w:sz w:val="28"/>
          <w:szCs w:val="28"/>
        </w:rPr>
      </w:pPr>
      <w:r w:rsidRPr="0011579A">
        <w:rPr>
          <w:sz w:val="28"/>
          <w:szCs w:val="28"/>
        </w:rPr>
        <w:lastRenderedPageBreak/>
        <w:t xml:space="preserve">Таблица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r w:rsidRPr="0011579A">
        <w:rPr>
          <w:sz w:val="28"/>
          <w:szCs w:val="28"/>
        </w:rPr>
        <w:t xml:space="preserve"> </w:t>
      </w:r>
      <w:r>
        <w:rPr>
          <w:sz w:val="28"/>
          <w:szCs w:val="28"/>
        </w:rPr>
        <w:t>Основные характеристики топлива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7"/>
        <w:gridCol w:w="3384"/>
        <w:gridCol w:w="1701"/>
        <w:gridCol w:w="2153"/>
        <w:gridCol w:w="1533"/>
      </w:tblGrid>
      <w:tr w:rsidR="00E4019C" w:rsidRPr="00661073" w:rsidTr="00A71BC1">
        <w:trPr>
          <w:trHeight w:val="20"/>
          <w:tblHeader/>
        </w:trPr>
        <w:tc>
          <w:tcPr>
            <w:tcW w:w="727"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w:t>
            </w:r>
          </w:p>
        </w:tc>
        <w:tc>
          <w:tcPr>
            <w:tcW w:w="3384"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1701"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Вид топлива</w:t>
            </w:r>
          </w:p>
        </w:tc>
        <w:tc>
          <w:tcPr>
            <w:tcW w:w="2153" w:type="dxa"/>
          </w:tcPr>
          <w:p w:rsidR="00E4019C" w:rsidRPr="00BD161A" w:rsidRDefault="00E4019C" w:rsidP="00A71BC1">
            <w:pPr>
              <w:jc w:val="center"/>
              <w:rPr>
                <w:color w:val="000000"/>
                <w:sz w:val="24"/>
                <w:szCs w:val="24"/>
              </w:rPr>
            </w:pPr>
            <w:r>
              <w:rPr>
                <w:color w:val="000000"/>
                <w:sz w:val="24"/>
                <w:szCs w:val="24"/>
              </w:rPr>
              <w:t>Показатель</w:t>
            </w:r>
          </w:p>
        </w:tc>
        <w:tc>
          <w:tcPr>
            <w:tcW w:w="1533" w:type="dxa"/>
          </w:tcPr>
          <w:p w:rsidR="00E4019C" w:rsidRDefault="00E4019C" w:rsidP="00A71BC1">
            <w:pPr>
              <w:jc w:val="center"/>
              <w:rPr>
                <w:color w:val="000000"/>
                <w:sz w:val="24"/>
                <w:szCs w:val="24"/>
              </w:rPr>
            </w:pPr>
            <w:r>
              <w:rPr>
                <w:color w:val="000000"/>
                <w:sz w:val="24"/>
                <w:szCs w:val="24"/>
              </w:rPr>
              <w:t>Значение</w:t>
            </w:r>
          </w:p>
        </w:tc>
      </w:tr>
      <w:tr w:rsidR="00E4019C" w:rsidRPr="00661073" w:rsidTr="00A71BC1">
        <w:trPr>
          <w:trHeight w:val="313"/>
        </w:trPr>
        <w:tc>
          <w:tcPr>
            <w:tcW w:w="727" w:type="dxa"/>
            <w:vMerge w:val="restart"/>
            <w:shd w:val="clear" w:color="auto" w:fill="auto"/>
            <w:hideMark/>
          </w:tcPr>
          <w:p w:rsidR="00E4019C" w:rsidRPr="00BD161A" w:rsidRDefault="00E4019C" w:rsidP="00A71BC1">
            <w:pPr>
              <w:rPr>
                <w:color w:val="000000"/>
                <w:sz w:val="24"/>
                <w:szCs w:val="24"/>
              </w:rPr>
            </w:pPr>
            <w:r w:rsidRPr="00BD161A">
              <w:rPr>
                <w:color w:val="000000"/>
                <w:sz w:val="24"/>
                <w:szCs w:val="24"/>
              </w:rPr>
              <w:t>1</w:t>
            </w:r>
          </w:p>
        </w:tc>
        <w:tc>
          <w:tcPr>
            <w:tcW w:w="3384" w:type="dxa"/>
            <w:vMerge w:val="restart"/>
            <w:shd w:val="clear" w:color="auto" w:fill="auto"/>
            <w:hideMark/>
          </w:tcPr>
          <w:p w:rsidR="00E4019C" w:rsidRPr="00BD161A" w:rsidRDefault="00E4019C" w:rsidP="00A71BC1">
            <w:pPr>
              <w:rPr>
                <w:color w:val="000000"/>
                <w:sz w:val="24"/>
                <w:szCs w:val="24"/>
              </w:rPr>
            </w:pPr>
            <w:r>
              <w:rPr>
                <w:sz w:val="24"/>
                <w:szCs w:val="24"/>
              </w:rPr>
              <w:t>п.Перелешино</w:t>
            </w:r>
          </w:p>
        </w:tc>
        <w:tc>
          <w:tcPr>
            <w:tcW w:w="1701" w:type="dxa"/>
            <w:vMerge w:val="restart"/>
            <w:shd w:val="clear" w:color="auto" w:fill="auto"/>
            <w:hideMark/>
          </w:tcPr>
          <w:p w:rsidR="00E4019C" w:rsidRPr="00BD161A" w:rsidRDefault="00E4019C" w:rsidP="00A71BC1">
            <w:pPr>
              <w:rPr>
                <w:color w:val="000000"/>
                <w:sz w:val="24"/>
                <w:szCs w:val="24"/>
              </w:rPr>
            </w:pPr>
            <w:r>
              <w:rPr>
                <w:color w:val="000000"/>
                <w:sz w:val="24"/>
                <w:szCs w:val="24"/>
              </w:rPr>
              <w:t>Природный газ</w:t>
            </w:r>
          </w:p>
        </w:tc>
        <w:tc>
          <w:tcPr>
            <w:tcW w:w="2153" w:type="dxa"/>
          </w:tcPr>
          <w:p w:rsidR="00E4019C" w:rsidRDefault="00E4019C" w:rsidP="00A71BC1">
            <w:pPr>
              <w:rPr>
                <w:color w:val="000000"/>
                <w:sz w:val="24"/>
                <w:szCs w:val="24"/>
              </w:rPr>
            </w:pPr>
            <w:r>
              <w:rPr>
                <w:color w:val="000000"/>
                <w:sz w:val="24"/>
                <w:szCs w:val="24"/>
              </w:rPr>
              <w:t>Низшая теплота сгорания топлива</w:t>
            </w:r>
          </w:p>
        </w:tc>
        <w:tc>
          <w:tcPr>
            <w:tcW w:w="1533" w:type="dxa"/>
            <w:vAlign w:val="bottom"/>
          </w:tcPr>
          <w:p w:rsidR="00E4019C" w:rsidRPr="002C03C7" w:rsidRDefault="00E4019C" w:rsidP="00A71BC1">
            <w:pPr>
              <w:jc w:val="right"/>
              <w:rPr>
                <w:color w:val="000000"/>
                <w:sz w:val="24"/>
                <w:szCs w:val="24"/>
                <w:vertAlign w:val="superscript"/>
              </w:rPr>
            </w:pPr>
            <w:r>
              <w:rPr>
                <w:color w:val="000000"/>
                <w:sz w:val="24"/>
                <w:szCs w:val="24"/>
              </w:rPr>
              <w:t>8000 ккал/нм</w:t>
            </w:r>
            <w:r>
              <w:rPr>
                <w:color w:val="000000"/>
                <w:sz w:val="24"/>
                <w:szCs w:val="24"/>
                <w:vertAlign w:val="superscript"/>
              </w:rPr>
              <w:t>3</w:t>
            </w:r>
          </w:p>
        </w:tc>
      </w:tr>
      <w:tr w:rsidR="00E4019C" w:rsidRPr="00661073" w:rsidTr="00A71BC1">
        <w:trPr>
          <w:trHeight w:val="313"/>
        </w:trPr>
        <w:tc>
          <w:tcPr>
            <w:tcW w:w="727" w:type="dxa"/>
            <w:vMerge/>
            <w:shd w:val="clear" w:color="auto" w:fill="auto"/>
          </w:tcPr>
          <w:p w:rsidR="00E4019C" w:rsidRPr="00BD161A" w:rsidRDefault="00E4019C" w:rsidP="00A71BC1">
            <w:pPr>
              <w:rPr>
                <w:color w:val="000000"/>
                <w:sz w:val="24"/>
                <w:szCs w:val="24"/>
              </w:rPr>
            </w:pPr>
          </w:p>
        </w:tc>
        <w:tc>
          <w:tcPr>
            <w:tcW w:w="3384" w:type="dxa"/>
            <w:vMerge/>
            <w:shd w:val="clear" w:color="auto" w:fill="auto"/>
          </w:tcPr>
          <w:p w:rsidR="00E4019C" w:rsidRPr="00720219" w:rsidRDefault="00E4019C" w:rsidP="00A71BC1">
            <w:pPr>
              <w:rPr>
                <w:sz w:val="24"/>
                <w:szCs w:val="24"/>
              </w:rPr>
            </w:pPr>
          </w:p>
        </w:tc>
        <w:tc>
          <w:tcPr>
            <w:tcW w:w="1701" w:type="dxa"/>
            <w:vMerge/>
            <w:shd w:val="clear" w:color="auto" w:fill="auto"/>
          </w:tcPr>
          <w:p w:rsidR="00E4019C" w:rsidRDefault="00E4019C" w:rsidP="00A71BC1">
            <w:pPr>
              <w:rPr>
                <w:color w:val="000000"/>
                <w:sz w:val="24"/>
                <w:szCs w:val="24"/>
              </w:rPr>
            </w:pPr>
          </w:p>
        </w:tc>
        <w:tc>
          <w:tcPr>
            <w:tcW w:w="2153" w:type="dxa"/>
          </w:tcPr>
          <w:p w:rsidR="00E4019C" w:rsidRDefault="00E4019C" w:rsidP="00A71BC1">
            <w:pPr>
              <w:rPr>
                <w:color w:val="000000"/>
                <w:sz w:val="24"/>
                <w:szCs w:val="24"/>
              </w:rPr>
            </w:pPr>
            <w:r>
              <w:rPr>
                <w:color w:val="000000"/>
                <w:sz w:val="24"/>
                <w:szCs w:val="24"/>
              </w:rPr>
              <w:t>Плотность топлива</w:t>
            </w:r>
          </w:p>
        </w:tc>
        <w:tc>
          <w:tcPr>
            <w:tcW w:w="1533" w:type="dxa"/>
            <w:vAlign w:val="bottom"/>
          </w:tcPr>
          <w:p w:rsidR="00E4019C" w:rsidRDefault="00E4019C" w:rsidP="00A71BC1">
            <w:pPr>
              <w:jc w:val="right"/>
              <w:rPr>
                <w:color w:val="000000"/>
                <w:sz w:val="24"/>
                <w:szCs w:val="24"/>
              </w:rPr>
            </w:pPr>
            <w:r>
              <w:rPr>
                <w:color w:val="000000"/>
                <w:sz w:val="24"/>
                <w:szCs w:val="24"/>
              </w:rPr>
              <w:t>0,6872 кг/куб.м.</w:t>
            </w:r>
          </w:p>
        </w:tc>
      </w:tr>
    </w:tbl>
    <w:p w:rsidR="00E4019C" w:rsidRDefault="00E4019C" w:rsidP="00E4019C">
      <w:pPr>
        <w:pStyle w:val="ad"/>
      </w:pPr>
      <w:bookmarkStart w:id="206" w:name="_Toc533296748"/>
      <w:bookmarkStart w:id="207" w:name="_Toc533538258"/>
    </w:p>
    <w:p w:rsidR="00E4019C" w:rsidRDefault="00E4019C" w:rsidP="00E4019C">
      <w:pPr>
        <w:pStyle w:val="ad"/>
      </w:pPr>
      <w:r>
        <w:t>1.8.4. О</w:t>
      </w:r>
      <w:r w:rsidRPr="00104D63">
        <w:t>писание использования местных видов топлива</w:t>
      </w:r>
      <w:bookmarkEnd w:id="206"/>
      <w:bookmarkEnd w:id="207"/>
    </w:p>
    <w:p w:rsidR="00E4019C" w:rsidRPr="003115E7" w:rsidRDefault="00E4019C" w:rsidP="00E4019C">
      <w:pPr>
        <w:pStyle w:val="afa"/>
      </w:pPr>
      <w:r w:rsidRPr="003115E7">
        <w:t>Данные отсутствуют.</w:t>
      </w:r>
    </w:p>
    <w:p w:rsidR="00E4019C" w:rsidRPr="00104D63" w:rsidRDefault="00E4019C" w:rsidP="00E4019C">
      <w:pPr>
        <w:pStyle w:val="ad"/>
      </w:pPr>
      <w:bookmarkStart w:id="208" w:name="_Toc533296749"/>
      <w:bookmarkStart w:id="209" w:name="_Toc533538259"/>
      <w:r w:rsidRPr="00104D63">
        <w:t>Часть 9 Надежность теплоснабжения</w:t>
      </w:r>
      <w:bookmarkEnd w:id="208"/>
      <w:bookmarkEnd w:id="209"/>
    </w:p>
    <w:p w:rsidR="00E4019C" w:rsidRDefault="00E4019C" w:rsidP="00E4019C">
      <w:pPr>
        <w:pStyle w:val="ad"/>
      </w:pPr>
      <w:bookmarkStart w:id="210" w:name="_Toc533538260"/>
      <w:bookmarkStart w:id="211" w:name="_Toc533296750"/>
      <w:r>
        <w:t>1.9.1 П</w:t>
      </w:r>
      <w:r w:rsidRPr="00104D63">
        <w:t>оток отказов (частота отказов) участков тепловых сетей</w:t>
      </w:r>
      <w:bookmarkEnd w:id="210"/>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2" w:name="_Toc533538261"/>
      <w:r>
        <w:t>1.9.2 Ч</w:t>
      </w:r>
      <w:r w:rsidRPr="00104D63">
        <w:t>астота отключений потребителей</w:t>
      </w:r>
      <w:bookmarkEnd w:id="211"/>
      <w:bookmarkEnd w:id="212"/>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3" w:name="_Toc533296751"/>
      <w:bookmarkStart w:id="214" w:name="_Toc533538262"/>
      <w:r>
        <w:t>1.9.3 П</w:t>
      </w:r>
      <w:r w:rsidRPr="00104D63">
        <w:t>оток (частота) и время восстановления теплоснабжения потребителей после отключений</w:t>
      </w:r>
      <w:bookmarkEnd w:id="213"/>
      <w:bookmarkEnd w:id="214"/>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5" w:name="_Toc533296752"/>
      <w:bookmarkStart w:id="216" w:name="_Toc533538263"/>
      <w:r>
        <w:t>1.9.4 Г</w:t>
      </w:r>
      <w:r w:rsidRPr="00104D63">
        <w:t>рафические материалы (карты-схемы тепловых сетей и зон ненормативной надежности и безопасности теплоснабжения)</w:t>
      </w:r>
      <w:bookmarkEnd w:id="215"/>
      <w:bookmarkEnd w:id="216"/>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7" w:name="_Toc533296753"/>
      <w:bookmarkStart w:id="218" w:name="_Toc533538264"/>
      <w:r>
        <w:t>1.9.5 Р</w:t>
      </w:r>
      <w:r w:rsidRPr="00104D63">
        <w:t xml:space="preserve">езультаты анализа аварийных ситуаций при теплоснабжении, расследование причин которых осуществляется федеральным органом </w:t>
      </w:r>
      <w:r w:rsidRPr="00104D63">
        <w:lastRenderedPageBreak/>
        <w:t>исполнительной власти, уполномоченным на осуществление федерального государственного энергетического надзора</w:t>
      </w:r>
      <w:bookmarkEnd w:id="217"/>
      <w:bookmarkEnd w:id="218"/>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9" w:name="_Toc533296754"/>
      <w:bookmarkStart w:id="220" w:name="_Toc533538265"/>
      <w:r>
        <w:t>1.9.6 Р</w:t>
      </w:r>
      <w:r w:rsidRPr="00104D63">
        <w:t>езультаты анализа времени восстановления теплоснабжения потребителей, отключенных в результате аварийных ситуаций при теплоснабжении</w:t>
      </w:r>
      <w:bookmarkEnd w:id="219"/>
      <w:bookmarkEnd w:id="220"/>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21" w:name="_Toc533296755"/>
      <w:bookmarkStart w:id="222" w:name="_Toc533538266"/>
      <w:r w:rsidRPr="00104D63">
        <w:t>Часть 10 Технико-экономические показатели теплоснабжающих и теплосетевых организаций</w:t>
      </w:r>
      <w:bookmarkEnd w:id="221"/>
      <w:bookmarkEnd w:id="222"/>
    </w:p>
    <w:p w:rsidR="00E4019C" w:rsidRPr="0076395D" w:rsidRDefault="00E4019C" w:rsidP="00E4019C">
      <w:pPr>
        <w:suppressAutoHyphens/>
        <w:spacing w:after="200" w:line="312" w:lineRule="auto"/>
        <w:ind w:firstLine="709"/>
        <w:contextualSpacing/>
        <w:jc w:val="both"/>
        <w:rPr>
          <w:sz w:val="28"/>
          <w:szCs w:val="28"/>
        </w:rPr>
      </w:pPr>
      <w:r w:rsidRPr="0076395D">
        <w:rPr>
          <w:sz w:val="28"/>
          <w:szCs w:val="28"/>
        </w:rPr>
        <w:t>Базовый уровень операционных расходов</w:t>
      </w:r>
      <w:r w:rsidRPr="004949C3">
        <w:rPr>
          <w:sz w:val="28"/>
          <w:szCs w:val="28"/>
        </w:rPr>
        <w:t xml:space="preserve"> </w:t>
      </w:r>
      <w:r w:rsidR="00445681">
        <w:rPr>
          <w:sz w:val="28"/>
          <w:szCs w:val="28"/>
        </w:rPr>
        <w:t>МКП «Панинское коммунальное хозяйство»</w:t>
      </w:r>
      <w:r w:rsidRPr="0076395D">
        <w:rPr>
          <w:sz w:val="28"/>
          <w:szCs w:val="28"/>
        </w:rPr>
        <w:t xml:space="preserve"> на 2017 год составляет</w:t>
      </w:r>
      <w:r>
        <w:rPr>
          <w:sz w:val="28"/>
          <w:szCs w:val="28"/>
        </w:rPr>
        <w:t xml:space="preserve"> </w:t>
      </w:r>
      <w:r w:rsidRPr="0076395D">
        <w:rPr>
          <w:sz w:val="28"/>
          <w:szCs w:val="28"/>
        </w:rPr>
        <w:t>18743,05 тыс.руб. Индекс эффективности операционных расходов составляет 0,25%.</w:t>
      </w:r>
    </w:p>
    <w:p w:rsidR="00E4019C" w:rsidRDefault="00E4019C" w:rsidP="00E4019C">
      <w:pPr>
        <w:pStyle w:val="ad"/>
      </w:pPr>
      <w:bookmarkStart w:id="223" w:name="_Toc533296756"/>
      <w:bookmarkStart w:id="224" w:name="_Toc533538267"/>
      <w:r w:rsidRPr="00104D63">
        <w:t>Часть 11 Цены (тарифы) в сфере теплоснабжения</w:t>
      </w:r>
      <w:bookmarkEnd w:id="223"/>
      <w:bookmarkEnd w:id="224"/>
    </w:p>
    <w:p w:rsidR="00E4019C" w:rsidRPr="00CF53B4" w:rsidRDefault="00E4019C" w:rsidP="00E4019C">
      <w:pPr>
        <w:pStyle w:val="ad"/>
      </w:pPr>
      <w:bookmarkStart w:id="225" w:name="_Toc533296757"/>
      <w:bookmarkStart w:id="226" w:name="_Toc533538268"/>
      <w:r w:rsidRPr="00CF53B4">
        <w:t>1.11.1. Описание структуры цен (тарифов), установленных на момент разработки схемы теплоснабжения</w:t>
      </w:r>
      <w:bookmarkEnd w:id="225"/>
      <w:bookmarkEnd w:id="226"/>
    </w:p>
    <w:p w:rsidR="00E4019C" w:rsidRPr="00FC2FCE" w:rsidRDefault="00E4019C" w:rsidP="00E4019C">
      <w:pPr>
        <w:suppressAutoHyphens/>
        <w:spacing w:after="200" w:line="312" w:lineRule="auto"/>
        <w:ind w:firstLine="709"/>
        <w:contextualSpacing/>
        <w:jc w:val="both"/>
        <w:rPr>
          <w:sz w:val="28"/>
          <w:szCs w:val="28"/>
        </w:rPr>
      </w:pPr>
      <w:bookmarkStart w:id="227" w:name="_Toc533296758"/>
      <w:bookmarkStart w:id="228" w:name="_Toc533538269"/>
      <w:r w:rsidRPr="00FC2FCE">
        <w:rPr>
          <w:sz w:val="28"/>
          <w:szCs w:val="28"/>
        </w:rPr>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445681">
        <w:rPr>
          <w:sz w:val="28"/>
          <w:szCs w:val="28"/>
        </w:rPr>
        <w:t>МКП «Панинское коммунальное хозяйство»</w:t>
      </w:r>
      <w:r w:rsidRPr="00FC2FCE">
        <w:rPr>
          <w:sz w:val="28"/>
          <w:szCs w:val="28"/>
        </w:rPr>
        <w:t xml:space="preserve"> потребителям </w:t>
      </w:r>
      <w:r>
        <w:rPr>
          <w:sz w:val="28"/>
          <w:szCs w:val="28"/>
        </w:rPr>
        <w:t>Красненского</w:t>
      </w:r>
      <w:r w:rsidRPr="00FC2FCE">
        <w:rPr>
          <w:sz w:val="28"/>
          <w:szCs w:val="28"/>
        </w:rPr>
        <w:t xml:space="preserve"> </w:t>
      </w:r>
      <w:r>
        <w:rPr>
          <w:sz w:val="28"/>
          <w:szCs w:val="28"/>
        </w:rPr>
        <w:t>сельского</w:t>
      </w:r>
      <w:r w:rsidRPr="00FC2FCE">
        <w:rPr>
          <w:sz w:val="28"/>
          <w:szCs w:val="28"/>
        </w:rPr>
        <w:t xml:space="preserve"> поселения, в случае отсутствия дифференциации тарифов по схеме подключения представлены в таблице 1.11.1.1.</w:t>
      </w:r>
    </w:p>
    <w:p w:rsidR="00E4019C" w:rsidRPr="00FC2FCE" w:rsidRDefault="00E4019C" w:rsidP="00E4019C">
      <w:pPr>
        <w:suppressAutoHyphens/>
        <w:spacing w:after="200" w:line="312" w:lineRule="auto"/>
        <w:contextualSpacing/>
        <w:jc w:val="both"/>
        <w:rPr>
          <w:sz w:val="28"/>
          <w:szCs w:val="28"/>
        </w:rPr>
      </w:pPr>
      <w:r w:rsidRPr="00FC2FCE">
        <w:rPr>
          <w:sz w:val="28"/>
          <w:szCs w:val="28"/>
        </w:rPr>
        <w:t xml:space="preserve">Таблица 1.11.1.1. Тарифы на тепловую энергию, поставляемую </w:t>
      </w:r>
      <w:r>
        <w:rPr>
          <w:sz w:val="28"/>
          <w:szCs w:val="28"/>
        </w:rPr>
        <w:br/>
      </w:r>
      <w:r w:rsidR="00445681">
        <w:rPr>
          <w:sz w:val="28"/>
          <w:szCs w:val="28"/>
        </w:rPr>
        <w:t>МКП «Панинское коммунальное хозяйство»</w:t>
      </w:r>
    </w:p>
    <w:tbl>
      <w:tblPr>
        <w:tblW w:w="9351" w:type="dxa"/>
        <w:tblLook w:val="04A0"/>
      </w:tblPr>
      <w:tblGrid>
        <w:gridCol w:w="3397"/>
        <w:gridCol w:w="3119"/>
        <w:gridCol w:w="2835"/>
      </w:tblGrid>
      <w:tr w:rsidR="00E4019C" w:rsidRPr="00661073" w:rsidTr="00A71BC1">
        <w:trPr>
          <w:trHeight w:val="20"/>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Период регулирования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Установленный тариф, руб./Гкал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Отношение к предыдущему периоду, %</w:t>
            </w:r>
          </w:p>
        </w:tc>
      </w:tr>
      <w:tr w:rsidR="00E4019C" w:rsidRPr="00661073"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В случае отсутствия дифференциации тарифов по схеме подключения (без НДС)</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1880,28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104,61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2118,88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103,61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2078,78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98,11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lastRenderedPageBreak/>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104,13</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104,44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2413,32</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101,64</w:t>
            </w:r>
          </w:p>
        </w:tc>
      </w:tr>
      <w:tr w:rsidR="00E4019C" w:rsidRPr="00661073"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Население (с НДС)</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2218,73</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102,74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2479,98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104,64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2494,54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100,59</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104,13</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103,25</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2895,98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102,81</w:t>
            </w:r>
          </w:p>
        </w:tc>
      </w:tr>
    </w:tbl>
    <w:p w:rsidR="00E4019C" w:rsidRPr="002C03C7" w:rsidRDefault="00E4019C" w:rsidP="00E4019C">
      <w:pPr>
        <w:suppressAutoHyphens/>
        <w:spacing w:after="200" w:line="312" w:lineRule="auto"/>
        <w:ind w:firstLine="709"/>
        <w:contextualSpacing/>
        <w:jc w:val="both"/>
        <w:rPr>
          <w:color w:val="FF0000"/>
          <w:sz w:val="28"/>
          <w:szCs w:val="28"/>
        </w:rPr>
      </w:pPr>
    </w:p>
    <w:p w:rsidR="00E4019C" w:rsidRPr="00CF53B4" w:rsidRDefault="00E4019C" w:rsidP="00E4019C">
      <w:pPr>
        <w:pStyle w:val="ad"/>
      </w:pPr>
      <w:r w:rsidRPr="00CF53B4">
        <w:t>1.11.2. Описание платы за подключение к системе теплоснабжения</w:t>
      </w:r>
      <w:bookmarkEnd w:id="227"/>
      <w:bookmarkEnd w:id="228"/>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Плата за подключение к системе теплоснабжения и поступления денежных средств от осуществления указанной деятельности отсутствуют.</w:t>
      </w:r>
    </w:p>
    <w:p w:rsidR="00E4019C" w:rsidRDefault="00E4019C" w:rsidP="00E4019C">
      <w:pPr>
        <w:pStyle w:val="afa"/>
      </w:pPr>
      <w:r w:rsidRPr="00CF53B4">
        <w:t>Согласно Федеральному закону</w:t>
      </w:r>
      <w:r w:rsidRPr="009B76C3">
        <w:t xml:space="preserve"> от 27.07.2010 № 190-ФЗ «О теплоснабжении» в перечень цен (тарифов) в сфере теплоснабжения, подлежащих регулированию, внесены следующие пункты:</w:t>
      </w:r>
    </w:p>
    <w:p w:rsidR="00E4019C" w:rsidRDefault="00E4019C" w:rsidP="00E4019C">
      <w:pPr>
        <w:pStyle w:val="afb"/>
      </w:pPr>
      <w:r w:rsidRPr="009B76C3">
        <w:t xml:space="preserve">плата за услуги по поддержанию резервной тепловой мощности при отсутствии потребления тепловой энергии; </w:t>
      </w:r>
    </w:p>
    <w:p w:rsidR="00E4019C" w:rsidRDefault="00E4019C" w:rsidP="00E4019C">
      <w:pPr>
        <w:pStyle w:val="afb"/>
      </w:pPr>
      <w:r w:rsidRPr="009B76C3">
        <w:t xml:space="preserve">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w:t>
      </w:r>
      <w:r w:rsidRPr="009B76C3">
        <w:lastRenderedPageBreak/>
        <w:t xml:space="preserve">(тарифов). В соответствии с Приказом ФСТ России от 13.06.2013 N 760-э "Об 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 </w:t>
      </w:r>
    </w:p>
    <w:p w:rsidR="00E4019C" w:rsidRDefault="00E4019C" w:rsidP="00E4019C">
      <w:pPr>
        <w:pStyle w:val="afa"/>
      </w:pPr>
      <w:r w:rsidRPr="009B76C3">
        <w:t xml:space="preserve">Органом регулирования утверждается: </w:t>
      </w:r>
    </w:p>
    <w:p w:rsidR="00E4019C" w:rsidRDefault="00E4019C" w:rsidP="00E4019C">
      <w:pPr>
        <w:pStyle w:val="afa"/>
      </w:pPr>
      <w:r w:rsidRPr="009B76C3">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E4019C" w:rsidRDefault="00E4019C" w:rsidP="00E4019C">
      <w:pPr>
        <w:pStyle w:val="afa"/>
      </w:pPr>
      <w:r w:rsidRPr="009B76C3">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E4019C" w:rsidRDefault="00E4019C" w:rsidP="00E4019C">
      <w:pPr>
        <w:pStyle w:val="afa"/>
      </w:pPr>
      <w:r w:rsidRPr="009B76C3">
        <w:t xml:space="preserve">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 </w:t>
      </w:r>
    </w:p>
    <w:p w:rsidR="00E4019C" w:rsidRDefault="00E4019C" w:rsidP="00E4019C">
      <w:pPr>
        <w:pStyle w:val="afa"/>
      </w:pPr>
      <w:r w:rsidRPr="009B76C3">
        <w:t xml:space="preserve">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 </w:t>
      </w:r>
    </w:p>
    <w:p w:rsidR="00E4019C" w:rsidRDefault="00E4019C" w:rsidP="00E4019C">
      <w:pPr>
        <w:pStyle w:val="ad"/>
      </w:pPr>
      <w:bookmarkStart w:id="229" w:name="_Toc533296759"/>
      <w:bookmarkStart w:id="230" w:name="_Toc533538270"/>
      <w:r>
        <w:t>1.11.3. О</w:t>
      </w:r>
      <w:r w:rsidRPr="00104D63">
        <w:t>писание платы за услуги по поддержанию резервной тепловой мощности, в том числе для социально значимых категорий потребителей</w:t>
      </w:r>
      <w:bookmarkEnd w:id="229"/>
      <w:bookmarkEnd w:id="230"/>
    </w:p>
    <w:p w:rsidR="00E4019C" w:rsidRPr="00AC18E9" w:rsidRDefault="00E4019C" w:rsidP="00E4019C">
      <w:pPr>
        <w:suppressAutoHyphens/>
        <w:spacing w:after="200" w:line="312" w:lineRule="auto"/>
        <w:ind w:firstLine="709"/>
        <w:contextualSpacing/>
        <w:jc w:val="both"/>
        <w:rPr>
          <w:sz w:val="28"/>
          <w:szCs w:val="28"/>
        </w:rPr>
      </w:pPr>
      <w:r w:rsidRPr="00DC7826">
        <w:rPr>
          <w:sz w:val="28"/>
          <w:szCs w:val="28"/>
        </w:rPr>
        <w:t xml:space="preserve">Плата за услуги по поддержанию резервной тепловой мощности </w:t>
      </w:r>
      <w:r w:rsidRPr="00AC18E9">
        <w:rPr>
          <w:sz w:val="28"/>
          <w:szCs w:val="28"/>
        </w:rPr>
        <w:t>отсутствует.</w:t>
      </w:r>
    </w:p>
    <w:p w:rsidR="00E4019C" w:rsidRPr="00AC18E9" w:rsidRDefault="00E4019C" w:rsidP="00E4019C">
      <w:pPr>
        <w:pStyle w:val="ad"/>
      </w:pPr>
      <w:bookmarkStart w:id="231" w:name="_Toc533296760"/>
      <w:bookmarkStart w:id="232" w:name="_Toc533538271"/>
      <w:r w:rsidRPr="00AC18E9">
        <w:t>Часть 12 Описание существующих технических и технологических проблем в системах теплоснабжения поселения</w:t>
      </w:r>
      <w:bookmarkEnd w:id="231"/>
      <w:bookmarkEnd w:id="232"/>
    </w:p>
    <w:p w:rsidR="00E4019C" w:rsidRPr="00AC18E9" w:rsidRDefault="00E4019C" w:rsidP="00E4019C">
      <w:pPr>
        <w:pStyle w:val="ad"/>
      </w:pPr>
      <w:bookmarkStart w:id="233" w:name="_Toc533296761"/>
      <w:bookmarkStart w:id="234" w:name="_Toc533538272"/>
      <w:r w:rsidRPr="00AC18E9">
        <w:t>1.12.1. Описание существующих проблем организации качественного теплоснабжения</w:t>
      </w:r>
      <w:bookmarkEnd w:id="233"/>
      <w:bookmarkEnd w:id="234"/>
    </w:p>
    <w:p w:rsidR="00E4019C" w:rsidRPr="00AC18E9" w:rsidRDefault="00E4019C" w:rsidP="00E4019C">
      <w:pPr>
        <w:suppressAutoHyphens/>
        <w:spacing w:after="200" w:line="312" w:lineRule="auto"/>
        <w:ind w:firstLine="709"/>
        <w:contextualSpacing/>
        <w:jc w:val="both"/>
        <w:rPr>
          <w:sz w:val="28"/>
          <w:szCs w:val="28"/>
        </w:rPr>
      </w:pPr>
      <w:r w:rsidRPr="00AC18E9">
        <w:rPr>
          <w:sz w:val="28"/>
          <w:szCs w:val="28"/>
        </w:rPr>
        <w:t>Существующие проблемы организации качественного теплоснабжения является высокий износ тепловой сети.</w:t>
      </w:r>
    </w:p>
    <w:p w:rsidR="00E4019C" w:rsidRDefault="00E4019C" w:rsidP="00E4019C">
      <w:pPr>
        <w:pStyle w:val="ad"/>
      </w:pPr>
      <w:bookmarkStart w:id="235" w:name="_Toc533296762"/>
      <w:bookmarkStart w:id="236" w:name="_Toc533538273"/>
      <w:r w:rsidRPr="00AC18E9">
        <w:lastRenderedPageBreak/>
        <w:t>1.12.2. Описание существующих проблем организации надежного теплоснабжения поселения</w:t>
      </w:r>
      <w:bookmarkStart w:id="237" w:name="_Toc533296763"/>
      <w:bookmarkEnd w:id="235"/>
      <w:bookmarkEnd w:id="236"/>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Надежность всей системы теплоснабжения определяется надежностью ее элементов (источника тепла, тепловых сетей, вводов, систем отопления).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Наиболее существенное влияние на надежность теплоснабжения потребителей и управляемость систем при эксплуатации оказывают тепловые сети. </w:t>
      </w:r>
      <w:r>
        <w:rPr>
          <w:sz w:val="28"/>
          <w:szCs w:val="28"/>
        </w:rPr>
        <w:t>П</w:t>
      </w:r>
      <w:r w:rsidRPr="008D568A">
        <w:rPr>
          <w:sz w:val="28"/>
          <w:szCs w:val="28"/>
        </w:rPr>
        <w:t xml:space="preserve">ричинами технологических нарушений в тепловых сетях являются: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разрушение теплопроводов или арматуры;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образование свищей вследствие коррозии теплопроводов;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гидравлическая разрегулировка тепловых сетей.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Высокий износ тепловых сетей влечет за собой потери теплоносителя. </w:t>
      </w:r>
    </w:p>
    <w:p w:rsidR="00E4019C" w:rsidRDefault="00E4019C" w:rsidP="00E4019C">
      <w:pPr>
        <w:pStyle w:val="ad"/>
      </w:pPr>
      <w:bookmarkStart w:id="238" w:name="_Toc533538274"/>
      <w:r>
        <w:t>1.12.3. О</w:t>
      </w:r>
      <w:r w:rsidRPr="00104D63">
        <w:t>писание существующих проблем развития систем теплоснабжения</w:t>
      </w:r>
      <w:bookmarkEnd w:id="237"/>
      <w:bookmarkEnd w:id="238"/>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и развития систем теплоснабжения распределены на 3 группы по основным составляющим процесса теплоснабжения: </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производство;</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транспорт;</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потребитель.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котельных состоят в следующем: </w:t>
      </w:r>
    </w:p>
    <w:p w:rsidR="00E4019C" w:rsidRPr="008D568A" w:rsidRDefault="00E4019C" w:rsidP="00E4019C">
      <w:pPr>
        <w:pStyle w:val="a7"/>
        <w:numPr>
          <w:ilvl w:val="0"/>
          <w:numId w:val="31"/>
        </w:numPr>
        <w:suppressAutoHyphens/>
        <w:spacing w:after="200" w:line="312" w:lineRule="auto"/>
        <w:jc w:val="both"/>
        <w:rPr>
          <w:sz w:val="28"/>
          <w:szCs w:val="28"/>
        </w:rPr>
      </w:pPr>
      <w:r>
        <w:rPr>
          <w:sz w:val="28"/>
          <w:szCs w:val="28"/>
        </w:rPr>
        <w:t>отсутствуют</w:t>
      </w:r>
      <w:r w:rsidRPr="008D568A">
        <w:rPr>
          <w:sz w:val="28"/>
          <w:szCs w:val="28"/>
        </w:rPr>
        <w:t xml:space="preserve">.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тепловых сетей состоят в следующем: </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высокий уровень затрат </w:t>
      </w:r>
      <w:r>
        <w:rPr>
          <w:sz w:val="28"/>
          <w:szCs w:val="28"/>
        </w:rPr>
        <w:t>на эксплуатацию тепловых сетей.</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lastRenderedPageBreak/>
        <w:t xml:space="preserve">Основные проблемы функционирования теплопотребляющих устройств: </w:t>
      </w:r>
    </w:p>
    <w:p w:rsidR="00E4019C" w:rsidRPr="008D568A" w:rsidRDefault="00E4019C" w:rsidP="00E4019C">
      <w:pPr>
        <w:pStyle w:val="a7"/>
        <w:numPr>
          <w:ilvl w:val="0"/>
          <w:numId w:val="31"/>
        </w:numPr>
        <w:suppressAutoHyphens/>
        <w:spacing w:after="200" w:line="312" w:lineRule="auto"/>
        <w:jc w:val="both"/>
        <w:rPr>
          <w:sz w:val="28"/>
          <w:szCs w:val="28"/>
        </w:rPr>
      </w:pPr>
      <w:bookmarkStart w:id="239" w:name="_Toc533296764"/>
      <w:bookmarkStart w:id="240" w:name="_Toc533538275"/>
      <w:r>
        <w:rPr>
          <w:sz w:val="28"/>
          <w:szCs w:val="28"/>
        </w:rPr>
        <w:t>отсутствуют</w:t>
      </w:r>
      <w:r w:rsidRPr="008D568A">
        <w:rPr>
          <w:sz w:val="28"/>
          <w:szCs w:val="28"/>
        </w:rPr>
        <w:t xml:space="preserve">. </w:t>
      </w:r>
    </w:p>
    <w:p w:rsidR="00E4019C" w:rsidRDefault="00E4019C" w:rsidP="00E4019C">
      <w:pPr>
        <w:pStyle w:val="ad"/>
      </w:pPr>
      <w:r>
        <w:t>1.12.4. О</w:t>
      </w:r>
      <w:r w:rsidRPr="00104D63">
        <w:t>писание существующих проблем надежного и эффективного снабжения топливом действующих систем теплоснабжения</w:t>
      </w:r>
      <w:bookmarkEnd w:id="239"/>
      <w:bookmarkEnd w:id="240"/>
    </w:p>
    <w:p w:rsidR="00E4019C" w:rsidRPr="009C3CA3" w:rsidRDefault="00E4019C" w:rsidP="00E4019C">
      <w:pPr>
        <w:suppressAutoHyphens/>
        <w:spacing w:after="200" w:line="312" w:lineRule="auto"/>
        <w:ind w:firstLine="709"/>
        <w:contextualSpacing/>
        <w:jc w:val="both"/>
        <w:rPr>
          <w:sz w:val="28"/>
          <w:szCs w:val="28"/>
        </w:rPr>
      </w:pPr>
      <w:r w:rsidRPr="009C3CA3">
        <w:rPr>
          <w:sz w:val="28"/>
          <w:szCs w:val="28"/>
        </w:rPr>
        <w:t>На 01.01.201</w:t>
      </w:r>
      <w:r>
        <w:rPr>
          <w:sz w:val="28"/>
          <w:szCs w:val="28"/>
        </w:rPr>
        <w:t>9</w:t>
      </w:r>
      <w:r w:rsidRPr="009C3CA3">
        <w:rPr>
          <w:sz w:val="28"/>
          <w:szCs w:val="28"/>
        </w:rPr>
        <w:t xml:space="preserve"> года проблемы надежного и эффективного снабжения топлива действующим систем теплоснабжения отсутствуют.</w:t>
      </w:r>
    </w:p>
    <w:p w:rsidR="00E4019C" w:rsidRDefault="00E4019C" w:rsidP="00E4019C">
      <w:pPr>
        <w:pStyle w:val="ad"/>
      </w:pPr>
      <w:bookmarkStart w:id="241" w:name="_Toc533296765"/>
      <w:bookmarkStart w:id="242" w:name="_Toc533538276"/>
      <w:r>
        <w:t>1.12.5. А</w:t>
      </w:r>
      <w:r w:rsidRPr="00104D63">
        <w:t>нализ предписаний надзорных органов об устранении нарушений, влияющих на безопасность и надежность системы теплоснабжения</w:t>
      </w:r>
      <w:bookmarkEnd w:id="241"/>
      <w:bookmarkEnd w:id="242"/>
    </w:p>
    <w:p w:rsidR="00E4019C" w:rsidRPr="008D568A" w:rsidRDefault="00E4019C" w:rsidP="00E4019C">
      <w:pPr>
        <w:suppressAutoHyphens/>
        <w:spacing w:line="312" w:lineRule="auto"/>
        <w:ind w:firstLine="709"/>
        <w:contextualSpacing/>
        <w:jc w:val="both"/>
        <w:rPr>
          <w:sz w:val="28"/>
          <w:szCs w:val="28"/>
        </w:rPr>
      </w:pPr>
      <w:r w:rsidRPr="008D568A">
        <w:rPr>
          <w:sz w:val="28"/>
          <w:szCs w:val="28"/>
        </w:rPr>
        <w:t xml:space="preserve">Информация о предписаниях надзорных органов </w:t>
      </w:r>
      <w:r>
        <w:rPr>
          <w:sz w:val="28"/>
          <w:szCs w:val="28"/>
        </w:rPr>
        <w:t>отсутствует</w:t>
      </w:r>
      <w:r w:rsidRPr="008D568A">
        <w:rPr>
          <w:sz w:val="28"/>
          <w:szCs w:val="28"/>
        </w:rPr>
        <w:t>.</w:t>
      </w:r>
    </w:p>
    <w:p w:rsidR="00E4019C" w:rsidRPr="00104D63" w:rsidRDefault="00E4019C" w:rsidP="00E4019C">
      <w:pPr>
        <w:pStyle w:val="ad"/>
      </w:pPr>
      <w:bookmarkStart w:id="243" w:name="_Toc533296766"/>
      <w:bookmarkStart w:id="244" w:name="_Toc533538277"/>
      <w:r w:rsidRPr="00104D63">
        <w:t>Глава 2 Существующее и перспективное потребление тепловой энергии на цели теплоснабжения</w:t>
      </w:r>
      <w:bookmarkEnd w:id="243"/>
      <w:bookmarkEnd w:id="244"/>
    </w:p>
    <w:p w:rsidR="00E4019C" w:rsidRDefault="00E4019C" w:rsidP="00E4019C">
      <w:pPr>
        <w:pStyle w:val="ad"/>
      </w:pPr>
      <w:bookmarkStart w:id="245" w:name="_Toc533296767"/>
      <w:bookmarkStart w:id="246" w:name="_Toc533538278"/>
      <w:r>
        <w:t>2.1</w:t>
      </w:r>
      <w:r w:rsidRPr="00104D63">
        <w:t xml:space="preserve"> </w:t>
      </w:r>
      <w:r>
        <w:t>Д</w:t>
      </w:r>
      <w:r w:rsidRPr="00104D63">
        <w:t>анные базового уровня потребления тепла на цели теплоснабжения</w:t>
      </w:r>
      <w:bookmarkEnd w:id="245"/>
      <w:bookmarkEnd w:id="246"/>
    </w:p>
    <w:p w:rsidR="00E4019C" w:rsidRPr="009C3CA3" w:rsidRDefault="00E4019C" w:rsidP="00E4019C">
      <w:pPr>
        <w:suppressAutoHyphens/>
        <w:spacing w:line="312" w:lineRule="auto"/>
        <w:ind w:firstLine="709"/>
        <w:contextualSpacing/>
        <w:jc w:val="both"/>
        <w:rPr>
          <w:sz w:val="28"/>
          <w:szCs w:val="28"/>
        </w:rPr>
      </w:pPr>
      <w:r w:rsidRPr="009C3CA3">
        <w:rPr>
          <w:sz w:val="28"/>
          <w:szCs w:val="28"/>
        </w:rPr>
        <w:t>Сведения о текущем потреблении тепловой энергии, тепловой нагрузке представлены в таблице 2.1.</w:t>
      </w:r>
    </w:p>
    <w:p w:rsidR="00E4019C" w:rsidRPr="009674B3" w:rsidRDefault="00E4019C" w:rsidP="00E4019C">
      <w:pPr>
        <w:suppressAutoHyphens/>
        <w:spacing w:after="200" w:line="312" w:lineRule="auto"/>
        <w:contextualSpacing/>
        <w:jc w:val="both"/>
        <w:rPr>
          <w:sz w:val="28"/>
          <w:szCs w:val="28"/>
        </w:rPr>
      </w:pPr>
      <w:bookmarkStart w:id="247" w:name="_Toc519659724"/>
      <w:r w:rsidRPr="009674B3">
        <w:rPr>
          <w:sz w:val="28"/>
          <w:szCs w:val="28"/>
        </w:rPr>
        <w:t>Таблица 2.1. Базовые показатели тепловой нагрузки и потребления тепловой энергии в системах централизованного теплоснабжения</w:t>
      </w:r>
      <w:bookmarkEnd w:id="247"/>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099"/>
        <w:gridCol w:w="1749"/>
        <w:gridCol w:w="2344"/>
        <w:gridCol w:w="1832"/>
      </w:tblGrid>
      <w:tr w:rsidR="00E4019C" w:rsidRPr="00661073" w:rsidTr="00A71BC1">
        <w:trPr>
          <w:trHeight w:val="20"/>
          <w:tblHeader/>
        </w:trPr>
        <w:tc>
          <w:tcPr>
            <w:tcW w:w="445" w:type="dxa"/>
            <w:shd w:val="clear" w:color="auto" w:fill="auto"/>
            <w:vAlign w:val="center"/>
            <w:hideMark/>
          </w:tcPr>
          <w:p w:rsidR="00E4019C" w:rsidRPr="009C1FA2" w:rsidRDefault="00E4019C" w:rsidP="00A71BC1">
            <w:pPr>
              <w:jc w:val="center"/>
              <w:rPr>
                <w:sz w:val="24"/>
                <w:szCs w:val="24"/>
              </w:rPr>
            </w:pPr>
            <w:r w:rsidRPr="009C1FA2">
              <w:rPr>
                <w:sz w:val="24"/>
                <w:szCs w:val="24"/>
              </w:rPr>
              <w:t>№</w:t>
            </w:r>
          </w:p>
        </w:tc>
        <w:tc>
          <w:tcPr>
            <w:tcW w:w="3099" w:type="dxa"/>
            <w:shd w:val="clear" w:color="auto" w:fill="auto"/>
            <w:vAlign w:val="center"/>
            <w:hideMark/>
          </w:tcPr>
          <w:p w:rsidR="00E4019C" w:rsidRPr="009C1FA2" w:rsidRDefault="00E4019C" w:rsidP="00A71BC1">
            <w:pPr>
              <w:jc w:val="center"/>
              <w:rPr>
                <w:sz w:val="24"/>
                <w:szCs w:val="24"/>
              </w:rPr>
            </w:pPr>
            <w:r w:rsidRPr="009C1FA2">
              <w:rPr>
                <w:sz w:val="24"/>
                <w:szCs w:val="24"/>
              </w:rPr>
              <w:t>Наименование источника и месторасположение</w:t>
            </w:r>
          </w:p>
        </w:tc>
        <w:tc>
          <w:tcPr>
            <w:tcW w:w="1749" w:type="dxa"/>
            <w:tcBorders>
              <w:bottom w:val="single" w:sz="4" w:space="0" w:color="auto"/>
            </w:tcBorders>
            <w:shd w:val="clear" w:color="auto" w:fill="auto"/>
            <w:vAlign w:val="center"/>
            <w:hideMark/>
          </w:tcPr>
          <w:p w:rsidR="00E4019C" w:rsidRPr="009C1FA2" w:rsidRDefault="00E4019C" w:rsidP="00A71BC1">
            <w:pPr>
              <w:jc w:val="center"/>
              <w:rPr>
                <w:sz w:val="24"/>
                <w:szCs w:val="24"/>
              </w:rPr>
            </w:pPr>
            <w:r w:rsidRPr="009C1FA2">
              <w:rPr>
                <w:sz w:val="24"/>
                <w:szCs w:val="24"/>
              </w:rPr>
              <w:t xml:space="preserve">Подключенная нагрузка на отопление, </w:t>
            </w:r>
            <w:r w:rsidRPr="009C1FA2">
              <w:rPr>
                <w:sz w:val="24"/>
                <w:szCs w:val="24"/>
              </w:rPr>
              <w:br/>
              <w:t>Гкал/час</w:t>
            </w:r>
          </w:p>
        </w:tc>
        <w:tc>
          <w:tcPr>
            <w:tcW w:w="2344" w:type="dxa"/>
          </w:tcPr>
          <w:p w:rsidR="00E4019C" w:rsidRPr="009C1FA2" w:rsidRDefault="00E4019C" w:rsidP="00A71BC1">
            <w:pPr>
              <w:jc w:val="center"/>
              <w:rPr>
                <w:sz w:val="24"/>
                <w:szCs w:val="24"/>
              </w:rPr>
            </w:pPr>
            <w:r w:rsidRPr="009C1FA2">
              <w:rPr>
                <w:sz w:val="24"/>
                <w:szCs w:val="24"/>
              </w:rPr>
              <w:t>Годовой расход тепловой энергии, Гкал 17-2018</w:t>
            </w:r>
          </w:p>
        </w:tc>
        <w:tc>
          <w:tcPr>
            <w:tcW w:w="1832" w:type="dxa"/>
          </w:tcPr>
          <w:p w:rsidR="00E4019C" w:rsidRPr="009C1FA2" w:rsidRDefault="00E4019C" w:rsidP="00A71BC1">
            <w:pPr>
              <w:jc w:val="center"/>
              <w:rPr>
                <w:sz w:val="24"/>
                <w:szCs w:val="24"/>
              </w:rPr>
            </w:pPr>
            <w:r w:rsidRPr="009C1FA2">
              <w:rPr>
                <w:sz w:val="24"/>
                <w:szCs w:val="24"/>
              </w:rPr>
              <w:t>Собственное потребление, Гкал 17-2018</w:t>
            </w:r>
          </w:p>
        </w:tc>
      </w:tr>
      <w:tr w:rsidR="00E4019C" w:rsidRPr="00661073" w:rsidTr="00A71BC1">
        <w:trPr>
          <w:trHeight w:val="335"/>
        </w:trPr>
        <w:tc>
          <w:tcPr>
            <w:tcW w:w="445" w:type="dxa"/>
            <w:shd w:val="clear" w:color="auto" w:fill="auto"/>
            <w:noWrap/>
            <w:vAlign w:val="bottom"/>
            <w:hideMark/>
          </w:tcPr>
          <w:p w:rsidR="00E4019C" w:rsidRPr="009C1FA2" w:rsidRDefault="00E4019C" w:rsidP="00A71BC1">
            <w:pPr>
              <w:jc w:val="right"/>
              <w:rPr>
                <w:sz w:val="24"/>
                <w:szCs w:val="24"/>
              </w:rPr>
            </w:pPr>
            <w:r w:rsidRPr="009C1FA2">
              <w:rPr>
                <w:sz w:val="24"/>
                <w:szCs w:val="24"/>
              </w:rPr>
              <w:t>1</w:t>
            </w:r>
          </w:p>
        </w:tc>
        <w:tc>
          <w:tcPr>
            <w:tcW w:w="3099" w:type="dxa"/>
            <w:tcBorders>
              <w:top w:val="single" w:sz="4" w:space="0" w:color="auto"/>
              <w:left w:val="single" w:sz="4" w:space="0" w:color="auto"/>
              <w:bottom w:val="single" w:sz="4" w:space="0" w:color="auto"/>
              <w:right w:val="single" w:sz="4" w:space="0" w:color="auto"/>
            </w:tcBorders>
            <w:shd w:val="clear" w:color="auto" w:fill="auto"/>
            <w:noWrap/>
            <w:hideMark/>
          </w:tcPr>
          <w:p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Перелешинской СОШ, ул. </w:t>
            </w:r>
            <w:r w:rsidRPr="009B7212">
              <w:rPr>
                <w:color w:val="000000"/>
                <w:sz w:val="24"/>
                <w:szCs w:val="24"/>
              </w:rPr>
              <w:t>50 лет Октября, 5б</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B7212" w:rsidRDefault="00E4019C" w:rsidP="00A71BC1">
            <w:pPr>
              <w:jc w:val="right"/>
              <w:rPr>
                <w:color w:val="000000"/>
                <w:sz w:val="24"/>
                <w:szCs w:val="24"/>
              </w:rPr>
            </w:pPr>
            <w:r w:rsidRPr="009B7212">
              <w:rPr>
                <w:color w:val="000000"/>
                <w:sz w:val="24"/>
                <w:szCs w:val="24"/>
              </w:rPr>
              <w:t>0,482</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590,397</w:t>
            </w:r>
          </w:p>
        </w:tc>
        <w:tc>
          <w:tcPr>
            <w:tcW w:w="1832"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23,25</w:t>
            </w:r>
          </w:p>
        </w:tc>
      </w:tr>
      <w:tr w:rsidR="00E4019C" w:rsidRPr="00661073" w:rsidTr="00A71BC1">
        <w:trPr>
          <w:trHeight w:val="335"/>
        </w:trPr>
        <w:tc>
          <w:tcPr>
            <w:tcW w:w="445" w:type="dxa"/>
            <w:shd w:val="clear" w:color="auto" w:fill="auto"/>
            <w:noWrap/>
            <w:vAlign w:val="bottom"/>
          </w:tcPr>
          <w:p w:rsidR="00E4019C" w:rsidRPr="009C1FA2" w:rsidRDefault="00E4019C" w:rsidP="00A71BC1">
            <w:pPr>
              <w:jc w:val="right"/>
              <w:rPr>
                <w:sz w:val="24"/>
                <w:szCs w:val="24"/>
              </w:rPr>
            </w:pPr>
            <w:r w:rsidRPr="009C1FA2">
              <w:rPr>
                <w:sz w:val="24"/>
                <w:szCs w:val="24"/>
              </w:rPr>
              <w:t>2</w:t>
            </w:r>
          </w:p>
        </w:tc>
        <w:tc>
          <w:tcPr>
            <w:tcW w:w="3099" w:type="dxa"/>
            <w:tcBorders>
              <w:top w:val="nil"/>
              <w:left w:val="single" w:sz="4" w:space="0" w:color="auto"/>
              <w:bottom w:val="single" w:sz="4" w:space="0" w:color="auto"/>
              <w:right w:val="single" w:sz="4" w:space="0" w:color="auto"/>
            </w:tcBorders>
            <w:shd w:val="clear" w:color="auto" w:fill="auto"/>
            <w:noWrap/>
          </w:tcPr>
          <w:p w:rsidR="00E4019C" w:rsidRPr="009B7212" w:rsidRDefault="00E4019C" w:rsidP="00A71BC1">
            <w:pPr>
              <w:rPr>
                <w:color w:val="000000"/>
                <w:sz w:val="24"/>
                <w:szCs w:val="24"/>
              </w:rPr>
            </w:pPr>
            <w:r w:rsidRPr="009B7212">
              <w:rPr>
                <w:color w:val="000000"/>
                <w:sz w:val="24"/>
                <w:szCs w:val="24"/>
              </w:rPr>
              <w:t>Котельная Перелешинской врачебной амбулатории, ул. Майская,65б</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E4019C" w:rsidRPr="009B7212" w:rsidRDefault="00E4019C" w:rsidP="00A71BC1">
            <w:pPr>
              <w:jc w:val="right"/>
              <w:rPr>
                <w:color w:val="000000"/>
                <w:sz w:val="24"/>
                <w:szCs w:val="24"/>
              </w:rPr>
            </w:pPr>
            <w:r w:rsidRPr="009B7212">
              <w:rPr>
                <w:color w:val="000000"/>
                <w:sz w:val="24"/>
                <w:szCs w:val="24"/>
              </w:rPr>
              <w:t>0,051</w:t>
            </w:r>
          </w:p>
        </w:tc>
        <w:tc>
          <w:tcPr>
            <w:tcW w:w="2344"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137,71</w:t>
            </w:r>
          </w:p>
        </w:tc>
        <w:tc>
          <w:tcPr>
            <w:tcW w:w="1832"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4,01</w:t>
            </w:r>
          </w:p>
        </w:tc>
      </w:tr>
      <w:tr w:rsidR="00E4019C" w:rsidRPr="00661073" w:rsidTr="00A71BC1">
        <w:trPr>
          <w:trHeight w:val="335"/>
        </w:trPr>
        <w:tc>
          <w:tcPr>
            <w:tcW w:w="445" w:type="dxa"/>
            <w:shd w:val="clear" w:color="auto" w:fill="auto"/>
            <w:noWrap/>
            <w:vAlign w:val="bottom"/>
          </w:tcPr>
          <w:p w:rsidR="00E4019C" w:rsidRPr="009C1FA2" w:rsidRDefault="00E4019C" w:rsidP="00A71BC1">
            <w:pPr>
              <w:jc w:val="right"/>
              <w:rPr>
                <w:sz w:val="24"/>
                <w:szCs w:val="24"/>
              </w:rPr>
            </w:pPr>
            <w:r w:rsidRPr="009C1FA2">
              <w:rPr>
                <w:sz w:val="24"/>
                <w:szCs w:val="24"/>
              </w:rPr>
              <w:t>3</w:t>
            </w:r>
          </w:p>
        </w:tc>
        <w:tc>
          <w:tcPr>
            <w:tcW w:w="3099" w:type="dxa"/>
            <w:tcBorders>
              <w:top w:val="nil"/>
              <w:left w:val="single" w:sz="4" w:space="0" w:color="auto"/>
              <w:bottom w:val="single" w:sz="4" w:space="0" w:color="auto"/>
              <w:right w:val="single" w:sz="4" w:space="0" w:color="auto"/>
            </w:tcBorders>
            <w:shd w:val="clear" w:color="auto" w:fill="auto"/>
            <w:noWrap/>
          </w:tcPr>
          <w:p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E4019C" w:rsidRPr="009B7212" w:rsidRDefault="00E4019C" w:rsidP="00A71BC1">
            <w:pPr>
              <w:jc w:val="right"/>
              <w:rPr>
                <w:color w:val="000000"/>
                <w:sz w:val="24"/>
                <w:szCs w:val="24"/>
              </w:rPr>
            </w:pPr>
            <w:r w:rsidRPr="009B7212">
              <w:rPr>
                <w:color w:val="000000"/>
                <w:sz w:val="24"/>
                <w:szCs w:val="24"/>
              </w:rPr>
              <w:t>0,218</w:t>
            </w:r>
          </w:p>
        </w:tc>
        <w:tc>
          <w:tcPr>
            <w:tcW w:w="2344"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580,993</w:t>
            </w:r>
          </w:p>
        </w:tc>
        <w:tc>
          <w:tcPr>
            <w:tcW w:w="1832"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15,715</w:t>
            </w:r>
          </w:p>
        </w:tc>
      </w:tr>
    </w:tbl>
    <w:p w:rsidR="00E4019C" w:rsidRDefault="00E4019C" w:rsidP="00E4019C">
      <w:pPr>
        <w:pStyle w:val="ad"/>
      </w:pPr>
      <w:bookmarkStart w:id="248" w:name="_Toc533296768"/>
      <w:bookmarkStart w:id="249" w:name="_Toc533538279"/>
    </w:p>
    <w:p w:rsidR="00E4019C" w:rsidRDefault="00E4019C" w:rsidP="00E4019C">
      <w:pPr>
        <w:pStyle w:val="ad"/>
      </w:pPr>
      <w:r>
        <w:t>2.2. П</w:t>
      </w:r>
      <w:r w:rsidRPr="00104D63">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48"/>
      <w:bookmarkEnd w:id="249"/>
    </w:p>
    <w:p w:rsidR="00E4019C" w:rsidRPr="00751238" w:rsidRDefault="00E4019C" w:rsidP="00E4019C">
      <w:pPr>
        <w:suppressAutoHyphens/>
        <w:spacing w:line="312" w:lineRule="auto"/>
        <w:ind w:firstLine="709"/>
        <w:contextualSpacing/>
        <w:jc w:val="both"/>
        <w:rPr>
          <w:sz w:val="28"/>
          <w:szCs w:val="28"/>
        </w:rPr>
      </w:pPr>
      <w:r>
        <w:rPr>
          <w:sz w:val="28"/>
          <w:szCs w:val="28"/>
        </w:rPr>
        <w:lastRenderedPageBreak/>
        <w:t xml:space="preserve">В соответствии с утвержденным Генеральным планированием </w:t>
      </w:r>
      <w:r w:rsidRPr="007020D8">
        <w:rPr>
          <w:sz w:val="28"/>
          <w:szCs w:val="28"/>
        </w:rPr>
        <w:t>приростов площади строительных фондов,</w:t>
      </w:r>
      <w:r>
        <w:rPr>
          <w:sz w:val="28"/>
          <w:szCs w:val="28"/>
        </w:rPr>
        <w:t xml:space="preserve"> подключаемых к централизованной системе теплоснабжения не планируется. </w:t>
      </w:r>
    </w:p>
    <w:p w:rsidR="00E4019C" w:rsidRPr="00CF53B4" w:rsidRDefault="00E4019C" w:rsidP="00E4019C">
      <w:pPr>
        <w:pStyle w:val="ad"/>
      </w:pPr>
      <w:bookmarkStart w:id="250" w:name="_Toc533296769"/>
      <w:bookmarkStart w:id="251" w:name="_Toc533538280"/>
      <w:r w:rsidRPr="00CF53B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50"/>
      <w:bookmarkEnd w:id="251"/>
    </w:p>
    <w:p w:rsidR="00E4019C" w:rsidRDefault="00E4019C" w:rsidP="00E4019C">
      <w:pPr>
        <w:suppressAutoHyphens/>
        <w:spacing w:line="312" w:lineRule="auto"/>
        <w:ind w:firstLine="709"/>
        <w:contextualSpacing/>
        <w:jc w:val="both"/>
        <w:rPr>
          <w:sz w:val="28"/>
          <w:szCs w:val="28"/>
        </w:rPr>
      </w:pPr>
      <w:bookmarkStart w:id="252" w:name="_Toc533296770"/>
      <w:bookmarkStart w:id="253" w:name="_Toc533538281"/>
      <w:r w:rsidRPr="007020D8">
        <w:rPr>
          <w:sz w:val="28"/>
          <w:szCs w:val="28"/>
        </w:rPr>
        <w:t xml:space="preserve">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4019C" w:rsidRDefault="00E4019C" w:rsidP="00E4019C">
      <w:pPr>
        <w:suppressAutoHyphens/>
        <w:spacing w:line="312" w:lineRule="auto"/>
        <w:ind w:firstLine="709"/>
        <w:contextualSpacing/>
        <w:jc w:val="both"/>
        <w:rPr>
          <w:sz w:val="28"/>
          <w:szCs w:val="28"/>
        </w:rPr>
      </w:pPr>
      <w:r w:rsidRPr="007020D8">
        <w:rPr>
          <w:sz w:val="28"/>
          <w:szCs w:val="28"/>
        </w:rPr>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E4019C" w:rsidRPr="007020D8" w:rsidRDefault="00E4019C" w:rsidP="00E4019C">
      <w:pPr>
        <w:suppressAutoHyphens/>
        <w:spacing w:line="312" w:lineRule="auto"/>
        <w:ind w:firstLine="709"/>
        <w:contextualSpacing/>
        <w:jc w:val="both"/>
        <w:rPr>
          <w:sz w:val="28"/>
          <w:szCs w:val="28"/>
        </w:rPr>
      </w:pPr>
      <w:r w:rsidRPr="007020D8">
        <w:rPr>
          <w:sz w:val="28"/>
          <w:szCs w:val="28"/>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1 января 201</w:t>
      </w:r>
      <w:r>
        <w:rPr>
          <w:sz w:val="28"/>
          <w:szCs w:val="28"/>
        </w:rPr>
        <w:t>9</w:t>
      </w:r>
      <w:r w:rsidRPr="007020D8">
        <w:rPr>
          <w:sz w:val="28"/>
          <w:szCs w:val="28"/>
        </w:rPr>
        <w:t xml:space="preserve"> г. (на период 201</w:t>
      </w:r>
      <w:r>
        <w:rPr>
          <w:sz w:val="28"/>
          <w:szCs w:val="28"/>
        </w:rPr>
        <w:t>9</w:t>
      </w:r>
      <w:r w:rsidRPr="007020D8">
        <w:rPr>
          <w:sz w:val="28"/>
          <w:szCs w:val="28"/>
        </w:rPr>
        <w:t xml:space="preserve"> – 202</w:t>
      </w:r>
      <w:r>
        <w:rPr>
          <w:sz w:val="28"/>
          <w:szCs w:val="28"/>
        </w:rPr>
        <w:t>3</w:t>
      </w:r>
      <w:r w:rsidRPr="007020D8">
        <w:rPr>
          <w:sz w:val="28"/>
          <w:szCs w:val="28"/>
        </w:rPr>
        <w:t xml:space="preserve"> годов) - не менее чем на 30% по отношению к </w:t>
      </w:r>
      <w:r w:rsidRPr="007020D8">
        <w:rPr>
          <w:sz w:val="28"/>
          <w:szCs w:val="28"/>
        </w:rPr>
        <w:lastRenderedPageBreak/>
        <w:t>базовому уровню и с 1 января 202</w:t>
      </w:r>
      <w:r>
        <w:rPr>
          <w:sz w:val="28"/>
          <w:szCs w:val="28"/>
        </w:rPr>
        <w:t>3</w:t>
      </w:r>
      <w:r w:rsidRPr="007020D8">
        <w:rPr>
          <w:sz w:val="28"/>
          <w:szCs w:val="28"/>
        </w:rPr>
        <w:t xml:space="preserve"> г. - не менее чем на 40% по отношению к базовому уровню.</w:t>
      </w:r>
    </w:p>
    <w:p w:rsidR="00E4019C" w:rsidRPr="00CF53B4" w:rsidRDefault="00E4019C" w:rsidP="00E4019C">
      <w:pPr>
        <w:pStyle w:val="ad"/>
      </w:pPr>
      <w:r w:rsidRPr="00CF53B4">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52"/>
      <w:bookmarkEnd w:id="253"/>
    </w:p>
    <w:p w:rsidR="00E4019C" w:rsidRDefault="00E4019C" w:rsidP="00E4019C">
      <w:pPr>
        <w:suppressAutoHyphens/>
        <w:spacing w:after="200" w:line="312" w:lineRule="auto"/>
        <w:ind w:firstLine="709"/>
        <w:contextualSpacing/>
        <w:jc w:val="both"/>
        <w:rPr>
          <w:sz w:val="28"/>
          <w:szCs w:val="28"/>
        </w:rPr>
      </w:pPr>
      <w:r w:rsidRPr="00CF53B4">
        <w:rPr>
          <w:sz w:val="28"/>
          <w:szCs w:val="28"/>
        </w:rPr>
        <w:t>Существующие и перспективные балансы тепловой нагрузки представлены в таблице 2.4.</w:t>
      </w:r>
      <w:r>
        <w:rPr>
          <w:sz w:val="28"/>
          <w:szCs w:val="28"/>
        </w:rPr>
        <w:t>1.</w:t>
      </w:r>
    </w:p>
    <w:p w:rsidR="00E4019C" w:rsidRDefault="00E4019C" w:rsidP="00E4019C">
      <w:pPr>
        <w:suppressAutoHyphens/>
        <w:spacing w:after="200" w:line="312" w:lineRule="auto"/>
        <w:contextualSpacing/>
        <w:jc w:val="both"/>
        <w:rPr>
          <w:sz w:val="28"/>
          <w:szCs w:val="28"/>
        </w:rPr>
      </w:pPr>
      <w:r>
        <w:rPr>
          <w:sz w:val="28"/>
          <w:szCs w:val="28"/>
        </w:rPr>
        <w:t xml:space="preserve">Таблица 2.4.1 </w:t>
      </w:r>
      <w:r w:rsidRPr="007020D8">
        <w:rPr>
          <w:sz w:val="28"/>
          <w:szCs w:val="28"/>
        </w:rPr>
        <w:t>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27"/>
        <w:gridCol w:w="1718"/>
        <w:gridCol w:w="1763"/>
      </w:tblGrid>
      <w:tr w:rsidR="00E4019C" w:rsidRPr="00661073" w:rsidTr="00A71BC1">
        <w:trPr>
          <w:trHeight w:val="20"/>
          <w:tblHeader/>
        </w:trPr>
        <w:tc>
          <w:tcPr>
            <w:tcW w:w="4219" w:type="dxa"/>
            <w:vAlign w:val="center"/>
          </w:tcPr>
          <w:p w:rsidR="00E4019C" w:rsidRPr="009C1FA2" w:rsidRDefault="00E4019C" w:rsidP="00A71BC1">
            <w:pPr>
              <w:suppressAutoHyphens/>
              <w:jc w:val="center"/>
              <w:rPr>
                <w:sz w:val="24"/>
                <w:szCs w:val="24"/>
              </w:rPr>
            </w:pPr>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 xml:space="preserve"> 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Pr="001E5757" w:rsidRDefault="00E4019C" w:rsidP="00E4019C">
      <w:pPr>
        <w:pStyle w:val="ad"/>
        <w:rPr>
          <w:highlight w:val="yellow"/>
        </w:rPr>
      </w:pPr>
    </w:p>
    <w:p w:rsidR="00E4019C" w:rsidRPr="00CF53B4" w:rsidRDefault="00E4019C" w:rsidP="00E4019C">
      <w:pPr>
        <w:pStyle w:val="ad"/>
      </w:pPr>
      <w:bookmarkStart w:id="254" w:name="_Toc533296771"/>
      <w:bookmarkStart w:id="255" w:name="_Toc533538282"/>
      <w:r w:rsidRPr="00CF53B4">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54"/>
      <w:bookmarkEnd w:id="255"/>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 xml:space="preserve">Теплоснабжение индивидуальной жилой застройки </w:t>
      </w:r>
      <w:r>
        <w:rPr>
          <w:sz w:val="28"/>
          <w:szCs w:val="28"/>
        </w:rPr>
        <w:t>будет осуществля</w:t>
      </w:r>
      <w:r w:rsidRPr="00CF53B4">
        <w:rPr>
          <w:sz w:val="28"/>
          <w:szCs w:val="28"/>
        </w:rPr>
        <w:t xml:space="preserve">ется за счёт индивидуальных теплоисточников, работающих на газовом топливе. </w:t>
      </w:r>
    </w:p>
    <w:p w:rsidR="00E4019C" w:rsidRPr="00CF53B4" w:rsidRDefault="00E4019C" w:rsidP="00E4019C">
      <w:pPr>
        <w:pStyle w:val="ad"/>
      </w:pPr>
      <w:bookmarkStart w:id="256" w:name="_Toc533296772"/>
      <w:bookmarkStart w:id="257" w:name="_Toc533538283"/>
      <w:r w:rsidRPr="00CF53B4">
        <w:lastRenderedPageBreak/>
        <w:t>2.6. Прогнозы приростов объемов потребления тепловой энергии (мощности) и теплоносителя объектами, расположенными в производственных зонах</w:t>
      </w:r>
      <w:bookmarkEnd w:id="256"/>
      <w:bookmarkEnd w:id="257"/>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Приросты объемов потребления тепловой энергии (мощности) и теплоносителя объектами, расположенными в производственных зонах,</w:t>
      </w:r>
      <w:r>
        <w:rPr>
          <w:sz w:val="28"/>
          <w:szCs w:val="28"/>
        </w:rPr>
        <w:t xml:space="preserve"> не планируется.</w:t>
      </w:r>
    </w:p>
    <w:p w:rsidR="00E4019C" w:rsidRPr="002D701E" w:rsidRDefault="00E4019C" w:rsidP="00E4019C">
      <w:pPr>
        <w:pStyle w:val="ad"/>
      </w:pPr>
      <w:bookmarkStart w:id="258" w:name="_Toc533296773"/>
      <w:bookmarkStart w:id="259" w:name="_Toc533538284"/>
      <w:r w:rsidRPr="002D701E">
        <w:t>Глава 3 Электронная модель системы теплоснабжения поселения</w:t>
      </w:r>
      <w:bookmarkEnd w:id="258"/>
      <w:bookmarkEnd w:id="259"/>
    </w:p>
    <w:p w:rsidR="00E4019C" w:rsidRPr="002D701E" w:rsidRDefault="00E4019C" w:rsidP="00E4019C">
      <w:pPr>
        <w:suppressAutoHyphens/>
        <w:spacing w:after="200" w:line="312" w:lineRule="auto"/>
        <w:ind w:firstLine="709"/>
        <w:contextualSpacing/>
        <w:jc w:val="both"/>
        <w:rPr>
          <w:sz w:val="28"/>
          <w:szCs w:val="28"/>
        </w:rPr>
      </w:pPr>
      <w:r w:rsidRPr="002D701E">
        <w:rPr>
          <w:sz w:val="28"/>
          <w:szCs w:val="28"/>
        </w:rPr>
        <w:t>При разработке схем</w:t>
      </w:r>
      <w:r>
        <w:rPr>
          <w:sz w:val="28"/>
          <w:szCs w:val="28"/>
        </w:rPr>
        <w:t>ы</w:t>
      </w:r>
      <w:r w:rsidRPr="002D701E">
        <w:rPr>
          <w:sz w:val="28"/>
          <w:szCs w:val="28"/>
        </w:rPr>
        <w:t xml:space="preserve">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E4019C" w:rsidRPr="002D701E" w:rsidRDefault="00E4019C" w:rsidP="00E4019C">
      <w:pPr>
        <w:suppressAutoHyphens/>
        <w:spacing w:after="200" w:line="312" w:lineRule="auto"/>
        <w:ind w:firstLine="709"/>
        <w:contextualSpacing/>
        <w:jc w:val="both"/>
      </w:pPr>
      <w:r w:rsidRPr="002D701E">
        <w:rPr>
          <w:sz w:val="28"/>
          <w:szCs w:val="28"/>
        </w:rPr>
        <w:t>Электронная модель системы теплоснабжения поселения не разрабатывается.</w:t>
      </w:r>
    </w:p>
    <w:p w:rsidR="00E4019C" w:rsidRPr="002D701E" w:rsidRDefault="00E4019C" w:rsidP="00E4019C">
      <w:pPr>
        <w:pStyle w:val="ad"/>
      </w:pPr>
      <w:bookmarkStart w:id="260" w:name="_Toc533296774"/>
      <w:bookmarkStart w:id="261" w:name="_Toc533538285"/>
      <w:r w:rsidRPr="002D701E">
        <w:t>Глава 4 Существующие и перспективные балансы тепловой мощности источников тепловой энергии и тепловой нагрузки потребителей</w:t>
      </w:r>
      <w:bookmarkEnd w:id="260"/>
      <w:bookmarkEnd w:id="261"/>
    </w:p>
    <w:p w:rsidR="00E4019C" w:rsidRPr="002D701E" w:rsidRDefault="00E4019C" w:rsidP="00E4019C">
      <w:pPr>
        <w:pStyle w:val="ad"/>
      </w:pPr>
      <w:bookmarkStart w:id="262" w:name="_Toc533296775"/>
      <w:bookmarkStart w:id="263" w:name="_Toc533538286"/>
      <w:r w:rsidRPr="002D701E">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62"/>
      <w:bookmarkEnd w:id="263"/>
    </w:p>
    <w:p w:rsidR="00E4019C" w:rsidRDefault="00E4019C" w:rsidP="00E4019C">
      <w:pPr>
        <w:suppressAutoHyphens/>
        <w:spacing w:after="200" w:line="312" w:lineRule="auto"/>
        <w:ind w:firstLine="709"/>
        <w:contextualSpacing/>
        <w:jc w:val="both"/>
        <w:rPr>
          <w:sz w:val="28"/>
          <w:szCs w:val="28"/>
        </w:rPr>
      </w:pPr>
      <w:r w:rsidRPr="005E227C">
        <w:rPr>
          <w:sz w:val="28"/>
          <w:szCs w:val="28"/>
        </w:rPr>
        <w:t>Существующие и перспективные балансы тепловой нагрузки представлены в таблице 4.1.</w:t>
      </w:r>
      <w:r>
        <w:rPr>
          <w:sz w:val="28"/>
          <w:szCs w:val="28"/>
        </w:rPr>
        <w:t>1.</w:t>
      </w:r>
    </w:p>
    <w:p w:rsidR="00E4019C" w:rsidRPr="005E227C" w:rsidRDefault="00E4019C" w:rsidP="00E4019C">
      <w:pPr>
        <w:suppressAutoHyphens/>
        <w:spacing w:after="200" w:line="312" w:lineRule="auto"/>
        <w:contextualSpacing/>
        <w:jc w:val="both"/>
        <w:rPr>
          <w:sz w:val="28"/>
          <w:szCs w:val="28"/>
        </w:rPr>
      </w:pPr>
      <w:r>
        <w:rPr>
          <w:sz w:val="28"/>
          <w:szCs w:val="28"/>
        </w:rPr>
        <w:t>Таблица 4.1.1.</w:t>
      </w:r>
      <w:r w:rsidRPr="0011579A">
        <w:rPr>
          <w:sz w:val="28"/>
          <w:szCs w:val="28"/>
        </w:rPr>
        <w:t xml:space="preserve"> 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27"/>
        <w:gridCol w:w="1718"/>
        <w:gridCol w:w="1763"/>
      </w:tblGrid>
      <w:tr w:rsidR="00E4019C" w:rsidRPr="00661073" w:rsidTr="00A71BC1">
        <w:trPr>
          <w:trHeight w:val="20"/>
          <w:tblHeader/>
        </w:trPr>
        <w:tc>
          <w:tcPr>
            <w:tcW w:w="4219" w:type="dxa"/>
            <w:vAlign w:val="center"/>
          </w:tcPr>
          <w:p w:rsidR="00E4019C" w:rsidRPr="009C1FA2" w:rsidRDefault="00E4019C" w:rsidP="00A71BC1">
            <w:pPr>
              <w:suppressAutoHyphens/>
              <w:jc w:val="center"/>
              <w:rPr>
                <w:sz w:val="24"/>
                <w:szCs w:val="24"/>
              </w:rPr>
            </w:pPr>
            <w:bookmarkStart w:id="264" w:name="_Toc533296776"/>
            <w:bookmarkStart w:id="265" w:name="_Toc533538287"/>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lastRenderedPageBreak/>
              <w:t>1 очередь строительства 2019-2022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Default="00E4019C" w:rsidP="00E4019C">
      <w:pPr>
        <w:pStyle w:val="ad"/>
      </w:pPr>
    </w:p>
    <w:p w:rsidR="00E4019C" w:rsidRPr="002D701E" w:rsidRDefault="00E4019C" w:rsidP="00E4019C">
      <w:pPr>
        <w:pStyle w:val="ad"/>
      </w:pPr>
      <w:r w:rsidRPr="002D701E">
        <w:t>4.2. Гидравлический расчет передачи теплоносителя</w:t>
      </w:r>
      <w:bookmarkEnd w:id="264"/>
      <w:bookmarkEnd w:id="265"/>
    </w:p>
    <w:p w:rsidR="00E4019C" w:rsidRPr="00A435D2" w:rsidRDefault="00E4019C" w:rsidP="00E4019C">
      <w:pPr>
        <w:suppressAutoHyphens/>
        <w:spacing w:after="200" w:line="312" w:lineRule="auto"/>
        <w:ind w:firstLine="709"/>
        <w:contextualSpacing/>
        <w:jc w:val="both"/>
        <w:rPr>
          <w:sz w:val="28"/>
          <w:szCs w:val="28"/>
        </w:rPr>
      </w:pPr>
      <w:r w:rsidRPr="00112A53">
        <w:rPr>
          <w:sz w:val="28"/>
          <w:szCs w:val="28"/>
        </w:rPr>
        <w:t xml:space="preserve">Гидравлический расчет передачи теплоносителя представлен в </w:t>
      </w:r>
      <w:r>
        <w:rPr>
          <w:sz w:val="28"/>
          <w:szCs w:val="28"/>
        </w:rPr>
        <w:br/>
      </w:r>
      <w:r w:rsidRPr="00112A53">
        <w:rPr>
          <w:sz w:val="28"/>
          <w:szCs w:val="28"/>
        </w:rPr>
        <w:t xml:space="preserve">таблице </w:t>
      </w:r>
      <w:r>
        <w:rPr>
          <w:sz w:val="28"/>
          <w:szCs w:val="28"/>
        </w:rPr>
        <w:t>1.6.3.1.</w:t>
      </w:r>
    </w:p>
    <w:p w:rsidR="00E4019C" w:rsidRPr="00762F51" w:rsidRDefault="00E4019C" w:rsidP="00E4019C">
      <w:pPr>
        <w:pStyle w:val="ad"/>
      </w:pPr>
      <w:bookmarkStart w:id="266" w:name="_Toc533296777"/>
      <w:bookmarkStart w:id="267" w:name="_Toc533538288"/>
      <w:r w:rsidRPr="00762F51">
        <w:t>4.3. Выводы о резервах (дефицитах) существующей системы теплоснабжения при обеспечении перспективной тепловой нагрузки потребителей</w:t>
      </w:r>
      <w:bookmarkEnd w:id="266"/>
      <w:bookmarkEnd w:id="267"/>
    </w:p>
    <w:p w:rsidR="00E4019C" w:rsidRPr="00A435D2" w:rsidRDefault="00E4019C" w:rsidP="00E4019C">
      <w:pPr>
        <w:suppressAutoHyphens/>
        <w:spacing w:after="200" w:line="312" w:lineRule="auto"/>
        <w:ind w:firstLine="709"/>
        <w:contextualSpacing/>
        <w:jc w:val="both"/>
        <w:rPr>
          <w:sz w:val="28"/>
          <w:szCs w:val="28"/>
        </w:rPr>
      </w:pPr>
      <w:bookmarkStart w:id="268" w:name="_Toc533296778"/>
      <w:bookmarkStart w:id="269" w:name="_Toc533538289"/>
      <w:r w:rsidRPr="00A435D2">
        <w:rPr>
          <w:sz w:val="28"/>
          <w:szCs w:val="28"/>
        </w:rPr>
        <w:t>В процессе формирования балансов тепловой мощности и тепловой</w:t>
      </w:r>
      <w:r>
        <w:rPr>
          <w:sz w:val="28"/>
          <w:szCs w:val="28"/>
        </w:rPr>
        <w:t xml:space="preserve"> </w:t>
      </w:r>
      <w:r w:rsidRPr="00A435D2">
        <w:rPr>
          <w:sz w:val="28"/>
          <w:szCs w:val="28"/>
        </w:rPr>
        <w:t>нагрузки в зонах действия источник</w:t>
      </w:r>
      <w:r>
        <w:rPr>
          <w:sz w:val="28"/>
          <w:szCs w:val="28"/>
        </w:rPr>
        <w:t>а</w:t>
      </w:r>
      <w:r w:rsidRPr="00A435D2">
        <w:rPr>
          <w:sz w:val="28"/>
          <w:szCs w:val="28"/>
        </w:rPr>
        <w:t xml:space="preserve"> тепловой</w:t>
      </w:r>
      <w:r>
        <w:rPr>
          <w:sz w:val="28"/>
          <w:szCs w:val="28"/>
        </w:rPr>
        <w:t xml:space="preserve"> энергии</w:t>
      </w:r>
      <w:r w:rsidRPr="00A435D2">
        <w:rPr>
          <w:sz w:val="28"/>
          <w:szCs w:val="28"/>
        </w:rPr>
        <w:t xml:space="preserve"> установлено, что мощность является избыточной. Дефициты тепловой мощности на котельн</w:t>
      </w:r>
      <w:r>
        <w:rPr>
          <w:sz w:val="28"/>
          <w:szCs w:val="28"/>
        </w:rPr>
        <w:t>ых</w:t>
      </w:r>
      <w:r w:rsidRPr="00A435D2">
        <w:rPr>
          <w:sz w:val="28"/>
          <w:szCs w:val="28"/>
        </w:rPr>
        <w:t xml:space="preserve"> отсутствуют. </w:t>
      </w:r>
    </w:p>
    <w:p w:rsidR="00E4019C" w:rsidRPr="00762F51" w:rsidRDefault="00E4019C" w:rsidP="00E4019C">
      <w:pPr>
        <w:pStyle w:val="ad"/>
      </w:pPr>
      <w:r w:rsidRPr="00762F51">
        <w:t>Глава 5 Мастер-план развития систем теплоснабжения поселения</w:t>
      </w:r>
      <w:bookmarkEnd w:id="268"/>
      <w:bookmarkEnd w:id="269"/>
    </w:p>
    <w:p w:rsidR="00E4019C" w:rsidRPr="00762F51" w:rsidRDefault="00E4019C" w:rsidP="00E4019C">
      <w:pPr>
        <w:pStyle w:val="ad"/>
      </w:pPr>
      <w:bookmarkStart w:id="270" w:name="_Toc533296779"/>
      <w:bookmarkStart w:id="271" w:name="_Toc533538290"/>
      <w:r w:rsidRPr="00762F51">
        <w:t>5.1. Описание вариантов (не менее двух) перспективного развития систем теплоснабжения поселения</w:t>
      </w:r>
      <w:bookmarkEnd w:id="270"/>
      <w:bookmarkEnd w:id="271"/>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rsidR="00E4019C" w:rsidRPr="00E31C5E" w:rsidRDefault="00E4019C" w:rsidP="00E4019C">
      <w:pPr>
        <w:suppressAutoHyphens/>
        <w:spacing w:line="312" w:lineRule="auto"/>
        <w:ind w:firstLine="709"/>
        <w:contextualSpacing/>
        <w:jc w:val="both"/>
        <w:rPr>
          <w:sz w:val="28"/>
          <w:szCs w:val="28"/>
        </w:rPr>
      </w:pPr>
      <w:bookmarkStart w:id="272" w:name="_Toc533296780"/>
      <w:bookmarkStart w:id="273" w:name="_Toc533538291"/>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lastRenderedPageBreak/>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4019C" w:rsidRPr="00762F51" w:rsidRDefault="00E4019C" w:rsidP="00E4019C">
      <w:pPr>
        <w:pStyle w:val="ad"/>
      </w:pPr>
      <w:r w:rsidRPr="00762F51">
        <w:t>5.2. Технико-экономическое сравнение вариантов перспективного развития систем теплоснабжения поселения</w:t>
      </w:r>
      <w:bookmarkEnd w:id="272"/>
      <w:bookmarkEnd w:id="273"/>
    </w:p>
    <w:p w:rsidR="00E4019C"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bookmarkStart w:id="274" w:name="_Toc533296781"/>
      <w:bookmarkStart w:id="275" w:name="_Toc533538292"/>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rsidR="00E4019C" w:rsidRDefault="00E4019C" w:rsidP="00E4019C">
      <w:pPr>
        <w:pStyle w:val="ad"/>
      </w:pPr>
      <w:r w:rsidRPr="00762F51">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4"/>
      <w:bookmarkEnd w:id="275"/>
    </w:p>
    <w:p w:rsidR="00E4019C" w:rsidRPr="00762F51" w:rsidRDefault="00E4019C" w:rsidP="00E4019C">
      <w:pPr>
        <w:suppressAutoHyphens/>
        <w:spacing w:line="312" w:lineRule="auto"/>
        <w:ind w:firstLine="709"/>
        <w:contextualSpacing/>
        <w:jc w:val="both"/>
        <w:rPr>
          <w:sz w:val="28"/>
          <w:szCs w:val="28"/>
        </w:rPr>
      </w:pPr>
      <w:r w:rsidRPr="00E31C5E">
        <w:rPr>
          <w:sz w:val="28"/>
          <w:szCs w:val="28"/>
        </w:rPr>
        <w:t>В качестве приоритетного варианта перспективного развития выбран вариант № 1.</w:t>
      </w:r>
      <w:r>
        <w:rPr>
          <w:sz w:val="28"/>
          <w:szCs w:val="28"/>
        </w:rPr>
        <w:t xml:space="preserve"> Тарифные последствия для потребителей отсутствуют.</w:t>
      </w:r>
    </w:p>
    <w:p w:rsidR="00E4019C" w:rsidRPr="001E5757" w:rsidRDefault="00E4019C" w:rsidP="00E4019C">
      <w:pPr>
        <w:pStyle w:val="ad"/>
      </w:pPr>
      <w:bookmarkStart w:id="276" w:name="_Toc533296782"/>
      <w:bookmarkStart w:id="277" w:name="_Toc533538293"/>
      <w:r w:rsidRPr="001E5757">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76"/>
      <w:bookmarkEnd w:id="277"/>
    </w:p>
    <w:p w:rsidR="00E4019C" w:rsidRDefault="00E4019C" w:rsidP="00E4019C">
      <w:pPr>
        <w:pStyle w:val="ad"/>
      </w:pPr>
      <w:bookmarkStart w:id="278" w:name="_Toc533296783"/>
      <w:bookmarkStart w:id="279" w:name="_Toc533538294"/>
      <w:r w:rsidRPr="001E5757">
        <w:t>6.1. Расчетн</w:t>
      </w:r>
      <w:r>
        <w:t>ая</w:t>
      </w:r>
      <w:r w:rsidRPr="001E5757">
        <w:t xml:space="preserve"> величин</w:t>
      </w:r>
      <w:r>
        <w:t>а</w:t>
      </w:r>
      <w:r w:rsidRPr="001E5757">
        <w:t xml:space="preserve"> нормативных потерь теплоносителя в тепловых сетях в зонах действия источников тепловой энергии</w:t>
      </w:r>
      <w:bookmarkEnd w:id="278"/>
      <w:bookmarkEnd w:id="279"/>
    </w:p>
    <w:p w:rsidR="00E4019C" w:rsidRDefault="00E4019C" w:rsidP="00E4019C">
      <w:pPr>
        <w:suppressAutoHyphens/>
        <w:spacing w:after="200" w:line="312" w:lineRule="auto"/>
        <w:ind w:firstLine="709"/>
        <w:contextualSpacing/>
        <w:jc w:val="both"/>
        <w:rPr>
          <w:sz w:val="28"/>
          <w:szCs w:val="28"/>
        </w:rPr>
      </w:pPr>
      <w:r w:rsidRPr="001E5757">
        <w:rPr>
          <w:sz w:val="28"/>
          <w:szCs w:val="28"/>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w:t>
      </w:r>
      <w:r w:rsidRPr="001E5757">
        <w:rPr>
          <w:sz w:val="28"/>
          <w:szCs w:val="28"/>
        </w:rPr>
        <w:lastRenderedPageBreak/>
        <w:t>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r>
        <w:rPr>
          <w:sz w:val="28"/>
          <w:szCs w:val="28"/>
        </w:rPr>
        <w:t>.</w:t>
      </w:r>
    </w:p>
    <w:p w:rsidR="00E4019C" w:rsidRPr="001E5757" w:rsidRDefault="00E4019C" w:rsidP="00E4019C">
      <w:pPr>
        <w:suppressAutoHyphens/>
        <w:spacing w:after="200" w:line="312" w:lineRule="auto"/>
        <w:ind w:firstLine="709"/>
        <w:contextualSpacing/>
        <w:jc w:val="both"/>
        <w:rPr>
          <w:sz w:val="28"/>
          <w:szCs w:val="28"/>
        </w:rPr>
      </w:pPr>
      <w:r w:rsidRPr="001E5757">
        <w:rPr>
          <w:sz w:val="28"/>
          <w:szCs w:val="28"/>
        </w:rPr>
        <w:t>Нормативные потери теплоносителя представлены в таблице 1.3.13.</w:t>
      </w:r>
    </w:p>
    <w:p w:rsidR="00E4019C" w:rsidRDefault="00E4019C" w:rsidP="00E4019C">
      <w:pPr>
        <w:pStyle w:val="ad"/>
      </w:pPr>
      <w:bookmarkStart w:id="280" w:name="_Toc533296784"/>
      <w:bookmarkStart w:id="281" w:name="_Toc533538295"/>
      <w:r>
        <w:t>6.2. М</w:t>
      </w:r>
      <w:r w:rsidRPr="00104D63">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80"/>
      <w:bookmarkEnd w:id="281"/>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Открытая система горячего водоснабжения отсутствует на территории </w:t>
      </w:r>
      <w:r>
        <w:rPr>
          <w:sz w:val="28"/>
          <w:szCs w:val="28"/>
        </w:rPr>
        <w:t>сельского</w:t>
      </w:r>
      <w:r w:rsidRPr="00252039">
        <w:rPr>
          <w:sz w:val="28"/>
          <w:szCs w:val="28"/>
        </w:rPr>
        <w:t xml:space="preserve"> поселения.</w:t>
      </w:r>
    </w:p>
    <w:p w:rsidR="00E4019C" w:rsidRDefault="00E4019C" w:rsidP="00E4019C">
      <w:pPr>
        <w:pStyle w:val="ad"/>
      </w:pPr>
      <w:bookmarkStart w:id="282" w:name="_Toc533296785"/>
      <w:bookmarkStart w:id="283" w:name="_Toc533538296"/>
      <w:r>
        <w:t>6.3. Св</w:t>
      </w:r>
      <w:r w:rsidRPr="00104D63">
        <w:t>едения о наличии баков-аккумуляторов</w:t>
      </w:r>
      <w:bookmarkEnd w:id="282"/>
      <w:bookmarkEnd w:id="283"/>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В котельн</w:t>
      </w:r>
      <w:r>
        <w:rPr>
          <w:sz w:val="28"/>
          <w:szCs w:val="28"/>
        </w:rPr>
        <w:t>ых</w:t>
      </w:r>
      <w:r w:rsidRPr="00252039">
        <w:rPr>
          <w:sz w:val="28"/>
          <w:szCs w:val="28"/>
        </w:rPr>
        <w:t xml:space="preserve"> установлен</w:t>
      </w:r>
      <w:r>
        <w:rPr>
          <w:sz w:val="28"/>
          <w:szCs w:val="28"/>
        </w:rPr>
        <w:t>ы по</w:t>
      </w:r>
      <w:r w:rsidRPr="00252039">
        <w:rPr>
          <w:sz w:val="28"/>
          <w:szCs w:val="28"/>
        </w:rPr>
        <w:t xml:space="preserve"> 1 бак</w:t>
      </w:r>
      <w:r>
        <w:rPr>
          <w:sz w:val="28"/>
          <w:szCs w:val="28"/>
        </w:rPr>
        <w:t>у</w:t>
      </w:r>
      <w:r w:rsidRPr="00252039">
        <w:rPr>
          <w:sz w:val="28"/>
          <w:szCs w:val="28"/>
        </w:rPr>
        <w:t xml:space="preserve"> подпиточной воды.</w:t>
      </w:r>
    </w:p>
    <w:p w:rsidR="00E4019C" w:rsidRDefault="00E4019C" w:rsidP="00E4019C">
      <w:pPr>
        <w:pStyle w:val="ad"/>
      </w:pPr>
      <w:bookmarkStart w:id="284" w:name="_Toc533296786"/>
      <w:bookmarkStart w:id="285" w:name="_Toc533538297"/>
      <w:r>
        <w:t>6.4. Н</w:t>
      </w:r>
      <w:r w:rsidRPr="00104D63">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84"/>
      <w:bookmarkEnd w:id="285"/>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0,59 куб.м./ч.</w:t>
      </w:r>
      <w:r>
        <w:rPr>
          <w:sz w:val="28"/>
          <w:szCs w:val="28"/>
        </w:rPr>
        <w:t xml:space="preserve"> В аварийном режиме составляет 2 куб.м/ч.</w:t>
      </w:r>
    </w:p>
    <w:p w:rsidR="00E4019C" w:rsidRDefault="00E4019C" w:rsidP="00E4019C">
      <w:pPr>
        <w:pStyle w:val="ad"/>
      </w:pPr>
      <w:bookmarkStart w:id="286" w:name="_Toc533296787"/>
      <w:bookmarkStart w:id="287" w:name="_Toc533538298"/>
      <w:r>
        <w:t>6.5. С</w:t>
      </w:r>
      <w:r w:rsidRPr="00104D63">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86"/>
      <w:bookmarkEnd w:id="287"/>
    </w:p>
    <w:p w:rsidR="00E4019C" w:rsidRDefault="00E4019C" w:rsidP="00E4019C">
      <w:pPr>
        <w:suppressAutoHyphens/>
        <w:spacing w:after="200" w:line="312" w:lineRule="auto"/>
        <w:ind w:firstLine="709"/>
        <w:contextualSpacing/>
        <w:jc w:val="both"/>
        <w:rPr>
          <w:sz w:val="28"/>
          <w:szCs w:val="28"/>
        </w:rPr>
      </w:pPr>
      <w:r w:rsidRPr="001E5757">
        <w:rPr>
          <w:sz w:val="28"/>
          <w:szCs w:val="28"/>
        </w:rPr>
        <w:t>Баланс производительности водоподготовительных установок и потерь теплоносителя с учетом развития системы теплоснабжения</w:t>
      </w:r>
      <w:r>
        <w:rPr>
          <w:sz w:val="28"/>
          <w:szCs w:val="28"/>
        </w:rPr>
        <w:t xml:space="preserve"> не изменится в перспективе.</w:t>
      </w:r>
    </w:p>
    <w:p w:rsidR="00E4019C" w:rsidRPr="00104D63" w:rsidRDefault="00E4019C" w:rsidP="00E4019C">
      <w:pPr>
        <w:pStyle w:val="ad"/>
      </w:pPr>
      <w:bookmarkStart w:id="288" w:name="_Toc533296788"/>
      <w:bookmarkStart w:id="289" w:name="_Toc533538299"/>
      <w:r w:rsidRPr="00104D63">
        <w:t>Глава 7 Предложения по строительству, реконструкции и техническому перевооружению источников тепловой энергии</w:t>
      </w:r>
      <w:bookmarkEnd w:id="288"/>
      <w:bookmarkEnd w:id="289"/>
    </w:p>
    <w:p w:rsidR="00E4019C" w:rsidRDefault="00E4019C" w:rsidP="00E4019C">
      <w:pPr>
        <w:pStyle w:val="ad"/>
      </w:pPr>
      <w:bookmarkStart w:id="290" w:name="_Toc533296789"/>
      <w:bookmarkStart w:id="291" w:name="_Toc533538300"/>
      <w:r>
        <w:t>7.1 О</w:t>
      </w:r>
      <w:r w:rsidRPr="00104D63">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290"/>
      <w:bookmarkEnd w:id="291"/>
    </w:p>
    <w:p w:rsidR="00E4019C" w:rsidRDefault="00E4019C" w:rsidP="00E4019C">
      <w:pPr>
        <w:suppressAutoHyphens/>
        <w:spacing w:after="200" w:line="312" w:lineRule="auto"/>
        <w:ind w:firstLine="709"/>
        <w:contextualSpacing/>
        <w:jc w:val="both"/>
        <w:rPr>
          <w:sz w:val="28"/>
          <w:szCs w:val="28"/>
        </w:rPr>
      </w:pPr>
      <w:r w:rsidRPr="00C40387">
        <w:rPr>
          <w:sz w:val="28"/>
          <w:szCs w:val="28"/>
        </w:rPr>
        <w:lastRenderedPageBreak/>
        <w:t xml:space="preserve">Согласно статье 14, ФЗ №190 «О теплоснабжении» от 27.07.2010 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w:t>
      </w:r>
      <w:r w:rsidRPr="00C40387">
        <w:rPr>
          <w:sz w:val="28"/>
          <w:szCs w:val="28"/>
        </w:rPr>
        <w:lastRenderedPageBreak/>
        <w:t xml:space="preserve">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w:t>
      </w:r>
      <w:r>
        <w:rPr>
          <w:sz w:val="28"/>
          <w:szCs w:val="28"/>
        </w:rPr>
        <w:t>ые установлены правилами подклю</w:t>
      </w:r>
      <w:r w:rsidRPr="00C40387">
        <w:rPr>
          <w:sz w:val="28"/>
          <w:szCs w:val="28"/>
        </w:rPr>
        <w:t xml:space="preserve">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w:t>
      </w:r>
      <w:r w:rsidRPr="00C40387">
        <w:rPr>
          <w:sz w:val="28"/>
          <w:szCs w:val="28"/>
        </w:rPr>
        <w:lastRenderedPageBreak/>
        <w:t>изменений в схему теплоснабжения или об отказе во внесении в нее таких изменений. В случае, если теплоснабжающая или теплосетевая организация не направи</w:t>
      </w:r>
      <w:r>
        <w:rPr>
          <w:sz w:val="28"/>
          <w:szCs w:val="28"/>
        </w:rPr>
        <w:t>т в установленный срок и (или)</w:t>
      </w:r>
      <w:r w:rsidRPr="00C40387">
        <w:rPr>
          <w:sz w:val="28"/>
          <w:szCs w:val="28"/>
        </w:rPr>
        <w:t xml:space="preserve">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w:t>
      </w:r>
      <w:r>
        <w:rPr>
          <w:sz w:val="28"/>
          <w:szCs w:val="28"/>
        </w:rPr>
        <w:t>я, или орган местного самоуправ</w:t>
      </w:r>
      <w:r w:rsidRPr="00C40387">
        <w:rPr>
          <w:sz w:val="28"/>
          <w:szCs w:val="28"/>
        </w:rPr>
        <w:t xml:space="preserve">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rsidR="00E4019C" w:rsidRDefault="00E4019C" w:rsidP="00E4019C">
      <w:pPr>
        <w:suppressAutoHyphens/>
        <w:spacing w:after="200" w:line="312" w:lineRule="auto"/>
        <w:ind w:firstLine="709"/>
        <w:contextualSpacing/>
        <w:jc w:val="both"/>
        <w:rPr>
          <w:sz w:val="28"/>
          <w:szCs w:val="28"/>
        </w:rPr>
      </w:pPr>
      <w:r w:rsidRPr="00C40387">
        <w:rPr>
          <w:sz w:val="28"/>
          <w:szCs w:val="28"/>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w:t>
      </w:r>
      <w:r>
        <w:rPr>
          <w:sz w:val="28"/>
          <w:szCs w:val="28"/>
        </w:rPr>
        <w:t>тельством Российской Федерации.</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 потребителями, находящимися за границей радиуса эффективного теплоснабжения, могут быть заключены договора долгосрочного </w:t>
      </w:r>
      <w:r w:rsidRPr="00C40387">
        <w:rPr>
          <w:sz w:val="28"/>
          <w:szCs w:val="28"/>
        </w:rPr>
        <w:lastRenderedPageBreak/>
        <w:t>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w:t>
      </w:r>
      <w:r>
        <w:rPr>
          <w:sz w:val="28"/>
          <w:szCs w:val="28"/>
        </w:rPr>
        <w:t>тивного теплоснабжения.</w:t>
      </w:r>
      <w:r w:rsidRPr="00C40387">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Существующие и планируемые к застройке потребители, вправе использовать для отопления индивидуальные источники теплоснабжения.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Использование автономных источников теплоснабжения целесообразно в случаях: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значительной удаленности от существующих и перспективных тепловых сетей;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малой подключаемой нагрузки (менее 0,01 Гкал/ч);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отсутствия резервов тепловой мощности в границах застройки на данный момент и в рассматриваемой перспективе;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использования тепловой энергии в технологических целях.</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Следовательно, использование индивидуальных поквартирных источников тепловой энергии не ожидается в ближайшей перспективе. </w:t>
      </w:r>
    </w:p>
    <w:p w:rsidR="00E4019C" w:rsidRPr="00C40387" w:rsidRDefault="00E4019C" w:rsidP="00E4019C">
      <w:pPr>
        <w:suppressAutoHyphens/>
        <w:spacing w:after="200" w:line="312" w:lineRule="auto"/>
        <w:ind w:firstLine="709"/>
        <w:contextualSpacing/>
        <w:jc w:val="both"/>
        <w:rPr>
          <w:sz w:val="28"/>
          <w:szCs w:val="28"/>
        </w:rPr>
      </w:pPr>
      <w:r w:rsidRPr="00C40387">
        <w:rPr>
          <w:sz w:val="28"/>
          <w:szCs w:val="28"/>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E4019C" w:rsidRDefault="00E4019C" w:rsidP="00E4019C">
      <w:pPr>
        <w:pStyle w:val="ad"/>
      </w:pPr>
      <w:bookmarkStart w:id="292" w:name="_Toc533296790"/>
      <w:bookmarkStart w:id="293" w:name="_Toc533538301"/>
      <w:r>
        <w:t>7.2 О</w:t>
      </w:r>
      <w:r w:rsidRPr="00104D63">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92"/>
      <w:bookmarkEnd w:id="293"/>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lastRenderedPageBreak/>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rsidR="00E4019C" w:rsidRDefault="00E4019C" w:rsidP="00E4019C">
      <w:pPr>
        <w:pStyle w:val="ad"/>
      </w:pPr>
      <w:bookmarkStart w:id="294" w:name="_Toc533296791"/>
      <w:bookmarkStart w:id="295" w:name="_Toc533538302"/>
      <w:r w:rsidRPr="00252039">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294"/>
      <w:bookmarkEnd w:id="295"/>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rsidR="00E4019C" w:rsidRDefault="00E4019C" w:rsidP="00E4019C">
      <w:pPr>
        <w:pStyle w:val="ad"/>
      </w:pPr>
      <w:bookmarkStart w:id="296" w:name="_Toc533296792"/>
      <w:bookmarkStart w:id="297" w:name="_Toc533538303"/>
      <w:r>
        <w:t>7.4 О</w:t>
      </w:r>
      <w:r w:rsidRPr="00104D63">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96"/>
      <w:bookmarkEnd w:id="297"/>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sz w:val="28"/>
          <w:szCs w:val="28"/>
        </w:rPr>
        <w:t xml:space="preserve"> отсутствуют.</w:t>
      </w:r>
    </w:p>
    <w:p w:rsidR="00E4019C" w:rsidRDefault="00E4019C" w:rsidP="00E4019C">
      <w:pPr>
        <w:pStyle w:val="ad"/>
      </w:pPr>
      <w:bookmarkStart w:id="298" w:name="_Toc533296793"/>
      <w:bookmarkStart w:id="299" w:name="_Toc533538304"/>
      <w:r>
        <w:t>7.5 О</w:t>
      </w:r>
      <w:r w:rsidRPr="00104D63">
        <w:t>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98"/>
      <w:bookmarkEnd w:id="299"/>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sz w:val="28"/>
          <w:szCs w:val="28"/>
        </w:rPr>
        <w:t xml:space="preserve"> отсутствуют.</w:t>
      </w:r>
    </w:p>
    <w:p w:rsidR="00E4019C" w:rsidRDefault="00E4019C" w:rsidP="00E4019C">
      <w:pPr>
        <w:pStyle w:val="ad"/>
      </w:pPr>
      <w:bookmarkStart w:id="300" w:name="_Toc533296794"/>
      <w:bookmarkStart w:id="301" w:name="_Toc533538305"/>
      <w:r>
        <w:t>7.6 О</w:t>
      </w:r>
      <w:r w:rsidRPr="00104D63">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00"/>
      <w:bookmarkEnd w:id="301"/>
    </w:p>
    <w:p w:rsidR="00E4019C" w:rsidRPr="003C18EB"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w:t>
      </w:r>
      <w:r w:rsidRPr="003C18EB">
        <w:rPr>
          <w:sz w:val="28"/>
          <w:szCs w:val="28"/>
        </w:rPr>
        <w:t xml:space="preserve">теплоснабжающей организации в отношении источника </w:t>
      </w:r>
      <w:r w:rsidRPr="003C18EB">
        <w:rPr>
          <w:sz w:val="28"/>
          <w:szCs w:val="28"/>
        </w:rPr>
        <w:lastRenderedPageBreak/>
        <w:t>тепловой энергии, на базе существующих и перспективных тепловых нагрузок, не предусматрива</w:t>
      </w:r>
      <w:r>
        <w:rPr>
          <w:sz w:val="28"/>
          <w:szCs w:val="28"/>
        </w:rPr>
        <w:t>ю</w:t>
      </w:r>
      <w:r w:rsidRPr="003C18EB">
        <w:rPr>
          <w:sz w:val="28"/>
          <w:szCs w:val="28"/>
        </w:rPr>
        <w:t>тся.</w:t>
      </w:r>
    </w:p>
    <w:p w:rsidR="00E4019C" w:rsidRPr="003C18EB" w:rsidRDefault="00E4019C" w:rsidP="00E4019C">
      <w:pPr>
        <w:pStyle w:val="ad"/>
      </w:pPr>
      <w:bookmarkStart w:id="302" w:name="_Toc533296795"/>
      <w:bookmarkStart w:id="303" w:name="_Toc533538306"/>
      <w:r w:rsidRPr="003C18EB">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302"/>
      <w:bookmarkEnd w:id="303"/>
    </w:p>
    <w:p w:rsidR="00E4019C" w:rsidRPr="00FD69CB" w:rsidRDefault="00E4019C" w:rsidP="00E4019C">
      <w:pPr>
        <w:suppressAutoHyphens/>
        <w:spacing w:after="200" w:line="312" w:lineRule="auto"/>
        <w:ind w:firstLine="709"/>
        <w:contextualSpacing/>
        <w:jc w:val="both"/>
        <w:rPr>
          <w:sz w:val="28"/>
          <w:szCs w:val="28"/>
        </w:rPr>
      </w:pPr>
      <w:bookmarkStart w:id="304" w:name="_Toc533296796"/>
      <w:bookmarkStart w:id="305" w:name="_Toc533538307"/>
      <w:r>
        <w:rPr>
          <w:sz w:val="28"/>
          <w:szCs w:val="28"/>
        </w:rPr>
        <w:t>Предложения</w:t>
      </w:r>
      <w:r w:rsidRPr="00FD69CB">
        <w:rPr>
          <w:sz w:val="28"/>
          <w:szCs w:val="28"/>
        </w:rPr>
        <w:t xml:space="preserve"> для реконструкции котельных с увеличением зоны их действия путем включения в нее зон действия существующих источников тепловой энергии </w:t>
      </w:r>
      <w:r>
        <w:rPr>
          <w:sz w:val="28"/>
          <w:szCs w:val="28"/>
        </w:rPr>
        <w:t>не предусматриваются.</w:t>
      </w:r>
    </w:p>
    <w:p w:rsidR="00E4019C" w:rsidRDefault="00E4019C" w:rsidP="00E4019C">
      <w:pPr>
        <w:pStyle w:val="ad"/>
      </w:pPr>
      <w:r w:rsidRPr="003C18EB">
        <w:t>7.8 Обоснование предлагаемых для перевода в пиковый режим работы котельных по отношению к источникам</w:t>
      </w:r>
      <w:r w:rsidRPr="00104D63">
        <w:t xml:space="preserve"> тепловой энергии, функционирующим в режиме комбинированной выработки электрической и тепловой энергии</w:t>
      </w:r>
      <w:bookmarkEnd w:id="304"/>
      <w:bookmarkEnd w:id="305"/>
    </w:p>
    <w:p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sz w:val="28"/>
          <w:szCs w:val="28"/>
        </w:rPr>
        <w:t>, не предусматривается.</w:t>
      </w:r>
    </w:p>
    <w:p w:rsidR="00E4019C" w:rsidRDefault="00E4019C" w:rsidP="00E4019C">
      <w:pPr>
        <w:pStyle w:val="ad"/>
      </w:pPr>
      <w:bookmarkStart w:id="306" w:name="_Toc533296797"/>
      <w:bookmarkStart w:id="307" w:name="_Toc533538308"/>
      <w:r>
        <w:t>7.9 О</w:t>
      </w:r>
      <w:r w:rsidRPr="00104D63">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06"/>
      <w:bookmarkEnd w:id="307"/>
    </w:p>
    <w:p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sz w:val="28"/>
          <w:szCs w:val="28"/>
        </w:rPr>
        <w:t xml:space="preserve"> не предусматриваются.</w:t>
      </w:r>
    </w:p>
    <w:p w:rsidR="00E4019C" w:rsidRDefault="00E4019C" w:rsidP="00E4019C">
      <w:pPr>
        <w:pStyle w:val="ad"/>
      </w:pPr>
      <w:bookmarkStart w:id="308" w:name="_Toc533296798"/>
      <w:bookmarkStart w:id="309" w:name="_Toc533538309"/>
      <w:r>
        <w:t>7.10 О</w:t>
      </w:r>
      <w:r w:rsidRPr="00104D63">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08"/>
      <w:bookmarkEnd w:id="309"/>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Предложения для вывода в резерв и (или) вывода из эксплуатации котельных при передаче тепловых нагрузок на другие источники тепловой энергии, не предусматриваются.</w:t>
      </w:r>
    </w:p>
    <w:p w:rsidR="00E4019C" w:rsidRPr="003C18EB" w:rsidRDefault="00E4019C" w:rsidP="00E4019C">
      <w:pPr>
        <w:pStyle w:val="ad"/>
      </w:pPr>
      <w:bookmarkStart w:id="310" w:name="_Toc533296799"/>
      <w:bookmarkStart w:id="311" w:name="_Toc533538310"/>
      <w:r w:rsidRPr="003C18EB">
        <w:t>7.11 Обоснование организации индивидуального теплоснабжения в зонах застройки поселения</w:t>
      </w:r>
      <w:bookmarkEnd w:id="310"/>
      <w:bookmarkEnd w:id="311"/>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w:t>
      </w:r>
      <w:r w:rsidRPr="003C18EB">
        <w:rPr>
          <w:sz w:val="28"/>
          <w:szCs w:val="28"/>
        </w:rPr>
        <w:lastRenderedPageBreak/>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E4019C" w:rsidRPr="003C18EB" w:rsidRDefault="00E4019C" w:rsidP="00E4019C">
      <w:pPr>
        <w:pStyle w:val="ad"/>
      </w:pPr>
      <w:bookmarkStart w:id="312" w:name="_Toc533296800"/>
      <w:bookmarkStart w:id="313" w:name="_Toc533538311"/>
      <w:r w:rsidRPr="003C18EB">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12"/>
      <w:bookmarkEnd w:id="313"/>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Согласно расчета балансов тепловой мощности существующих источников теплоснабжения с учетом перспективного развития на период 2033 гг., источники теплоснабжения </w:t>
      </w:r>
      <w:r>
        <w:rPr>
          <w:sz w:val="28"/>
          <w:szCs w:val="28"/>
        </w:rPr>
        <w:t>сельского поселения</w:t>
      </w:r>
      <w:r w:rsidRPr="003C18EB">
        <w:rPr>
          <w:sz w:val="28"/>
          <w:szCs w:val="28"/>
        </w:rPr>
        <w:t xml:space="preserve"> не будут иметь дефицит тепловой мощности</w:t>
      </w:r>
      <w:r>
        <w:rPr>
          <w:sz w:val="28"/>
          <w:szCs w:val="28"/>
        </w:rPr>
        <w:t>.</w:t>
      </w:r>
    </w:p>
    <w:p w:rsidR="00E4019C" w:rsidRDefault="00E4019C" w:rsidP="00E4019C">
      <w:pPr>
        <w:pStyle w:val="ad"/>
      </w:pPr>
      <w:bookmarkStart w:id="314" w:name="_Toc533296801"/>
      <w:bookmarkStart w:id="315" w:name="_Toc533538312"/>
      <w:r>
        <w:t>7.13 А</w:t>
      </w:r>
      <w:r w:rsidRPr="00104D63">
        <w:t>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14"/>
      <w:bookmarkEnd w:id="315"/>
    </w:p>
    <w:p w:rsidR="00E4019C" w:rsidRPr="007D4E7C" w:rsidRDefault="00E4019C" w:rsidP="00E4019C">
      <w:pPr>
        <w:suppressAutoHyphens/>
        <w:spacing w:after="200" w:line="312" w:lineRule="auto"/>
        <w:ind w:firstLine="709"/>
        <w:contextualSpacing/>
        <w:jc w:val="both"/>
        <w:rPr>
          <w:sz w:val="28"/>
          <w:szCs w:val="28"/>
        </w:rPr>
      </w:pPr>
      <w:r>
        <w:rPr>
          <w:sz w:val="28"/>
          <w:szCs w:val="28"/>
        </w:rPr>
        <w:t>И</w:t>
      </w:r>
      <w:r w:rsidRPr="007D4E7C">
        <w:rPr>
          <w:sz w:val="28"/>
          <w:szCs w:val="28"/>
        </w:rPr>
        <w:t>сточник</w:t>
      </w:r>
      <w:r>
        <w:rPr>
          <w:sz w:val="28"/>
          <w:szCs w:val="28"/>
        </w:rPr>
        <w:t xml:space="preserve">и </w:t>
      </w:r>
      <w:r w:rsidRPr="007D4E7C">
        <w:rPr>
          <w:sz w:val="28"/>
          <w:szCs w:val="28"/>
        </w:rPr>
        <w:t>тепловой энергии с использованием возобновляемых источников энерги</w:t>
      </w:r>
      <w:r>
        <w:rPr>
          <w:sz w:val="28"/>
          <w:szCs w:val="28"/>
        </w:rPr>
        <w:t>и, не планируются.</w:t>
      </w:r>
    </w:p>
    <w:p w:rsidR="00E4019C" w:rsidRDefault="00E4019C" w:rsidP="00E4019C">
      <w:pPr>
        <w:pStyle w:val="ad"/>
      </w:pPr>
      <w:bookmarkStart w:id="316" w:name="_Toc533296802"/>
      <w:bookmarkStart w:id="317" w:name="_Toc533538313"/>
      <w:r>
        <w:t>7.14 О</w:t>
      </w:r>
      <w:r w:rsidRPr="00104D63">
        <w:t>боснование организации теплоснабжения в производственных зонах на территории поселения</w:t>
      </w:r>
      <w:bookmarkEnd w:id="316"/>
      <w:bookmarkEnd w:id="317"/>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Теплоснабжение в производственных зонах на территории поселения </w:t>
      </w:r>
      <w:r>
        <w:rPr>
          <w:sz w:val="28"/>
          <w:szCs w:val="28"/>
        </w:rPr>
        <w:t xml:space="preserve">не </w:t>
      </w:r>
      <w:r w:rsidRPr="003C18EB">
        <w:rPr>
          <w:sz w:val="28"/>
          <w:szCs w:val="28"/>
        </w:rPr>
        <w:t>предполагается от централизованной системы.</w:t>
      </w:r>
    </w:p>
    <w:p w:rsidR="00E4019C" w:rsidRPr="003C18EB" w:rsidRDefault="00E4019C" w:rsidP="00E4019C">
      <w:pPr>
        <w:pStyle w:val="ad"/>
      </w:pPr>
      <w:bookmarkStart w:id="318" w:name="_Toc533296803"/>
      <w:bookmarkStart w:id="319" w:name="_Toc533538314"/>
      <w:r w:rsidRPr="003C18EB">
        <w:t>7.15 Результаты расчетов радиуса эффективного теплоснабжения</w:t>
      </w:r>
      <w:bookmarkEnd w:id="318"/>
      <w:bookmarkEnd w:id="319"/>
    </w:p>
    <w:p w:rsidR="00E4019C" w:rsidRDefault="00E4019C" w:rsidP="00E4019C">
      <w:pPr>
        <w:suppressAutoHyphens/>
        <w:spacing w:after="200" w:line="312" w:lineRule="auto"/>
        <w:ind w:firstLine="709"/>
        <w:contextualSpacing/>
        <w:jc w:val="both"/>
        <w:rPr>
          <w:sz w:val="28"/>
          <w:szCs w:val="28"/>
        </w:rPr>
      </w:pPr>
      <w:r w:rsidRPr="003C18EB">
        <w:rPr>
          <w:sz w:val="28"/>
          <w:szCs w:val="28"/>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w:t>
      </w:r>
      <w:r w:rsidRPr="00252039">
        <w:rPr>
          <w:sz w:val="28"/>
          <w:szCs w:val="28"/>
        </w:rPr>
        <w:t xml:space="preserve">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r>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7.15.1.</w:t>
      </w:r>
    </w:p>
    <w:p w:rsidR="00E4019C" w:rsidRDefault="00E4019C" w:rsidP="00E4019C">
      <w:pPr>
        <w:suppressAutoHyphens/>
        <w:spacing w:after="200" w:line="312" w:lineRule="auto"/>
        <w:ind w:firstLine="709"/>
        <w:contextualSpacing/>
        <w:jc w:val="both"/>
        <w:rPr>
          <w:sz w:val="28"/>
          <w:szCs w:val="28"/>
        </w:rPr>
      </w:pPr>
      <w:r>
        <w:rPr>
          <w:sz w:val="28"/>
          <w:szCs w:val="28"/>
        </w:rPr>
        <w:lastRenderedPageBreak/>
        <w:t>Таблица 7.15.1.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2"/>
        <w:gridCol w:w="1959"/>
      </w:tblGrid>
      <w:tr w:rsidR="00E4019C" w:rsidRPr="00661073" w:rsidTr="00A71BC1">
        <w:trPr>
          <w:tblHeader/>
        </w:trPr>
        <w:tc>
          <w:tcPr>
            <w:tcW w:w="8755" w:type="dxa"/>
            <w:vAlign w:val="center"/>
          </w:tcPr>
          <w:p w:rsidR="00E4019C" w:rsidRPr="009C1FA2" w:rsidRDefault="00E4019C" w:rsidP="00A71BC1">
            <w:pPr>
              <w:suppressAutoHyphens/>
              <w:jc w:val="center"/>
              <w:rPr>
                <w:sz w:val="24"/>
                <w:szCs w:val="24"/>
              </w:rPr>
            </w:pPr>
            <w:r w:rsidRPr="009C1FA2">
              <w:rPr>
                <w:sz w:val="24"/>
                <w:szCs w:val="24"/>
              </w:rPr>
              <w:t>Наименование котельной</w:t>
            </w:r>
          </w:p>
        </w:tc>
        <w:tc>
          <w:tcPr>
            <w:tcW w:w="696" w:type="dxa"/>
            <w:vAlign w:val="center"/>
          </w:tcPr>
          <w:p w:rsidR="00E4019C" w:rsidRPr="009C1FA2" w:rsidRDefault="00E4019C" w:rsidP="00A71BC1">
            <w:pPr>
              <w:suppressAutoHyphens/>
              <w:jc w:val="center"/>
              <w:rPr>
                <w:sz w:val="24"/>
                <w:szCs w:val="24"/>
              </w:rPr>
            </w:pPr>
            <w:r w:rsidRPr="009C1FA2">
              <w:rPr>
                <w:sz w:val="24"/>
                <w:szCs w:val="24"/>
              </w:rPr>
              <w:t>Радиус эффективного теплоснабжения, м</w:t>
            </w:r>
          </w:p>
        </w:tc>
      </w:tr>
      <w:tr w:rsidR="00E4019C" w:rsidRPr="00661073"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Перелешинской СОШ, ул. </w:t>
            </w:r>
            <w:r w:rsidRPr="009B7212">
              <w:rPr>
                <w:color w:val="000000"/>
                <w:sz w:val="24"/>
                <w:szCs w:val="24"/>
              </w:rPr>
              <w:t>50 лет Октября, 5б</w:t>
            </w:r>
          </w:p>
        </w:tc>
        <w:tc>
          <w:tcPr>
            <w:tcW w:w="696" w:type="dxa"/>
            <w:shd w:val="clear" w:color="auto" w:fill="auto"/>
            <w:vAlign w:val="bottom"/>
          </w:tcPr>
          <w:p w:rsidR="00E4019C" w:rsidRPr="009C1FA2" w:rsidRDefault="00E4019C" w:rsidP="00A71BC1">
            <w:pPr>
              <w:jc w:val="right"/>
              <w:rPr>
                <w:sz w:val="24"/>
                <w:szCs w:val="24"/>
              </w:rPr>
            </w:pPr>
            <w:r>
              <w:rPr>
                <w:sz w:val="24"/>
                <w:szCs w:val="24"/>
              </w:rPr>
              <w:t>50</w:t>
            </w:r>
          </w:p>
        </w:tc>
      </w:tr>
      <w:tr w:rsidR="00E4019C" w:rsidRPr="00661073" w:rsidTr="00A71BC1">
        <w:tc>
          <w:tcPr>
            <w:tcW w:w="8755" w:type="dxa"/>
            <w:tcBorders>
              <w:top w:val="nil"/>
              <w:left w:val="single" w:sz="4" w:space="0" w:color="auto"/>
              <w:bottom w:val="single" w:sz="4" w:space="0" w:color="auto"/>
              <w:right w:val="single" w:sz="4" w:space="0" w:color="auto"/>
            </w:tcBorders>
            <w:shd w:val="clear" w:color="auto" w:fill="auto"/>
          </w:tcPr>
          <w:p w:rsidR="00E4019C" w:rsidRDefault="00E4019C" w:rsidP="00A71BC1">
            <w:pPr>
              <w:rPr>
                <w:color w:val="000000"/>
                <w:sz w:val="24"/>
                <w:szCs w:val="24"/>
              </w:rPr>
            </w:pPr>
            <w:r w:rsidRPr="009B7212">
              <w:rPr>
                <w:color w:val="000000"/>
                <w:sz w:val="24"/>
                <w:szCs w:val="24"/>
              </w:rPr>
              <w:t xml:space="preserve">Котельная Перелешинской врачебной амбулатории, </w:t>
            </w:r>
          </w:p>
          <w:p w:rsidR="00E4019C" w:rsidRPr="009B7212" w:rsidRDefault="00E4019C" w:rsidP="00A71BC1">
            <w:pPr>
              <w:rPr>
                <w:color w:val="000000"/>
                <w:sz w:val="24"/>
                <w:szCs w:val="24"/>
              </w:rPr>
            </w:pPr>
            <w:r w:rsidRPr="009B7212">
              <w:rPr>
                <w:color w:val="000000"/>
                <w:sz w:val="24"/>
                <w:szCs w:val="24"/>
              </w:rPr>
              <w:t>ул. Майская,65б</w:t>
            </w:r>
          </w:p>
        </w:tc>
        <w:tc>
          <w:tcPr>
            <w:tcW w:w="696" w:type="dxa"/>
            <w:shd w:val="clear" w:color="auto" w:fill="auto"/>
            <w:vAlign w:val="bottom"/>
          </w:tcPr>
          <w:p w:rsidR="00E4019C" w:rsidRPr="009C1FA2" w:rsidRDefault="00E4019C" w:rsidP="00A71BC1">
            <w:pPr>
              <w:jc w:val="right"/>
              <w:rPr>
                <w:sz w:val="24"/>
                <w:szCs w:val="24"/>
              </w:rPr>
            </w:pPr>
            <w:r>
              <w:rPr>
                <w:sz w:val="24"/>
                <w:szCs w:val="24"/>
              </w:rPr>
              <w:t>50</w:t>
            </w:r>
          </w:p>
        </w:tc>
      </w:tr>
      <w:tr w:rsidR="00E4019C" w:rsidRPr="00661073" w:rsidTr="00A71BC1">
        <w:tc>
          <w:tcPr>
            <w:tcW w:w="8755"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696" w:type="dxa"/>
            <w:shd w:val="clear" w:color="auto" w:fill="auto"/>
            <w:vAlign w:val="bottom"/>
          </w:tcPr>
          <w:p w:rsidR="00E4019C" w:rsidRPr="009C1FA2" w:rsidRDefault="00E4019C" w:rsidP="00A71BC1">
            <w:pPr>
              <w:jc w:val="right"/>
              <w:rPr>
                <w:sz w:val="24"/>
                <w:szCs w:val="24"/>
              </w:rPr>
            </w:pPr>
            <w:r>
              <w:rPr>
                <w:sz w:val="24"/>
                <w:szCs w:val="24"/>
              </w:rPr>
              <w:t>100</w:t>
            </w:r>
          </w:p>
        </w:tc>
      </w:tr>
    </w:tbl>
    <w:p w:rsidR="00E4019C" w:rsidRDefault="00E4019C" w:rsidP="00E4019C">
      <w:pPr>
        <w:suppressAutoHyphens/>
        <w:spacing w:after="200" w:line="312" w:lineRule="auto"/>
        <w:ind w:firstLine="709"/>
        <w:contextualSpacing/>
        <w:jc w:val="both"/>
        <w:rPr>
          <w:sz w:val="28"/>
          <w:szCs w:val="28"/>
        </w:rPr>
      </w:pPr>
    </w:p>
    <w:p w:rsidR="00E4019C" w:rsidRPr="00104D63" w:rsidRDefault="00E4019C" w:rsidP="00E4019C">
      <w:pPr>
        <w:pStyle w:val="ad"/>
      </w:pPr>
      <w:bookmarkStart w:id="320" w:name="_Toc533296804"/>
      <w:bookmarkStart w:id="321" w:name="_Toc533538315"/>
      <w:r w:rsidRPr="00104D63">
        <w:t>Глава 8 Предложения по строительству и реконструкции тепловых сетей</w:t>
      </w:r>
      <w:bookmarkEnd w:id="320"/>
      <w:bookmarkEnd w:id="321"/>
    </w:p>
    <w:p w:rsidR="00E4019C" w:rsidRDefault="00E4019C" w:rsidP="00E4019C">
      <w:pPr>
        <w:pStyle w:val="ad"/>
      </w:pPr>
      <w:bookmarkStart w:id="322" w:name="_Toc533296805"/>
      <w:bookmarkStart w:id="323" w:name="_Toc533538316"/>
      <w:r>
        <w:t>8.1. П</w:t>
      </w:r>
      <w:r w:rsidRPr="00104D63">
        <w:t>редложени</w:t>
      </w:r>
      <w:r>
        <w:t>я</w:t>
      </w:r>
      <w:r w:rsidRPr="00104D63">
        <w:t xml:space="preserve">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322"/>
      <w:bookmarkEnd w:id="323"/>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 не выявлены</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p>
    <w:p w:rsidR="00E4019C" w:rsidRDefault="00E4019C" w:rsidP="00E4019C">
      <w:pPr>
        <w:pStyle w:val="ad"/>
      </w:pPr>
      <w:bookmarkStart w:id="324" w:name="_Toc533296806"/>
      <w:bookmarkStart w:id="325" w:name="_Toc533538317"/>
      <w:r>
        <w:t>8.2. П</w:t>
      </w:r>
      <w:r w:rsidRPr="00104D63">
        <w:t>редложени</w:t>
      </w:r>
      <w:r>
        <w:t>я</w:t>
      </w:r>
      <w:r w:rsidRPr="00104D63">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24"/>
      <w:bookmarkEnd w:id="325"/>
    </w:p>
    <w:p w:rsidR="00E4019C" w:rsidRPr="00FD69CB" w:rsidRDefault="00E4019C" w:rsidP="00E4019C">
      <w:pPr>
        <w:suppressAutoHyphens/>
        <w:spacing w:after="200" w:line="312" w:lineRule="auto"/>
        <w:ind w:firstLine="709"/>
        <w:contextualSpacing/>
        <w:jc w:val="both"/>
        <w:rPr>
          <w:sz w:val="28"/>
          <w:szCs w:val="28"/>
        </w:rPr>
      </w:pPr>
      <w:bookmarkStart w:id="326" w:name="_Toc533296807"/>
      <w:bookmarkStart w:id="327" w:name="_Toc533538318"/>
      <w:r w:rsidRPr="00FD69CB">
        <w:rPr>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sz w:val="28"/>
          <w:szCs w:val="28"/>
        </w:rPr>
        <w:t xml:space="preserve"> не предусматриваются.</w:t>
      </w:r>
    </w:p>
    <w:p w:rsidR="00E4019C" w:rsidRDefault="00E4019C" w:rsidP="00E4019C">
      <w:pPr>
        <w:pStyle w:val="ad"/>
      </w:pPr>
      <w:r>
        <w:t>8.3. П</w:t>
      </w:r>
      <w:r w:rsidRPr="00104D63">
        <w:t>редложени</w:t>
      </w:r>
      <w:r>
        <w:t>я</w:t>
      </w:r>
      <w:r w:rsidRPr="00104D63">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26"/>
      <w:bookmarkEnd w:id="327"/>
    </w:p>
    <w:p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rsidR="00E4019C" w:rsidRDefault="00E4019C" w:rsidP="00E4019C">
      <w:pPr>
        <w:pStyle w:val="ad"/>
      </w:pPr>
      <w:bookmarkStart w:id="328" w:name="_Toc533296808"/>
      <w:bookmarkStart w:id="329" w:name="_Toc533538319"/>
      <w:r>
        <w:t>8.4. П</w:t>
      </w:r>
      <w:r w:rsidRPr="00104D63">
        <w:t>редложени</w:t>
      </w:r>
      <w:r>
        <w:t>я</w:t>
      </w:r>
      <w:r w:rsidRPr="00104D63">
        <w:t xml:space="preserve"> по строительству или реконструкции тепловых сетей для повышения эффективности функционирования системы </w:t>
      </w:r>
      <w:r w:rsidRPr="00104D63">
        <w:lastRenderedPageBreak/>
        <w:t>теплоснабжения, в том числе за счет перевода котельных в пиковый режим работы или ликвидации котельных</w:t>
      </w:r>
      <w:bookmarkEnd w:id="328"/>
      <w:bookmarkEnd w:id="329"/>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sz w:val="28"/>
          <w:szCs w:val="28"/>
        </w:rPr>
        <w:t xml:space="preserve"> отсутствуют.</w:t>
      </w:r>
    </w:p>
    <w:p w:rsidR="00E4019C" w:rsidRDefault="00E4019C" w:rsidP="00E4019C">
      <w:pPr>
        <w:pStyle w:val="ad"/>
      </w:pPr>
      <w:bookmarkStart w:id="330" w:name="_Toc533296809"/>
      <w:bookmarkStart w:id="331" w:name="_Toc533538320"/>
      <w:r>
        <w:t>8.5. П</w:t>
      </w:r>
      <w:r w:rsidRPr="00104D63">
        <w:t>редложени</w:t>
      </w:r>
      <w:r>
        <w:t>я</w:t>
      </w:r>
      <w:r w:rsidRPr="00104D63">
        <w:t xml:space="preserve"> по строительству тепловых сетей для обеспечения нормативной надежности теплоснабжения</w:t>
      </w:r>
      <w:bookmarkEnd w:id="330"/>
      <w:bookmarkEnd w:id="331"/>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rsidR="00E4019C" w:rsidRDefault="00E4019C" w:rsidP="00E4019C">
      <w:pPr>
        <w:pStyle w:val="ad"/>
      </w:pPr>
      <w:bookmarkStart w:id="332" w:name="_Toc533296810"/>
      <w:bookmarkStart w:id="333" w:name="_Toc533538321"/>
      <w:r>
        <w:t>8.6. П</w:t>
      </w:r>
      <w:r w:rsidRPr="00104D63">
        <w:t>редложени</w:t>
      </w:r>
      <w:r>
        <w:t>я</w:t>
      </w:r>
      <w:r w:rsidRPr="00104D63">
        <w:t xml:space="preserve"> по реконструкции тепловых сетей с увеличением диаметра трубопроводов для обеспечения перспективных приростов тепловой нагрузки</w:t>
      </w:r>
      <w:bookmarkEnd w:id="332"/>
      <w:bookmarkEnd w:id="333"/>
    </w:p>
    <w:p w:rsidR="00E4019C" w:rsidRPr="00FD69CB" w:rsidRDefault="00E4019C" w:rsidP="00E4019C">
      <w:pPr>
        <w:suppressAutoHyphens/>
        <w:spacing w:after="200" w:line="312" w:lineRule="auto"/>
        <w:ind w:firstLine="709"/>
        <w:contextualSpacing/>
        <w:jc w:val="both"/>
        <w:rPr>
          <w:sz w:val="28"/>
          <w:szCs w:val="28"/>
        </w:rPr>
      </w:pPr>
      <w:bookmarkStart w:id="334" w:name="_Toc533296811"/>
      <w:bookmarkStart w:id="335" w:name="_Toc533538322"/>
      <w:r w:rsidRPr="00FD69CB">
        <w:rPr>
          <w:sz w:val="28"/>
          <w:szCs w:val="28"/>
        </w:rPr>
        <w:t xml:space="preserve">Предложения по реконструкции тепловых сетей с увеличением диаметра трубопроводов для обеспечения перспективных приростов тепловой нагрузки </w:t>
      </w:r>
      <w:r>
        <w:rPr>
          <w:sz w:val="28"/>
          <w:szCs w:val="28"/>
        </w:rPr>
        <w:t>не предусматриваются.</w:t>
      </w:r>
    </w:p>
    <w:p w:rsidR="00E4019C" w:rsidRDefault="00E4019C" w:rsidP="00E4019C">
      <w:pPr>
        <w:pStyle w:val="ad"/>
      </w:pPr>
      <w:r>
        <w:t>8.7. Предложения</w:t>
      </w:r>
      <w:r w:rsidRPr="00104D63">
        <w:t xml:space="preserve"> по реконструкции тепловых сетей, подлежащих замене в связи с исчерпанием эксплуатационного ресурса</w:t>
      </w:r>
      <w:bookmarkEnd w:id="334"/>
      <w:bookmarkEnd w:id="335"/>
    </w:p>
    <w:p w:rsidR="00E4019C" w:rsidRPr="00A823BD" w:rsidRDefault="00E4019C" w:rsidP="00E4019C">
      <w:pPr>
        <w:pStyle w:val="ad"/>
        <w:numPr>
          <w:ilvl w:val="0"/>
          <w:numId w:val="13"/>
        </w:numPr>
        <w:ind w:left="1134" w:hanging="141"/>
        <w:rPr>
          <w:rFonts w:eastAsia="Times New Roman"/>
          <w:b w:val="0"/>
          <w:lang w:eastAsia="ru-RU"/>
        </w:rPr>
      </w:pPr>
      <w:bookmarkStart w:id="336" w:name="_Toc533296812"/>
      <w:bookmarkStart w:id="337" w:name="_Toc533538323"/>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Перелешинской СОШ</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Амбулатории</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Детского сада</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УТ-2</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lastRenderedPageBreak/>
        <w:t>Реконструкция трубопровода системы теплоснабжения от УТ-2 до УТ3</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Общежития</w:t>
      </w:r>
    </w:p>
    <w:p w:rsidR="00E4019C"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Дома культуры</w:t>
      </w:r>
    </w:p>
    <w:p w:rsidR="00E4019C" w:rsidRDefault="00E4019C" w:rsidP="00E4019C">
      <w:pPr>
        <w:pStyle w:val="ad"/>
        <w:rPr>
          <w:rFonts w:eastAsia="Times New Roman"/>
          <w:b w:val="0"/>
          <w:lang w:eastAsia="ru-RU"/>
        </w:rPr>
      </w:pPr>
    </w:p>
    <w:p w:rsidR="00E4019C" w:rsidRDefault="00E4019C" w:rsidP="00E4019C">
      <w:pPr>
        <w:pStyle w:val="ad"/>
      </w:pPr>
      <w:r>
        <w:t>8.8. П</w:t>
      </w:r>
      <w:r w:rsidRPr="00104D63">
        <w:t>редложени</w:t>
      </w:r>
      <w:r>
        <w:t>я</w:t>
      </w:r>
      <w:r w:rsidRPr="00104D63">
        <w:t xml:space="preserve"> по строительству и реконструкции насосных станций</w:t>
      </w:r>
      <w:bookmarkEnd w:id="336"/>
      <w:bookmarkEnd w:id="337"/>
    </w:p>
    <w:p w:rsidR="00E4019C" w:rsidRPr="00272807" w:rsidRDefault="00E4019C" w:rsidP="00E4019C">
      <w:pPr>
        <w:suppressAutoHyphens/>
        <w:spacing w:after="200" w:line="312" w:lineRule="auto"/>
        <w:ind w:firstLine="709"/>
        <w:contextualSpacing/>
        <w:jc w:val="both"/>
        <w:rPr>
          <w:sz w:val="28"/>
          <w:szCs w:val="28"/>
        </w:rPr>
      </w:pPr>
      <w:r>
        <w:rPr>
          <w:sz w:val="28"/>
          <w:szCs w:val="28"/>
        </w:rPr>
        <w:t>С</w:t>
      </w:r>
      <w:r w:rsidRPr="00272807">
        <w:rPr>
          <w:sz w:val="28"/>
          <w:szCs w:val="28"/>
        </w:rPr>
        <w:t>троительств</w:t>
      </w:r>
      <w:r>
        <w:rPr>
          <w:sz w:val="28"/>
          <w:szCs w:val="28"/>
        </w:rPr>
        <w:t>о</w:t>
      </w:r>
      <w:r w:rsidRPr="00272807">
        <w:rPr>
          <w:sz w:val="28"/>
          <w:szCs w:val="28"/>
        </w:rPr>
        <w:t xml:space="preserve"> и реконструкци</w:t>
      </w:r>
      <w:r>
        <w:rPr>
          <w:sz w:val="28"/>
          <w:szCs w:val="28"/>
        </w:rPr>
        <w:t>я</w:t>
      </w:r>
      <w:r w:rsidRPr="00272807">
        <w:rPr>
          <w:sz w:val="28"/>
          <w:szCs w:val="28"/>
        </w:rPr>
        <w:t xml:space="preserve"> насосных станций</w:t>
      </w:r>
      <w:r>
        <w:rPr>
          <w:sz w:val="28"/>
          <w:szCs w:val="28"/>
        </w:rPr>
        <w:t xml:space="preserve"> не предусматривается.</w:t>
      </w:r>
    </w:p>
    <w:p w:rsidR="00E4019C" w:rsidRPr="00104D63" w:rsidRDefault="00E4019C" w:rsidP="00E4019C">
      <w:pPr>
        <w:pStyle w:val="ad"/>
      </w:pPr>
      <w:bookmarkStart w:id="338" w:name="_Toc533296813"/>
      <w:bookmarkStart w:id="339" w:name="_Toc533538324"/>
      <w:r w:rsidRPr="00104D63">
        <w:t>Глава 9 Предложения по переводу открытых систем теплоснабжения (горячего водоснабжения) в закрытые системы горячего водоснабжения</w:t>
      </w:r>
      <w:bookmarkEnd w:id="338"/>
      <w:bookmarkEnd w:id="339"/>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 xml:space="preserve">На территории </w:t>
      </w:r>
      <w:r>
        <w:rPr>
          <w:sz w:val="28"/>
          <w:szCs w:val="28"/>
        </w:rPr>
        <w:t>сельского</w:t>
      </w:r>
      <w:r w:rsidRPr="00272807">
        <w:rPr>
          <w:sz w:val="28"/>
          <w:szCs w:val="28"/>
        </w:rPr>
        <w:t xml:space="preserve"> поселения закрытая система </w:t>
      </w:r>
      <w:r>
        <w:rPr>
          <w:sz w:val="28"/>
          <w:szCs w:val="28"/>
        </w:rPr>
        <w:t>теплоснабжения.</w:t>
      </w:r>
    </w:p>
    <w:p w:rsidR="00E4019C" w:rsidRPr="005D3760" w:rsidRDefault="00E4019C" w:rsidP="00E4019C">
      <w:pPr>
        <w:pStyle w:val="ad"/>
      </w:pPr>
      <w:bookmarkStart w:id="340" w:name="_Toc533296820"/>
      <w:bookmarkStart w:id="341" w:name="_Toc533538325"/>
      <w:r w:rsidRPr="005D3760">
        <w:t>Глава 10 Перспективные топливные балансы</w:t>
      </w:r>
      <w:bookmarkEnd w:id="340"/>
      <w:bookmarkEnd w:id="341"/>
    </w:p>
    <w:p w:rsidR="00E4019C" w:rsidRPr="005D3760" w:rsidRDefault="00E4019C" w:rsidP="00E4019C">
      <w:pPr>
        <w:pStyle w:val="ad"/>
      </w:pPr>
      <w:bookmarkStart w:id="342" w:name="_Toc533296821"/>
      <w:bookmarkStart w:id="343" w:name="_Toc533538326"/>
      <w:r w:rsidRPr="005D3760">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42"/>
      <w:bookmarkEnd w:id="343"/>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 xml:space="preserve">Перспективные максимальные часовые и годовые расходы основного вида топлива для зимнего </w:t>
      </w:r>
      <w:r>
        <w:rPr>
          <w:sz w:val="28"/>
          <w:szCs w:val="28"/>
        </w:rPr>
        <w:t>периода</w:t>
      </w:r>
      <w:r w:rsidRPr="005D3760">
        <w:rPr>
          <w:sz w:val="28"/>
          <w:szCs w:val="28"/>
        </w:rPr>
        <w:t>, необходимого для обеспечения нормативного функционирования источников тепловой энергии на территории поселения не изменятся.</w:t>
      </w:r>
    </w:p>
    <w:p w:rsidR="00E4019C" w:rsidRPr="005D3760" w:rsidRDefault="00E4019C" w:rsidP="00E4019C">
      <w:pPr>
        <w:pStyle w:val="ad"/>
      </w:pPr>
      <w:bookmarkStart w:id="344" w:name="_Toc533296822"/>
      <w:bookmarkStart w:id="345" w:name="_Toc533538327"/>
      <w:r w:rsidRPr="005D3760">
        <w:t>10.2. Результаты расчетов по каждому источнику тепловой энергии нормативных запасов топлива</w:t>
      </w:r>
      <w:bookmarkEnd w:id="344"/>
      <w:bookmarkEnd w:id="345"/>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Запас топлива отсутствует.</w:t>
      </w:r>
    </w:p>
    <w:p w:rsidR="00E4019C" w:rsidRPr="005D3760" w:rsidRDefault="00E4019C" w:rsidP="00E4019C">
      <w:pPr>
        <w:pStyle w:val="ad"/>
      </w:pPr>
      <w:bookmarkStart w:id="346" w:name="_Toc533296823"/>
      <w:bookmarkStart w:id="347" w:name="_Toc533538328"/>
      <w:r w:rsidRPr="005D3760">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6"/>
      <w:bookmarkEnd w:id="347"/>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На источнике тепловой энергии используется природный газ.</w:t>
      </w:r>
    </w:p>
    <w:p w:rsidR="00E4019C" w:rsidRPr="00104D63" w:rsidRDefault="00E4019C" w:rsidP="00E4019C">
      <w:pPr>
        <w:pStyle w:val="ad"/>
      </w:pPr>
      <w:bookmarkStart w:id="348" w:name="_Toc533296824"/>
      <w:bookmarkStart w:id="349" w:name="_Toc533538329"/>
      <w:r w:rsidRPr="00104D63">
        <w:t>Глава 11 Оценка надежности теплоснабжения</w:t>
      </w:r>
      <w:bookmarkEnd w:id="348"/>
      <w:bookmarkEnd w:id="349"/>
      <w:r w:rsidRPr="00104D63">
        <w:t xml:space="preserve"> </w:t>
      </w:r>
    </w:p>
    <w:p w:rsidR="00E4019C" w:rsidRDefault="00E4019C" w:rsidP="00E4019C">
      <w:pPr>
        <w:pStyle w:val="ad"/>
      </w:pPr>
      <w:bookmarkStart w:id="350" w:name="_Toc533296825"/>
      <w:bookmarkStart w:id="351" w:name="_Toc533538330"/>
      <w:r>
        <w:lastRenderedPageBreak/>
        <w:t>11.1. Методы</w:t>
      </w:r>
      <w:r w:rsidRPr="00104D63">
        <w:t xml:space="preserve"> и результат</w:t>
      </w:r>
      <w:r>
        <w:t>ы</w:t>
      </w:r>
      <w:r w:rsidRPr="00104D63">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50"/>
      <w:bookmarkEnd w:id="351"/>
    </w:p>
    <w:p w:rsidR="00E4019C" w:rsidRDefault="00E4019C" w:rsidP="00E4019C">
      <w:pPr>
        <w:suppressAutoHyphens/>
        <w:spacing w:after="200" w:line="312" w:lineRule="auto"/>
        <w:ind w:firstLine="709"/>
        <w:contextualSpacing/>
        <w:jc w:val="both"/>
        <w:rPr>
          <w:sz w:val="28"/>
          <w:szCs w:val="28"/>
        </w:rPr>
      </w:pPr>
      <w:r w:rsidRPr="00F36B1F">
        <w:rPr>
          <w:sz w:val="28"/>
          <w:szCs w:val="28"/>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4019C" w:rsidRPr="009C1FA2" w:rsidRDefault="00E4019C" w:rsidP="00E4019C">
      <w:pPr>
        <w:suppressAutoHyphens/>
        <w:spacing w:after="200" w:line="312" w:lineRule="auto"/>
        <w:ind w:firstLine="709"/>
        <w:contextualSpacing/>
        <w:jc w:val="both"/>
        <w:rPr>
          <w:sz w:val="28"/>
          <w:szCs w:val="28"/>
        </w:rPr>
      </w:pPr>
      <w:r w:rsidRPr="00F36B1F">
        <w:rPr>
          <w:sz w:val="28"/>
          <w:szCs w:val="28"/>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w:t>
      </w:r>
      <w:r w:rsidRPr="009C1FA2">
        <w:rPr>
          <w:sz w:val="28"/>
          <w:szCs w:val="28"/>
        </w:rPr>
        <w:t>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 М</w:t>
      </w:r>
      <w:r w:rsidR="00BA3D63">
        <w:rPr>
          <w:sz w:val="28"/>
          <w:szCs w:val="28"/>
        </w:rPr>
        <w:t>К</w:t>
      </w:r>
      <w:r w:rsidRPr="009B7212">
        <w:rPr>
          <w:sz w:val="28"/>
          <w:szCs w:val="28"/>
        </w:rPr>
        <w:t>ОУ Перелешинской СОШ, ул. 50 лет Октября, 5б</w:t>
      </w:r>
      <w:r w:rsidRPr="009C1FA2">
        <w:rPr>
          <w:sz w:val="28"/>
          <w:szCs w:val="28"/>
        </w:rPr>
        <w:t>:</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потребителя теплоты Рпт= 1.</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w:t>
      </w:r>
      <w:r w:rsidR="00BA3D63">
        <w:rPr>
          <w:sz w:val="28"/>
          <w:szCs w:val="28"/>
        </w:rPr>
        <w:t xml:space="preserve"> </w:t>
      </w:r>
      <w:r w:rsidRPr="009B7212">
        <w:rPr>
          <w:sz w:val="28"/>
          <w:szCs w:val="28"/>
        </w:rPr>
        <w:t xml:space="preserve">Перелешинской врачебной амбулатории, </w:t>
      </w:r>
      <w:r>
        <w:rPr>
          <w:sz w:val="28"/>
          <w:szCs w:val="28"/>
        </w:rPr>
        <w:br/>
      </w:r>
      <w:r w:rsidRPr="009B7212">
        <w:rPr>
          <w:sz w:val="28"/>
          <w:szCs w:val="28"/>
        </w:rPr>
        <w:t>ул. Майская,65б</w:t>
      </w:r>
      <w:r w:rsidRPr="009C1FA2">
        <w:rPr>
          <w:sz w:val="28"/>
          <w:szCs w:val="28"/>
        </w:rPr>
        <w:t xml:space="preserve">: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w:t>
      </w:r>
      <w:r>
        <w:rPr>
          <w:sz w:val="28"/>
          <w:szCs w:val="28"/>
        </w:rPr>
        <w:t>1</w:t>
      </w:r>
      <w:r w:rsidRPr="009C1FA2">
        <w:rPr>
          <w:sz w:val="28"/>
          <w:szCs w:val="28"/>
        </w:rPr>
        <w:t xml:space="preserve">;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Рпт= </w:t>
      </w:r>
      <w:r>
        <w:rPr>
          <w:sz w:val="28"/>
          <w:szCs w:val="28"/>
        </w:rPr>
        <w:t>1</w:t>
      </w:r>
      <w:r w:rsidRPr="009C1FA2">
        <w:rPr>
          <w:sz w:val="28"/>
          <w:szCs w:val="28"/>
        </w:rPr>
        <w:t>.</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 xml:space="preserve">Котельная </w:t>
      </w:r>
      <w:r w:rsidR="00BA3D63">
        <w:rPr>
          <w:sz w:val="28"/>
          <w:szCs w:val="28"/>
        </w:rPr>
        <w:t>МКДОУ ДС</w:t>
      </w:r>
      <w:r w:rsidRPr="009B7212">
        <w:rPr>
          <w:sz w:val="28"/>
          <w:szCs w:val="28"/>
        </w:rPr>
        <w:t xml:space="preserve"> «Ласточка», ул</w:t>
      </w:r>
      <w:r w:rsidR="00BA3D63">
        <w:rPr>
          <w:sz w:val="28"/>
          <w:szCs w:val="28"/>
        </w:rPr>
        <w:t>.</w:t>
      </w:r>
      <w:r w:rsidRPr="009B7212">
        <w:rPr>
          <w:sz w:val="28"/>
          <w:szCs w:val="28"/>
        </w:rPr>
        <w:t xml:space="preserve"> 50 лет Октября,9г</w:t>
      </w:r>
      <w:r>
        <w:rPr>
          <w:sz w:val="28"/>
          <w:szCs w:val="28"/>
        </w:rPr>
        <w:t>:</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0,99;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потребителя теплоты Рпт= 0,99.</w:t>
      </w:r>
    </w:p>
    <w:p w:rsidR="00E4019C" w:rsidRPr="009C1FA2" w:rsidRDefault="00E4019C" w:rsidP="00E4019C">
      <w:pPr>
        <w:suppressAutoHyphens/>
        <w:spacing w:after="200" w:line="312" w:lineRule="auto"/>
        <w:ind w:firstLine="709"/>
        <w:contextualSpacing/>
        <w:jc w:val="both"/>
        <w:rPr>
          <w:sz w:val="28"/>
          <w:szCs w:val="28"/>
        </w:rPr>
      </w:pPr>
      <w:r w:rsidRPr="009C1FA2">
        <w:rPr>
          <w:sz w:val="28"/>
          <w:szCs w:val="28"/>
        </w:rPr>
        <w:lastRenderedPageBreak/>
        <w:t xml:space="preserve">Нормативные показатели безотказности тепловых сетей обеспечиваются следующими мероприятиями: </w:t>
      </w:r>
    </w:p>
    <w:p w:rsidR="00E4019C" w:rsidRPr="009C1FA2" w:rsidRDefault="00E4019C" w:rsidP="00E4019C">
      <w:pPr>
        <w:pStyle w:val="a7"/>
        <w:numPr>
          <w:ilvl w:val="0"/>
          <w:numId w:val="34"/>
        </w:numPr>
        <w:suppressAutoHyphens/>
        <w:spacing w:after="200" w:line="312" w:lineRule="auto"/>
        <w:jc w:val="both"/>
        <w:rPr>
          <w:sz w:val="28"/>
          <w:szCs w:val="28"/>
        </w:rPr>
      </w:pPr>
      <w:r w:rsidRPr="009C1FA2">
        <w:rPr>
          <w:sz w:val="28"/>
          <w:szCs w:val="28"/>
        </w:rP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E4019C" w:rsidRPr="00F36B1F" w:rsidRDefault="00E4019C" w:rsidP="00E4019C">
      <w:pPr>
        <w:pStyle w:val="a7"/>
        <w:numPr>
          <w:ilvl w:val="0"/>
          <w:numId w:val="34"/>
        </w:numPr>
        <w:suppressAutoHyphens/>
        <w:spacing w:after="200" w:line="312" w:lineRule="auto"/>
        <w:jc w:val="both"/>
        <w:rPr>
          <w:sz w:val="28"/>
          <w:szCs w:val="28"/>
        </w:rPr>
      </w:pPr>
      <w:r w:rsidRPr="009C1FA2">
        <w:rPr>
          <w:sz w:val="28"/>
          <w:szCs w:val="28"/>
        </w:rPr>
        <w:t>местом размещения резервных трубопроводных связей между радиальными теплопроводами</w:t>
      </w:r>
      <w:r w:rsidRPr="00F36B1F">
        <w:rPr>
          <w:sz w:val="28"/>
          <w:szCs w:val="28"/>
        </w:rPr>
        <w:t xml:space="preserve">; </w:t>
      </w:r>
    </w:p>
    <w:p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очередность ремонтов и замен теплопроводов, частично или полностью утративших свой ресурс.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Нормативные показатели готовности систем теплоснабжения обеспечиваются следующими мероприятиями: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готовностью СЦТ к отопительному сезону;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способностью тепловых сетей обеспечить исправное функционирование СЦТ при нерасчетных похолоданиях;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lastRenderedPageBreak/>
        <w:t xml:space="preserve">максимально допустимым числом часов готовности для источника теплоты.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Потребители теплоты по надежности теплоснабжения делятся на три категории: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жилых и общественных зданий до 12 °С; </w:t>
      </w:r>
    </w:p>
    <w:p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промышленных зданий до 8 °С. </w:t>
      </w:r>
    </w:p>
    <w:p w:rsidR="00E4019C" w:rsidRPr="00F36B1F" w:rsidRDefault="00E4019C" w:rsidP="00E4019C">
      <w:pPr>
        <w:suppressAutoHyphens/>
        <w:spacing w:after="200" w:line="312" w:lineRule="auto"/>
        <w:ind w:firstLine="709"/>
        <w:contextualSpacing/>
        <w:jc w:val="both"/>
        <w:rPr>
          <w:sz w:val="28"/>
          <w:szCs w:val="28"/>
        </w:rPr>
      </w:pPr>
      <w:r w:rsidRPr="00F36B1F">
        <w:rPr>
          <w:sz w:val="28"/>
          <w:szCs w:val="28"/>
        </w:rPr>
        <w:t>Отказов на тепловых сетях, приведших к нарушению теплоснабжения, не зарегистрировано.</w:t>
      </w:r>
    </w:p>
    <w:p w:rsidR="00E4019C" w:rsidRDefault="00E4019C" w:rsidP="00E4019C">
      <w:pPr>
        <w:pStyle w:val="ad"/>
      </w:pPr>
      <w:bookmarkStart w:id="352" w:name="_Toc533296826"/>
      <w:bookmarkStart w:id="353" w:name="_Toc533538331"/>
      <w:r>
        <w:t>11.2. Методы</w:t>
      </w:r>
      <w:r w:rsidRPr="00104D63">
        <w:t xml:space="preserve"> и результат</w:t>
      </w:r>
      <w:r>
        <w:t>ы</w:t>
      </w:r>
      <w:r w:rsidRPr="00104D63">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52"/>
      <w:bookmarkEnd w:id="353"/>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4019C" w:rsidRDefault="00E4019C" w:rsidP="00E4019C">
      <w:pPr>
        <w:pStyle w:val="ad"/>
      </w:pPr>
      <w:bookmarkStart w:id="354" w:name="_Toc533296827"/>
      <w:bookmarkStart w:id="355" w:name="_Toc533538332"/>
      <w:r>
        <w:t>11.3.</w:t>
      </w:r>
      <w:r w:rsidRPr="00104D63">
        <w:t xml:space="preserve"> </w:t>
      </w:r>
      <w:r>
        <w:t>Р</w:t>
      </w:r>
      <w:r w:rsidRPr="00104D63">
        <w:t>езультат</w:t>
      </w:r>
      <w:r>
        <w:t>ы</w:t>
      </w:r>
      <w:r w:rsidRPr="00104D63">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54"/>
      <w:bookmarkEnd w:id="355"/>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w:t>
      </w:r>
      <w:r w:rsidRPr="00594CD1">
        <w:rPr>
          <w:sz w:val="28"/>
          <w:szCs w:val="28"/>
        </w:rPr>
        <w:lastRenderedPageBreak/>
        <w:t>магистрального теплопровода, относительно конечного потребителя</w:t>
      </w:r>
      <w:r>
        <w:rPr>
          <w:sz w:val="28"/>
          <w:szCs w:val="28"/>
        </w:rPr>
        <w:t xml:space="preserve"> составляет 0,988. </w:t>
      </w:r>
      <w:r w:rsidRPr="00594CD1">
        <w:rPr>
          <w:sz w:val="28"/>
          <w:szCs w:val="28"/>
        </w:rPr>
        <w:t>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w:t>
      </w:r>
      <w:r>
        <w:rPr>
          <w:sz w:val="28"/>
          <w:szCs w:val="28"/>
        </w:rPr>
        <w:t>ов</w:t>
      </w:r>
      <w:r w:rsidRPr="00594CD1">
        <w:rPr>
          <w:sz w:val="28"/>
          <w:szCs w:val="28"/>
        </w:rPr>
        <w:t xml:space="preserve"> составляет в среднем 0</w:t>
      </w:r>
      <w:r>
        <w:rPr>
          <w:sz w:val="28"/>
          <w:szCs w:val="28"/>
        </w:rPr>
        <w:t>,</w:t>
      </w:r>
      <w:r w:rsidRPr="00594CD1">
        <w:rPr>
          <w:sz w:val="28"/>
          <w:szCs w:val="28"/>
        </w:rPr>
        <w:t>9</w:t>
      </w:r>
      <w:r>
        <w:rPr>
          <w:sz w:val="28"/>
          <w:szCs w:val="28"/>
        </w:rPr>
        <w:t>8</w:t>
      </w:r>
      <w:r w:rsidRPr="00594CD1">
        <w:rPr>
          <w:sz w:val="28"/>
          <w:szCs w:val="28"/>
        </w:rPr>
        <w:t xml:space="preserve">, что </w:t>
      </w:r>
      <w:r>
        <w:rPr>
          <w:sz w:val="28"/>
          <w:szCs w:val="28"/>
        </w:rPr>
        <w:t>выше</w:t>
      </w:r>
      <w:r w:rsidRPr="00594CD1">
        <w:rPr>
          <w:sz w:val="28"/>
          <w:szCs w:val="28"/>
        </w:rPr>
        <w:t xml:space="preserve"> нормативной величины, требуемой в СНиП 41-02-2003.</w:t>
      </w:r>
    </w:p>
    <w:p w:rsidR="00E4019C" w:rsidRDefault="00E4019C" w:rsidP="00E4019C">
      <w:pPr>
        <w:pStyle w:val="ad"/>
      </w:pPr>
      <w:bookmarkStart w:id="356" w:name="_Toc533296828"/>
      <w:bookmarkStart w:id="357" w:name="_Toc533538333"/>
      <w:r>
        <w:t>11.4.</w:t>
      </w:r>
      <w:r w:rsidRPr="00104D63">
        <w:t xml:space="preserve"> </w:t>
      </w:r>
      <w:r>
        <w:t>Р</w:t>
      </w:r>
      <w:r w:rsidRPr="00104D63">
        <w:t>езультат</w:t>
      </w:r>
      <w:r>
        <w:t>ы</w:t>
      </w:r>
      <w:r w:rsidRPr="00104D63">
        <w:t xml:space="preserve"> оценки коэффициентов готовности теплопроводов к несению тепловой нагрузки</w:t>
      </w:r>
      <w:bookmarkEnd w:id="356"/>
      <w:bookmarkEnd w:id="357"/>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Пропускная способность </w:t>
      </w:r>
      <w:r>
        <w:rPr>
          <w:sz w:val="28"/>
          <w:szCs w:val="28"/>
        </w:rPr>
        <w:t>магистралей</w:t>
      </w:r>
      <w:r w:rsidRPr="00594CD1">
        <w:rPr>
          <w:sz w:val="28"/>
          <w:szCs w:val="28"/>
        </w:rPr>
        <w:t xml:space="preserve"> достаточна для пропуска расчетного расхода теплоносителя.</w:t>
      </w:r>
    </w:p>
    <w:p w:rsidR="00E4019C" w:rsidRDefault="00E4019C" w:rsidP="00E4019C">
      <w:pPr>
        <w:pStyle w:val="ad"/>
      </w:pPr>
      <w:bookmarkStart w:id="358" w:name="_Toc533296829"/>
      <w:bookmarkStart w:id="359" w:name="_Toc533538334"/>
      <w:r>
        <w:t>11.5.</w:t>
      </w:r>
      <w:r w:rsidRPr="00104D63">
        <w:t xml:space="preserve"> </w:t>
      </w:r>
      <w:r>
        <w:t>Р</w:t>
      </w:r>
      <w:r w:rsidRPr="00104D63">
        <w:t>езультат</w:t>
      </w:r>
      <w:r>
        <w:t>ы</w:t>
      </w:r>
      <w:r w:rsidRPr="00104D63">
        <w:t xml:space="preserve"> оценки недоотпуска тепловой энергии по причине отказов (аварийных ситуаций) и простоев тепловых сетей и источников тепловой энергии</w:t>
      </w:r>
      <w:bookmarkEnd w:id="358"/>
      <w:bookmarkEnd w:id="359"/>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Недоотпуск тепловой энергии отсутствует</w:t>
      </w:r>
      <w:r>
        <w:rPr>
          <w:sz w:val="28"/>
          <w:szCs w:val="28"/>
        </w:rPr>
        <w:t>.</w:t>
      </w:r>
    </w:p>
    <w:p w:rsidR="00E4019C" w:rsidRPr="00EE4D52" w:rsidRDefault="00E4019C" w:rsidP="00E4019C">
      <w:pPr>
        <w:pStyle w:val="ad"/>
      </w:pPr>
      <w:bookmarkStart w:id="360" w:name="_Toc533296830"/>
      <w:bookmarkStart w:id="361" w:name="_Toc533538335"/>
      <w:r w:rsidRPr="00104D63">
        <w:t xml:space="preserve">Глава 12 Обоснование инвестиций в строительство, реконструкцию и </w:t>
      </w:r>
      <w:r w:rsidRPr="00EE4D52">
        <w:t>техническое перевооружение</w:t>
      </w:r>
      <w:bookmarkEnd w:id="360"/>
      <w:bookmarkEnd w:id="361"/>
    </w:p>
    <w:p w:rsidR="00E4019C" w:rsidRPr="00EE4D52" w:rsidRDefault="00E4019C" w:rsidP="00E4019C">
      <w:pPr>
        <w:pStyle w:val="ad"/>
      </w:pPr>
      <w:bookmarkStart w:id="362" w:name="_Toc533296831"/>
      <w:bookmarkStart w:id="363" w:name="_Toc533538336"/>
      <w:r w:rsidRPr="00EE4D52">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362"/>
      <w:bookmarkEnd w:id="363"/>
    </w:p>
    <w:p w:rsidR="00E4019C" w:rsidRDefault="00E4019C" w:rsidP="00E4019C">
      <w:pPr>
        <w:suppressAutoHyphens/>
        <w:spacing w:after="200" w:line="312" w:lineRule="auto"/>
        <w:ind w:firstLine="709"/>
        <w:contextualSpacing/>
        <w:jc w:val="both"/>
        <w:rPr>
          <w:highlight w:val="yellow"/>
        </w:rPr>
      </w:pPr>
      <w:r w:rsidRPr="00EE4D52">
        <w:rPr>
          <w:sz w:val="28"/>
          <w:szCs w:val="28"/>
        </w:rPr>
        <w:t>Перечень мероприятий и результаты расчетов капитальных вложений с распределением</w:t>
      </w:r>
      <w:r>
        <w:rPr>
          <w:sz w:val="28"/>
          <w:szCs w:val="28"/>
        </w:rPr>
        <w:t xml:space="preserve"> </w:t>
      </w:r>
      <w:r w:rsidRPr="00EE4D52">
        <w:rPr>
          <w:sz w:val="28"/>
          <w:szCs w:val="28"/>
        </w:rPr>
        <w:t xml:space="preserve">по годам расчетного периода показаны в таблице </w:t>
      </w:r>
      <w:r>
        <w:rPr>
          <w:sz w:val="28"/>
          <w:szCs w:val="28"/>
        </w:rPr>
        <w:t>1</w:t>
      </w:r>
      <w:r w:rsidRPr="00EE4D52">
        <w:rPr>
          <w:sz w:val="28"/>
          <w:szCs w:val="28"/>
        </w:rPr>
        <w:t>2</w:t>
      </w:r>
      <w:r>
        <w:rPr>
          <w:sz w:val="28"/>
          <w:szCs w:val="28"/>
        </w:rPr>
        <w:t>.</w:t>
      </w:r>
      <w:r w:rsidRPr="00EE4D52">
        <w:rPr>
          <w:sz w:val="28"/>
          <w:szCs w:val="28"/>
        </w:rPr>
        <w:t>1.</w:t>
      </w:r>
      <w:r>
        <w:rPr>
          <w:sz w:val="28"/>
          <w:szCs w:val="28"/>
        </w:rPr>
        <w:t>1.</w:t>
      </w:r>
    </w:p>
    <w:p w:rsidR="00E4019C" w:rsidRPr="00075889" w:rsidRDefault="00E4019C" w:rsidP="00E4019C">
      <w:pPr>
        <w:pStyle w:val="ad"/>
      </w:pPr>
      <w:bookmarkStart w:id="364" w:name="_Toc533296832"/>
      <w:bookmarkStart w:id="365" w:name="_Toc533538337"/>
      <w:r w:rsidRPr="00075889">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364"/>
      <w:bookmarkEnd w:id="365"/>
    </w:p>
    <w:p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Основной источник инвестиций является плата за подключение.</w:t>
      </w:r>
    </w:p>
    <w:p w:rsidR="00E4019C" w:rsidRPr="00075889" w:rsidRDefault="00E4019C" w:rsidP="00E4019C">
      <w:pPr>
        <w:pStyle w:val="ad"/>
      </w:pPr>
      <w:bookmarkStart w:id="366" w:name="_Toc533296833"/>
      <w:bookmarkStart w:id="367" w:name="_Toc533538338"/>
      <w:r w:rsidRPr="00075889">
        <w:t>12.3. Расчеты экономической эффективности инвестиций</w:t>
      </w:r>
      <w:bookmarkEnd w:id="366"/>
      <w:bookmarkEnd w:id="367"/>
    </w:p>
    <w:p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 xml:space="preserve">Расчеты экономической эффективности инвестиций разрабатываются при формировании инвестиционный программ и утверждении </w:t>
      </w:r>
      <w:r>
        <w:rPr>
          <w:sz w:val="28"/>
          <w:szCs w:val="28"/>
        </w:rPr>
        <w:t xml:space="preserve">в </w:t>
      </w:r>
      <w:r w:rsidRPr="00FD69CB">
        <w:rPr>
          <w:sz w:val="28"/>
          <w:szCs w:val="28"/>
        </w:rPr>
        <w:t>управлении по государственному регулированию тарифов Воронежской области</w:t>
      </w:r>
    </w:p>
    <w:p w:rsidR="00E4019C" w:rsidRDefault="00E4019C" w:rsidP="00E4019C">
      <w:pPr>
        <w:pStyle w:val="ad"/>
      </w:pPr>
      <w:bookmarkStart w:id="368" w:name="_Toc533296834"/>
      <w:bookmarkStart w:id="369" w:name="_Toc533538339"/>
      <w:r w:rsidRPr="00075889">
        <w:lastRenderedPageBreak/>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368"/>
      <w:bookmarkEnd w:id="369"/>
    </w:p>
    <w:p w:rsidR="00E4019C" w:rsidRPr="00075889" w:rsidRDefault="00E4019C" w:rsidP="00E4019C">
      <w:pPr>
        <w:suppressAutoHyphens/>
        <w:spacing w:after="200" w:line="312" w:lineRule="auto"/>
        <w:ind w:firstLine="709"/>
        <w:contextualSpacing/>
        <w:jc w:val="both"/>
      </w:pPr>
      <w:r>
        <w:rPr>
          <w:sz w:val="28"/>
          <w:szCs w:val="28"/>
        </w:rPr>
        <w:t>Ценовые последствия</w:t>
      </w:r>
      <w:r w:rsidRPr="00075889">
        <w:rPr>
          <w:sz w:val="28"/>
          <w:szCs w:val="28"/>
        </w:rPr>
        <w:t xml:space="preserve"> разрабатываются при формировании инвестиционный программ и утверждении в </w:t>
      </w:r>
      <w:r w:rsidRPr="00FD69CB">
        <w:rPr>
          <w:sz w:val="28"/>
          <w:szCs w:val="28"/>
        </w:rPr>
        <w:t>управлении по государственному регулированию тарифов Воронежской области</w:t>
      </w:r>
    </w:p>
    <w:p w:rsidR="00E4019C" w:rsidRDefault="00E4019C" w:rsidP="00E4019C">
      <w:pPr>
        <w:pStyle w:val="ad"/>
        <w:rPr>
          <w:highlight w:val="yellow"/>
        </w:rPr>
      </w:pPr>
    </w:p>
    <w:p w:rsidR="00E4019C" w:rsidRDefault="00E4019C" w:rsidP="00E4019C">
      <w:pPr>
        <w:pStyle w:val="ad"/>
        <w:rPr>
          <w:highlight w:val="yellow"/>
        </w:rPr>
        <w:sectPr w:rsidR="00E4019C">
          <w:pgSz w:w="11906" w:h="16838"/>
          <w:pgMar w:top="1134" w:right="850" w:bottom="1134" w:left="1701" w:header="708" w:footer="708" w:gutter="0"/>
          <w:cols w:space="708"/>
          <w:docGrid w:linePitch="360"/>
        </w:sectPr>
      </w:pPr>
    </w:p>
    <w:p w:rsidR="00E4019C" w:rsidRPr="00EE4D52" w:rsidRDefault="00E4019C" w:rsidP="00E4019C">
      <w:pPr>
        <w:suppressAutoHyphens/>
        <w:spacing w:after="200" w:line="312" w:lineRule="auto"/>
        <w:contextualSpacing/>
        <w:jc w:val="both"/>
        <w:rPr>
          <w:sz w:val="28"/>
          <w:szCs w:val="28"/>
        </w:rPr>
      </w:pPr>
      <w:r w:rsidRPr="00EE4D52">
        <w:rPr>
          <w:sz w:val="28"/>
          <w:szCs w:val="28"/>
        </w:rPr>
        <w:lastRenderedPageBreak/>
        <w:t>Таблица 12.1.</w:t>
      </w:r>
      <w:r>
        <w:rPr>
          <w:sz w:val="28"/>
          <w:szCs w:val="28"/>
        </w:rPr>
        <w:t>1.</w:t>
      </w:r>
      <w:r w:rsidRPr="00EE4D52">
        <w:rPr>
          <w:sz w:val="28"/>
          <w:szCs w:val="28"/>
        </w:rPr>
        <w:t xml:space="preserve"> Перечень мероприятий и результаты расчетов капитальных вложений с распределением по годам</w:t>
      </w:r>
    </w:p>
    <w:tbl>
      <w:tblPr>
        <w:tblW w:w="227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10"/>
        <w:gridCol w:w="1958"/>
        <w:gridCol w:w="121"/>
        <w:gridCol w:w="1409"/>
        <w:gridCol w:w="124"/>
        <w:gridCol w:w="1458"/>
        <w:gridCol w:w="137"/>
        <w:gridCol w:w="1469"/>
        <w:gridCol w:w="119"/>
        <w:gridCol w:w="645"/>
        <w:gridCol w:w="106"/>
        <w:gridCol w:w="1317"/>
        <w:gridCol w:w="7"/>
        <w:gridCol w:w="1318"/>
        <w:gridCol w:w="7"/>
        <w:gridCol w:w="1217"/>
        <w:gridCol w:w="107"/>
        <w:gridCol w:w="1217"/>
        <w:gridCol w:w="107"/>
        <w:gridCol w:w="845"/>
        <w:gridCol w:w="90"/>
        <w:gridCol w:w="1076"/>
        <w:gridCol w:w="91"/>
        <w:gridCol w:w="854"/>
        <w:gridCol w:w="69"/>
        <w:gridCol w:w="875"/>
        <w:gridCol w:w="48"/>
        <w:gridCol w:w="708"/>
        <w:gridCol w:w="40"/>
        <w:gridCol w:w="717"/>
        <w:gridCol w:w="36"/>
        <w:gridCol w:w="815"/>
        <w:gridCol w:w="21"/>
        <w:gridCol w:w="932"/>
        <w:gridCol w:w="1018"/>
        <w:gridCol w:w="964"/>
      </w:tblGrid>
      <w:tr w:rsidR="00E4019C" w:rsidRPr="00661073" w:rsidTr="00A71BC1">
        <w:trPr>
          <w:trHeight w:val="255"/>
          <w:tblHeader/>
        </w:trPr>
        <w:tc>
          <w:tcPr>
            <w:tcW w:w="717" w:type="dxa"/>
            <w:gridSpan w:val="2"/>
            <w:vMerge w:val="restart"/>
            <w:shd w:val="clear" w:color="auto" w:fill="auto"/>
            <w:vAlign w:val="center"/>
            <w:hideMark/>
          </w:tcPr>
          <w:p w:rsidR="00E4019C" w:rsidRPr="00EE4D52" w:rsidRDefault="00E4019C" w:rsidP="00A71BC1">
            <w:pPr>
              <w:jc w:val="center"/>
            </w:pPr>
            <w:r w:rsidRPr="00EE4D52">
              <w:t>№</w:t>
            </w:r>
          </w:p>
        </w:tc>
        <w:tc>
          <w:tcPr>
            <w:tcW w:w="2079" w:type="dxa"/>
            <w:gridSpan w:val="2"/>
            <w:vMerge w:val="restart"/>
            <w:shd w:val="clear" w:color="auto" w:fill="auto"/>
            <w:vAlign w:val="center"/>
            <w:hideMark/>
          </w:tcPr>
          <w:p w:rsidR="00E4019C" w:rsidRPr="00EE4D52" w:rsidRDefault="00E4019C" w:rsidP="00A71BC1">
            <w:pPr>
              <w:jc w:val="center"/>
            </w:pPr>
            <w:r w:rsidRPr="00EE4D52">
              <w:t>Наименование мероприятий</w:t>
            </w:r>
          </w:p>
        </w:tc>
        <w:tc>
          <w:tcPr>
            <w:tcW w:w="1533" w:type="dxa"/>
            <w:gridSpan w:val="2"/>
            <w:vMerge w:val="restart"/>
            <w:shd w:val="clear" w:color="auto" w:fill="auto"/>
            <w:vAlign w:val="center"/>
            <w:hideMark/>
          </w:tcPr>
          <w:p w:rsidR="00E4019C" w:rsidRPr="00EE4D52" w:rsidRDefault="00E4019C" w:rsidP="00A71BC1">
            <w:pPr>
              <w:jc w:val="center"/>
            </w:pPr>
            <w:r w:rsidRPr="00EE4D52">
              <w:t>Обоснование необходимости</w:t>
            </w:r>
          </w:p>
        </w:tc>
        <w:tc>
          <w:tcPr>
            <w:tcW w:w="1595" w:type="dxa"/>
            <w:gridSpan w:val="2"/>
            <w:vMerge w:val="restart"/>
            <w:shd w:val="clear" w:color="auto" w:fill="auto"/>
            <w:vAlign w:val="center"/>
            <w:hideMark/>
          </w:tcPr>
          <w:p w:rsidR="00E4019C" w:rsidRPr="00EE4D52" w:rsidRDefault="00E4019C" w:rsidP="00A71BC1">
            <w:pPr>
              <w:jc w:val="center"/>
            </w:pPr>
            <w:r w:rsidRPr="00EE4D52">
              <w:t>Описание и место расположение</w:t>
            </w:r>
          </w:p>
        </w:tc>
        <w:tc>
          <w:tcPr>
            <w:tcW w:w="4988" w:type="dxa"/>
            <w:gridSpan w:val="8"/>
            <w:shd w:val="clear" w:color="auto" w:fill="auto"/>
            <w:vAlign w:val="center"/>
            <w:hideMark/>
          </w:tcPr>
          <w:p w:rsidR="00E4019C" w:rsidRPr="00EE4D52" w:rsidRDefault="00E4019C" w:rsidP="00A71BC1">
            <w:pPr>
              <w:jc w:val="center"/>
            </w:pPr>
            <w:r w:rsidRPr="00EE4D52">
              <w:t>Основные технические характеристики</w:t>
            </w:r>
          </w:p>
        </w:tc>
        <w:tc>
          <w:tcPr>
            <w:tcW w:w="1324" w:type="dxa"/>
            <w:gridSpan w:val="2"/>
            <w:vMerge w:val="restart"/>
            <w:shd w:val="clear" w:color="auto" w:fill="auto"/>
            <w:vAlign w:val="center"/>
            <w:hideMark/>
          </w:tcPr>
          <w:p w:rsidR="00E4019C" w:rsidRPr="00EE4D52" w:rsidRDefault="00E4019C" w:rsidP="00A71BC1">
            <w:pPr>
              <w:jc w:val="center"/>
            </w:pPr>
            <w:r w:rsidRPr="00EE4D52">
              <w:t>Год начала реализации мероприятия</w:t>
            </w:r>
          </w:p>
        </w:tc>
        <w:tc>
          <w:tcPr>
            <w:tcW w:w="1324" w:type="dxa"/>
            <w:gridSpan w:val="2"/>
            <w:vMerge w:val="restart"/>
            <w:shd w:val="clear" w:color="auto" w:fill="auto"/>
            <w:vAlign w:val="center"/>
            <w:hideMark/>
          </w:tcPr>
          <w:p w:rsidR="00E4019C" w:rsidRPr="00EE4D52" w:rsidRDefault="00E4019C" w:rsidP="00A71BC1">
            <w:pPr>
              <w:jc w:val="center"/>
            </w:pPr>
            <w:r w:rsidRPr="00EE4D52">
              <w:t>Год окончания реализации мероприятия</w:t>
            </w:r>
          </w:p>
        </w:tc>
        <w:tc>
          <w:tcPr>
            <w:tcW w:w="9199" w:type="dxa"/>
            <w:gridSpan w:val="17"/>
            <w:shd w:val="clear" w:color="auto" w:fill="auto"/>
            <w:vAlign w:val="center"/>
            <w:hideMark/>
          </w:tcPr>
          <w:p w:rsidR="00E4019C" w:rsidRPr="00EE4D52" w:rsidRDefault="00E4019C" w:rsidP="00A71BC1">
            <w:pPr>
              <w:jc w:val="center"/>
            </w:pPr>
            <w:r w:rsidRPr="00EE4D52">
              <w:t>Расходы на реализацию мероприятий в прогнозных ценах, тыс. руб. (с НДС)</w:t>
            </w:r>
          </w:p>
        </w:tc>
      </w:tr>
      <w:tr w:rsidR="00E4019C" w:rsidRPr="00661073" w:rsidTr="00A71BC1">
        <w:trPr>
          <w:trHeight w:val="255"/>
          <w:tblHeader/>
        </w:trPr>
        <w:tc>
          <w:tcPr>
            <w:tcW w:w="717" w:type="dxa"/>
            <w:gridSpan w:val="2"/>
            <w:vMerge/>
            <w:vAlign w:val="center"/>
            <w:hideMark/>
          </w:tcPr>
          <w:p w:rsidR="00E4019C" w:rsidRPr="00EE4D52" w:rsidRDefault="00E4019C" w:rsidP="00A71BC1"/>
        </w:tc>
        <w:tc>
          <w:tcPr>
            <w:tcW w:w="2079" w:type="dxa"/>
            <w:gridSpan w:val="2"/>
            <w:vMerge/>
            <w:vAlign w:val="center"/>
            <w:hideMark/>
          </w:tcPr>
          <w:p w:rsidR="00E4019C" w:rsidRPr="00EE4D52" w:rsidRDefault="00E4019C" w:rsidP="00A71BC1"/>
        </w:tc>
        <w:tc>
          <w:tcPr>
            <w:tcW w:w="1533" w:type="dxa"/>
            <w:gridSpan w:val="2"/>
            <w:vMerge/>
            <w:vAlign w:val="center"/>
            <w:hideMark/>
          </w:tcPr>
          <w:p w:rsidR="00E4019C" w:rsidRPr="00EE4D52" w:rsidRDefault="00E4019C" w:rsidP="00A71BC1"/>
        </w:tc>
        <w:tc>
          <w:tcPr>
            <w:tcW w:w="1595" w:type="dxa"/>
            <w:gridSpan w:val="2"/>
            <w:vMerge/>
            <w:vAlign w:val="center"/>
            <w:hideMark/>
          </w:tcPr>
          <w:p w:rsidR="00E4019C" w:rsidRPr="00EE4D52" w:rsidRDefault="00E4019C" w:rsidP="00A71BC1"/>
        </w:tc>
        <w:tc>
          <w:tcPr>
            <w:tcW w:w="1588" w:type="dxa"/>
            <w:gridSpan w:val="2"/>
            <w:vMerge w:val="restart"/>
            <w:shd w:val="clear" w:color="auto" w:fill="auto"/>
            <w:vAlign w:val="center"/>
            <w:hideMark/>
          </w:tcPr>
          <w:p w:rsidR="00E4019C" w:rsidRPr="00EE4D52" w:rsidRDefault="00E4019C" w:rsidP="00A71BC1">
            <w:pPr>
              <w:jc w:val="center"/>
            </w:pPr>
            <w:r w:rsidRPr="00EE4D52">
              <w:t>Наименование показателя</w:t>
            </w:r>
          </w:p>
        </w:tc>
        <w:tc>
          <w:tcPr>
            <w:tcW w:w="751" w:type="dxa"/>
            <w:gridSpan w:val="2"/>
            <w:vMerge w:val="restart"/>
            <w:shd w:val="clear" w:color="auto" w:fill="auto"/>
            <w:vAlign w:val="center"/>
            <w:hideMark/>
          </w:tcPr>
          <w:p w:rsidR="00E4019C" w:rsidRPr="00EE4D52" w:rsidRDefault="00E4019C" w:rsidP="00A71BC1">
            <w:pPr>
              <w:jc w:val="center"/>
            </w:pPr>
            <w:r w:rsidRPr="00EE4D52">
              <w:t>ед. изм.</w:t>
            </w:r>
          </w:p>
        </w:tc>
        <w:tc>
          <w:tcPr>
            <w:tcW w:w="2649" w:type="dxa"/>
            <w:gridSpan w:val="4"/>
            <w:shd w:val="clear" w:color="auto" w:fill="auto"/>
            <w:vAlign w:val="center"/>
            <w:hideMark/>
          </w:tcPr>
          <w:p w:rsidR="00E4019C" w:rsidRPr="00EE4D52" w:rsidRDefault="00E4019C" w:rsidP="00A71BC1">
            <w:pPr>
              <w:jc w:val="center"/>
            </w:pPr>
            <w:r w:rsidRPr="00EE4D52">
              <w:t>Значение показателя</w:t>
            </w:r>
          </w:p>
        </w:tc>
        <w:tc>
          <w:tcPr>
            <w:tcW w:w="1324" w:type="dxa"/>
            <w:gridSpan w:val="2"/>
            <w:vMerge/>
            <w:vAlign w:val="center"/>
            <w:hideMark/>
          </w:tcPr>
          <w:p w:rsidR="00E4019C" w:rsidRPr="00EE4D52" w:rsidRDefault="00E4019C" w:rsidP="00A71BC1"/>
        </w:tc>
        <w:tc>
          <w:tcPr>
            <w:tcW w:w="1324" w:type="dxa"/>
            <w:gridSpan w:val="2"/>
            <w:vMerge/>
            <w:vAlign w:val="center"/>
            <w:hideMark/>
          </w:tcPr>
          <w:p w:rsidR="00E4019C" w:rsidRPr="00EE4D52" w:rsidRDefault="00E4019C" w:rsidP="00A71BC1"/>
        </w:tc>
        <w:tc>
          <w:tcPr>
            <w:tcW w:w="935" w:type="dxa"/>
            <w:gridSpan w:val="2"/>
            <w:vMerge w:val="restart"/>
            <w:shd w:val="clear" w:color="auto" w:fill="auto"/>
            <w:vAlign w:val="center"/>
            <w:hideMark/>
          </w:tcPr>
          <w:p w:rsidR="00E4019C" w:rsidRPr="00EE4D52" w:rsidRDefault="00E4019C" w:rsidP="00A71BC1">
            <w:pPr>
              <w:jc w:val="center"/>
            </w:pPr>
            <w:r w:rsidRPr="00EE4D52">
              <w:t>Всего</w:t>
            </w:r>
          </w:p>
        </w:tc>
        <w:tc>
          <w:tcPr>
            <w:tcW w:w="1167" w:type="dxa"/>
            <w:gridSpan w:val="2"/>
            <w:vMerge w:val="restart"/>
            <w:shd w:val="clear" w:color="auto" w:fill="auto"/>
            <w:vAlign w:val="center"/>
            <w:hideMark/>
          </w:tcPr>
          <w:p w:rsidR="00E4019C" w:rsidRPr="00EE4D52" w:rsidRDefault="00E4019C" w:rsidP="00A71BC1">
            <w:pPr>
              <w:jc w:val="center"/>
            </w:pPr>
            <w:r w:rsidRPr="00EE4D52">
              <w:t>Профинан</w:t>
            </w:r>
            <w:r>
              <w:t>-</w:t>
            </w:r>
            <w:r w:rsidRPr="00EE4D52">
              <w:t>сировано в 2018 году</w:t>
            </w:r>
          </w:p>
        </w:tc>
        <w:tc>
          <w:tcPr>
            <w:tcW w:w="923" w:type="dxa"/>
            <w:gridSpan w:val="2"/>
            <w:vMerge w:val="restart"/>
            <w:shd w:val="clear" w:color="auto" w:fill="auto"/>
            <w:vAlign w:val="center"/>
            <w:hideMark/>
          </w:tcPr>
          <w:p w:rsidR="00E4019C" w:rsidRPr="00EE4D52" w:rsidRDefault="00E4019C" w:rsidP="00A71BC1">
            <w:pPr>
              <w:jc w:val="center"/>
            </w:pPr>
            <w:r w:rsidRPr="00EE4D52">
              <w:t>2019</w:t>
            </w:r>
          </w:p>
        </w:tc>
        <w:tc>
          <w:tcPr>
            <w:tcW w:w="923" w:type="dxa"/>
            <w:gridSpan w:val="2"/>
            <w:vMerge w:val="restart"/>
            <w:shd w:val="clear" w:color="auto" w:fill="auto"/>
            <w:vAlign w:val="center"/>
            <w:hideMark/>
          </w:tcPr>
          <w:p w:rsidR="00E4019C" w:rsidRPr="00EE4D52" w:rsidRDefault="00E4019C" w:rsidP="00A71BC1">
            <w:pPr>
              <w:jc w:val="center"/>
            </w:pPr>
            <w:r w:rsidRPr="00EE4D52">
              <w:t>2020</w:t>
            </w:r>
          </w:p>
        </w:tc>
        <w:tc>
          <w:tcPr>
            <w:tcW w:w="748" w:type="dxa"/>
            <w:gridSpan w:val="2"/>
            <w:vMerge w:val="restart"/>
            <w:shd w:val="clear" w:color="auto" w:fill="auto"/>
            <w:vAlign w:val="center"/>
            <w:hideMark/>
          </w:tcPr>
          <w:p w:rsidR="00E4019C" w:rsidRPr="00EE4D52" w:rsidRDefault="00E4019C" w:rsidP="00A71BC1">
            <w:pPr>
              <w:jc w:val="center"/>
            </w:pPr>
            <w:r w:rsidRPr="00EE4D52">
              <w:t>2021</w:t>
            </w:r>
          </w:p>
        </w:tc>
        <w:tc>
          <w:tcPr>
            <w:tcW w:w="753" w:type="dxa"/>
            <w:gridSpan w:val="2"/>
            <w:vMerge w:val="restart"/>
            <w:shd w:val="clear" w:color="auto" w:fill="auto"/>
            <w:vAlign w:val="center"/>
            <w:hideMark/>
          </w:tcPr>
          <w:p w:rsidR="00E4019C" w:rsidRPr="00EE4D52" w:rsidRDefault="00E4019C" w:rsidP="00A71BC1">
            <w:pPr>
              <w:jc w:val="center"/>
            </w:pPr>
            <w:r w:rsidRPr="00EE4D52">
              <w:t>2022</w:t>
            </w:r>
          </w:p>
        </w:tc>
        <w:tc>
          <w:tcPr>
            <w:tcW w:w="836" w:type="dxa"/>
            <w:gridSpan w:val="2"/>
            <w:vMerge w:val="restart"/>
            <w:shd w:val="clear" w:color="auto" w:fill="auto"/>
            <w:vAlign w:val="center"/>
            <w:hideMark/>
          </w:tcPr>
          <w:p w:rsidR="00E4019C" w:rsidRPr="00EE4D52" w:rsidRDefault="00E4019C" w:rsidP="00A71BC1">
            <w:pPr>
              <w:jc w:val="center"/>
            </w:pPr>
            <w:r w:rsidRPr="00EE4D52">
              <w:t>2023</w:t>
            </w:r>
          </w:p>
        </w:tc>
        <w:tc>
          <w:tcPr>
            <w:tcW w:w="932" w:type="dxa"/>
            <w:vMerge w:val="restart"/>
            <w:shd w:val="clear" w:color="auto" w:fill="auto"/>
            <w:vAlign w:val="center"/>
            <w:hideMark/>
          </w:tcPr>
          <w:p w:rsidR="00E4019C" w:rsidRPr="00EE4D52" w:rsidRDefault="00E4019C" w:rsidP="00A71BC1">
            <w:pPr>
              <w:jc w:val="center"/>
            </w:pPr>
            <w:r w:rsidRPr="00EE4D52">
              <w:t>2024-2033</w:t>
            </w:r>
          </w:p>
        </w:tc>
        <w:tc>
          <w:tcPr>
            <w:tcW w:w="1018" w:type="dxa"/>
            <w:vMerge w:val="restart"/>
            <w:shd w:val="clear" w:color="auto" w:fill="auto"/>
            <w:vAlign w:val="center"/>
            <w:hideMark/>
          </w:tcPr>
          <w:p w:rsidR="00E4019C" w:rsidRPr="00EE4D52" w:rsidRDefault="00E4019C" w:rsidP="00A71BC1">
            <w:pPr>
              <w:jc w:val="center"/>
            </w:pPr>
            <w:r w:rsidRPr="00EE4D52">
              <w:t>Остаток финанси</w:t>
            </w:r>
            <w:r>
              <w:t>-</w:t>
            </w:r>
            <w:r w:rsidRPr="00EE4D52">
              <w:t>рования</w:t>
            </w:r>
          </w:p>
        </w:tc>
        <w:tc>
          <w:tcPr>
            <w:tcW w:w="964" w:type="dxa"/>
            <w:vMerge w:val="restart"/>
            <w:shd w:val="clear" w:color="auto" w:fill="auto"/>
            <w:vAlign w:val="center"/>
            <w:hideMark/>
          </w:tcPr>
          <w:p w:rsidR="00E4019C" w:rsidRDefault="00E4019C" w:rsidP="00A71BC1">
            <w:pPr>
              <w:jc w:val="center"/>
            </w:pPr>
            <w:r w:rsidRPr="00EE4D52">
              <w:t xml:space="preserve">в т.ч. за </w:t>
            </w:r>
          </w:p>
          <w:p w:rsidR="00E4019C" w:rsidRPr="00EE4D52" w:rsidRDefault="00E4019C" w:rsidP="00A71BC1">
            <w:pPr>
              <w:jc w:val="center"/>
            </w:pPr>
            <w:r w:rsidRPr="00EE4D52">
              <w:t>счет платы</w:t>
            </w:r>
            <w:r>
              <w:t xml:space="preserve"> </w:t>
            </w:r>
            <w:r w:rsidRPr="00EE4D52">
              <w:t>за подклю</w:t>
            </w:r>
            <w:r>
              <w:t>-</w:t>
            </w:r>
            <w:r w:rsidRPr="00EE4D52">
              <w:t>чение</w:t>
            </w:r>
          </w:p>
        </w:tc>
      </w:tr>
      <w:tr w:rsidR="00E4019C" w:rsidRPr="00661073" w:rsidTr="00A71BC1">
        <w:trPr>
          <w:trHeight w:val="885"/>
          <w:tblHeader/>
        </w:trPr>
        <w:tc>
          <w:tcPr>
            <w:tcW w:w="717" w:type="dxa"/>
            <w:gridSpan w:val="2"/>
            <w:vMerge/>
            <w:vAlign w:val="center"/>
            <w:hideMark/>
          </w:tcPr>
          <w:p w:rsidR="00E4019C" w:rsidRPr="00EE4D52" w:rsidRDefault="00E4019C" w:rsidP="00A71BC1"/>
        </w:tc>
        <w:tc>
          <w:tcPr>
            <w:tcW w:w="2079" w:type="dxa"/>
            <w:gridSpan w:val="2"/>
            <w:vMerge/>
            <w:vAlign w:val="center"/>
            <w:hideMark/>
          </w:tcPr>
          <w:p w:rsidR="00E4019C" w:rsidRPr="00EE4D52" w:rsidRDefault="00E4019C" w:rsidP="00A71BC1"/>
        </w:tc>
        <w:tc>
          <w:tcPr>
            <w:tcW w:w="1533" w:type="dxa"/>
            <w:gridSpan w:val="2"/>
            <w:vMerge/>
            <w:vAlign w:val="center"/>
            <w:hideMark/>
          </w:tcPr>
          <w:p w:rsidR="00E4019C" w:rsidRPr="00EE4D52" w:rsidRDefault="00E4019C" w:rsidP="00A71BC1"/>
        </w:tc>
        <w:tc>
          <w:tcPr>
            <w:tcW w:w="1595" w:type="dxa"/>
            <w:gridSpan w:val="2"/>
            <w:vMerge/>
            <w:vAlign w:val="center"/>
            <w:hideMark/>
          </w:tcPr>
          <w:p w:rsidR="00E4019C" w:rsidRPr="00EE4D52" w:rsidRDefault="00E4019C" w:rsidP="00A71BC1"/>
        </w:tc>
        <w:tc>
          <w:tcPr>
            <w:tcW w:w="1588" w:type="dxa"/>
            <w:gridSpan w:val="2"/>
            <w:vMerge/>
            <w:vAlign w:val="center"/>
            <w:hideMark/>
          </w:tcPr>
          <w:p w:rsidR="00E4019C" w:rsidRPr="00EE4D52" w:rsidRDefault="00E4019C" w:rsidP="00A71BC1"/>
        </w:tc>
        <w:tc>
          <w:tcPr>
            <w:tcW w:w="751" w:type="dxa"/>
            <w:gridSpan w:val="2"/>
            <w:vMerge/>
            <w:vAlign w:val="center"/>
            <w:hideMark/>
          </w:tcPr>
          <w:p w:rsidR="00E4019C" w:rsidRPr="00EE4D52" w:rsidRDefault="00E4019C" w:rsidP="00A71BC1"/>
        </w:tc>
        <w:tc>
          <w:tcPr>
            <w:tcW w:w="1324" w:type="dxa"/>
            <w:gridSpan w:val="2"/>
            <w:shd w:val="clear" w:color="auto" w:fill="auto"/>
            <w:vAlign w:val="center"/>
            <w:hideMark/>
          </w:tcPr>
          <w:p w:rsidR="00E4019C" w:rsidRPr="00EE4D52" w:rsidRDefault="00E4019C" w:rsidP="00A71BC1">
            <w:pPr>
              <w:jc w:val="center"/>
            </w:pPr>
            <w:r w:rsidRPr="00EE4D52">
              <w:t>До реализации мероприятия</w:t>
            </w:r>
          </w:p>
        </w:tc>
        <w:tc>
          <w:tcPr>
            <w:tcW w:w="1325" w:type="dxa"/>
            <w:gridSpan w:val="2"/>
            <w:shd w:val="clear" w:color="auto" w:fill="auto"/>
            <w:vAlign w:val="center"/>
            <w:hideMark/>
          </w:tcPr>
          <w:p w:rsidR="00E4019C" w:rsidRPr="00EE4D52" w:rsidRDefault="00E4019C" w:rsidP="00A71BC1">
            <w:pPr>
              <w:jc w:val="center"/>
            </w:pPr>
            <w:r w:rsidRPr="00EE4D52">
              <w:t>После реализации мероприятия</w:t>
            </w:r>
          </w:p>
        </w:tc>
        <w:tc>
          <w:tcPr>
            <w:tcW w:w="1324" w:type="dxa"/>
            <w:gridSpan w:val="2"/>
            <w:vMerge/>
            <w:vAlign w:val="center"/>
            <w:hideMark/>
          </w:tcPr>
          <w:p w:rsidR="00E4019C" w:rsidRPr="00EE4D52" w:rsidRDefault="00E4019C" w:rsidP="00A71BC1"/>
        </w:tc>
        <w:tc>
          <w:tcPr>
            <w:tcW w:w="1324" w:type="dxa"/>
            <w:gridSpan w:val="2"/>
            <w:vMerge/>
            <w:vAlign w:val="center"/>
            <w:hideMark/>
          </w:tcPr>
          <w:p w:rsidR="00E4019C" w:rsidRPr="00EE4D52" w:rsidRDefault="00E4019C" w:rsidP="00A71BC1"/>
        </w:tc>
        <w:tc>
          <w:tcPr>
            <w:tcW w:w="935" w:type="dxa"/>
            <w:gridSpan w:val="2"/>
            <w:vMerge/>
            <w:vAlign w:val="center"/>
            <w:hideMark/>
          </w:tcPr>
          <w:p w:rsidR="00E4019C" w:rsidRPr="00EE4D52" w:rsidRDefault="00E4019C" w:rsidP="00A71BC1"/>
        </w:tc>
        <w:tc>
          <w:tcPr>
            <w:tcW w:w="1167" w:type="dxa"/>
            <w:gridSpan w:val="2"/>
            <w:vMerge/>
            <w:vAlign w:val="center"/>
            <w:hideMark/>
          </w:tcPr>
          <w:p w:rsidR="00E4019C" w:rsidRPr="00EE4D52" w:rsidRDefault="00E4019C" w:rsidP="00A71BC1"/>
        </w:tc>
        <w:tc>
          <w:tcPr>
            <w:tcW w:w="923" w:type="dxa"/>
            <w:gridSpan w:val="2"/>
            <w:vMerge/>
            <w:vAlign w:val="center"/>
            <w:hideMark/>
          </w:tcPr>
          <w:p w:rsidR="00E4019C" w:rsidRPr="00EE4D52" w:rsidRDefault="00E4019C" w:rsidP="00A71BC1"/>
        </w:tc>
        <w:tc>
          <w:tcPr>
            <w:tcW w:w="923" w:type="dxa"/>
            <w:gridSpan w:val="2"/>
            <w:vMerge/>
            <w:vAlign w:val="center"/>
            <w:hideMark/>
          </w:tcPr>
          <w:p w:rsidR="00E4019C" w:rsidRPr="00EE4D52" w:rsidRDefault="00E4019C" w:rsidP="00A71BC1"/>
        </w:tc>
        <w:tc>
          <w:tcPr>
            <w:tcW w:w="748" w:type="dxa"/>
            <w:gridSpan w:val="2"/>
            <w:vMerge/>
            <w:vAlign w:val="center"/>
            <w:hideMark/>
          </w:tcPr>
          <w:p w:rsidR="00E4019C" w:rsidRPr="00EE4D52" w:rsidRDefault="00E4019C" w:rsidP="00A71BC1"/>
        </w:tc>
        <w:tc>
          <w:tcPr>
            <w:tcW w:w="753" w:type="dxa"/>
            <w:gridSpan w:val="2"/>
            <w:vMerge/>
            <w:vAlign w:val="center"/>
            <w:hideMark/>
          </w:tcPr>
          <w:p w:rsidR="00E4019C" w:rsidRPr="00EE4D52" w:rsidRDefault="00E4019C" w:rsidP="00A71BC1"/>
        </w:tc>
        <w:tc>
          <w:tcPr>
            <w:tcW w:w="836" w:type="dxa"/>
            <w:gridSpan w:val="2"/>
            <w:vMerge/>
            <w:vAlign w:val="center"/>
            <w:hideMark/>
          </w:tcPr>
          <w:p w:rsidR="00E4019C" w:rsidRPr="00EE4D52" w:rsidRDefault="00E4019C" w:rsidP="00A71BC1"/>
        </w:tc>
        <w:tc>
          <w:tcPr>
            <w:tcW w:w="932" w:type="dxa"/>
            <w:vMerge/>
            <w:vAlign w:val="center"/>
            <w:hideMark/>
          </w:tcPr>
          <w:p w:rsidR="00E4019C" w:rsidRPr="00EE4D52" w:rsidRDefault="00E4019C" w:rsidP="00A71BC1"/>
        </w:tc>
        <w:tc>
          <w:tcPr>
            <w:tcW w:w="1018" w:type="dxa"/>
            <w:vMerge/>
            <w:vAlign w:val="center"/>
            <w:hideMark/>
          </w:tcPr>
          <w:p w:rsidR="00E4019C" w:rsidRPr="00EE4D52" w:rsidRDefault="00E4019C" w:rsidP="00A71BC1"/>
        </w:tc>
        <w:tc>
          <w:tcPr>
            <w:tcW w:w="964" w:type="dxa"/>
            <w:vMerge/>
            <w:vAlign w:val="center"/>
            <w:hideMark/>
          </w:tcPr>
          <w:p w:rsidR="00E4019C" w:rsidRPr="00EE4D52" w:rsidRDefault="00E4019C" w:rsidP="00A71BC1"/>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1. Строительство, реконструкция или модернизация объектов в целях подключения потребителей:</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1.1. Строительство новых тепловых сетей в целях подключения потребителей</w:t>
            </w:r>
          </w:p>
        </w:tc>
      </w:tr>
      <w:tr w:rsidR="00E4019C" w:rsidRPr="00661073" w:rsidTr="00A71BC1">
        <w:trPr>
          <w:trHeight w:val="175"/>
        </w:trPr>
        <w:tc>
          <w:tcPr>
            <w:tcW w:w="717" w:type="dxa"/>
            <w:gridSpan w:val="2"/>
            <w:shd w:val="clear" w:color="auto" w:fill="auto"/>
            <w:vAlign w:val="bottom"/>
          </w:tcPr>
          <w:p w:rsidR="00E4019C" w:rsidRPr="00EE4D52" w:rsidRDefault="00E4019C" w:rsidP="00A71BC1"/>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4019C" w:rsidRPr="00661073" w:rsidTr="00A71BC1">
        <w:trPr>
          <w:trHeight w:val="255"/>
        </w:trPr>
        <w:tc>
          <w:tcPr>
            <w:tcW w:w="717" w:type="dxa"/>
            <w:gridSpan w:val="2"/>
            <w:shd w:val="clear" w:color="auto" w:fill="auto"/>
            <w:vAlign w:val="bottom"/>
            <w:hideMark/>
          </w:tcPr>
          <w:p w:rsidR="00E4019C" w:rsidRPr="00EE4D52" w:rsidRDefault="00E4019C" w:rsidP="00A71BC1">
            <w:r w:rsidRPr="00EE4D52">
              <w:t>1.2.1</w:t>
            </w:r>
          </w:p>
        </w:tc>
        <w:tc>
          <w:tcPr>
            <w:tcW w:w="2079" w:type="dxa"/>
            <w:gridSpan w:val="2"/>
            <w:shd w:val="clear" w:color="auto" w:fill="auto"/>
            <w:vAlign w:val="bottom"/>
            <w:hideMark/>
          </w:tcPr>
          <w:p w:rsidR="00E4019C" w:rsidRPr="00EE4D52" w:rsidRDefault="00E4019C" w:rsidP="00A71BC1">
            <w:r w:rsidRPr="00EE4D52">
              <w:t> </w:t>
            </w:r>
          </w:p>
        </w:tc>
        <w:tc>
          <w:tcPr>
            <w:tcW w:w="1533" w:type="dxa"/>
            <w:gridSpan w:val="2"/>
            <w:shd w:val="clear" w:color="auto" w:fill="auto"/>
            <w:vAlign w:val="bottom"/>
            <w:hideMark/>
          </w:tcPr>
          <w:p w:rsidR="00E4019C" w:rsidRPr="00EE4D52" w:rsidRDefault="00E4019C" w:rsidP="00A71BC1">
            <w:r w:rsidRPr="00EE4D52">
              <w:t> </w:t>
            </w:r>
          </w:p>
        </w:tc>
        <w:tc>
          <w:tcPr>
            <w:tcW w:w="1595" w:type="dxa"/>
            <w:gridSpan w:val="2"/>
            <w:shd w:val="clear" w:color="auto" w:fill="auto"/>
            <w:vAlign w:val="bottom"/>
            <w:hideMark/>
          </w:tcPr>
          <w:p w:rsidR="00E4019C" w:rsidRPr="00EE4D52" w:rsidRDefault="00E4019C" w:rsidP="00A71BC1">
            <w:r w:rsidRPr="00EE4D52">
              <w:t> </w:t>
            </w:r>
          </w:p>
        </w:tc>
        <w:tc>
          <w:tcPr>
            <w:tcW w:w="1588" w:type="dxa"/>
            <w:gridSpan w:val="2"/>
            <w:shd w:val="clear" w:color="auto" w:fill="auto"/>
            <w:vAlign w:val="bottom"/>
            <w:hideMark/>
          </w:tcPr>
          <w:p w:rsidR="00E4019C" w:rsidRPr="00EE4D52" w:rsidRDefault="00E4019C" w:rsidP="00A71BC1">
            <w:r w:rsidRPr="00EE4D52">
              <w:t> </w:t>
            </w:r>
          </w:p>
        </w:tc>
        <w:tc>
          <w:tcPr>
            <w:tcW w:w="751"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35" w:type="dxa"/>
            <w:gridSpan w:val="2"/>
            <w:shd w:val="clear" w:color="auto" w:fill="auto"/>
            <w:vAlign w:val="bottom"/>
            <w:hideMark/>
          </w:tcPr>
          <w:p w:rsidR="00E4019C" w:rsidRPr="00EE4D52" w:rsidRDefault="00E4019C" w:rsidP="00A71BC1">
            <w:r w:rsidRPr="00EE4D52">
              <w:t> </w:t>
            </w:r>
          </w:p>
        </w:tc>
        <w:tc>
          <w:tcPr>
            <w:tcW w:w="1167" w:type="dxa"/>
            <w:gridSpan w:val="2"/>
            <w:shd w:val="clear" w:color="auto" w:fill="auto"/>
            <w:vAlign w:val="bottom"/>
            <w:hideMark/>
          </w:tcPr>
          <w:p w:rsidR="00E4019C" w:rsidRPr="00EE4D52" w:rsidRDefault="00E4019C" w:rsidP="00A71BC1">
            <w:r w:rsidRPr="00EE4D52">
              <w:t> </w:t>
            </w:r>
          </w:p>
        </w:tc>
        <w:tc>
          <w:tcPr>
            <w:tcW w:w="923" w:type="dxa"/>
            <w:gridSpan w:val="2"/>
            <w:shd w:val="clear" w:color="auto" w:fill="auto"/>
            <w:vAlign w:val="bottom"/>
            <w:hideMark/>
          </w:tcPr>
          <w:p w:rsidR="00E4019C" w:rsidRPr="00EE4D52" w:rsidRDefault="00E4019C" w:rsidP="00A71BC1">
            <w:r w:rsidRPr="00EE4D52">
              <w:t> </w:t>
            </w:r>
          </w:p>
        </w:tc>
        <w:tc>
          <w:tcPr>
            <w:tcW w:w="923" w:type="dxa"/>
            <w:gridSpan w:val="2"/>
            <w:shd w:val="clear" w:color="auto" w:fill="auto"/>
            <w:vAlign w:val="bottom"/>
            <w:hideMark/>
          </w:tcPr>
          <w:p w:rsidR="00E4019C" w:rsidRPr="00EE4D52" w:rsidRDefault="00E4019C" w:rsidP="00A71BC1">
            <w:r w:rsidRPr="00EE4D52">
              <w:t> </w:t>
            </w:r>
          </w:p>
        </w:tc>
        <w:tc>
          <w:tcPr>
            <w:tcW w:w="748" w:type="dxa"/>
            <w:gridSpan w:val="2"/>
            <w:shd w:val="clear" w:color="auto" w:fill="auto"/>
            <w:vAlign w:val="bottom"/>
            <w:hideMark/>
          </w:tcPr>
          <w:p w:rsidR="00E4019C" w:rsidRPr="00EE4D52" w:rsidRDefault="00E4019C" w:rsidP="00A71BC1">
            <w:r w:rsidRPr="00EE4D52">
              <w:t> </w:t>
            </w:r>
          </w:p>
        </w:tc>
        <w:tc>
          <w:tcPr>
            <w:tcW w:w="753" w:type="dxa"/>
            <w:gridSpan w:val="2"/>
            <w:shd w:val="clear" w:color="auto" w:fill="auto"/>
            <w:vAlign w:val="bottom"/>
            <w:hideMark/>
          </w:tcPr>
          <w:p w:rsidR="00E4019C" w:rsidRPr="00EE4D52" w:rsidRDefault="00E4019C" w:rsidP="00A71BC1">
            <w:r w:rsidRPr="00EE4D52">
              <w:t> </w:t>
            </w:r>
          </w:p>
        </w:tc>
        <w:tc>
          <w:tcPr>
            <w:tcW w:w="836" w:type="dxa"/>
            <w:gridSpan w:val="2"/>
            <w:shd w:val="clear" w:color="auto" w:fill="auto"/>
            <w:vAlign w:val="bottom"/>
            <w:hideMark/>
          </w:tcPr>
          <w:p w:rsidR="00E4019C" w:rsidRPr="00EE4D52" w:rsidRDefault="00E4019C" w:rsidP="00A71BC1">
            <w:r w:rsidRPr="00EE4D52">
              <w:t> </w:t>
            </w:r>
          </w:p>
        </w:tc>
        <w:tc>
          <w:tcPr>
            <w:tcW w:w="932" w:type="dxa"/>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1.3. Увеличение пропускной способности существующих тепловых сетей в целях подключения потребителей</w:t>
            </w:r>
          </w:p>
        </w:tc>
      </w:tr>
      <w:tr w:rsidR="00E4019C" w:rsidRPr="00661073" w:rsidTr="00A71BC1">
        <w:trPr>
          <w:trHeight w:val="93"/>
        </w:trPr>
        <w:tc>
          <w:tcPr>
            <w:tcW w:w="717" w:type="dxa"/>
            <w:gridSpan w:val="2"/>
            <w:shd w:val="clear" w:color="auto" w:fill="auto"/>
            <w:vAlign w:val="bottom"/>
            <w:hideMark/>
          </w:tcPr>
          <w:p w:rsidR="00E4019C" w:rsidRPr="00EE4D52" w:rsidRDefault="00E4019C" w:rsidP="00A71BC1">
            <w:r w:rsidRPr="00EE4D52">
              <w:t>1.3.1</w:t>
            </w:r>
          </w:p>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4019C" w:rsidRPr="00661073" w:rsidTr="00A71BC1">
        <w:trPr>
          <w:trHeight w:val="202"/>
        </w:trPr>
        <w:tc>
          <w:tcPr>
            <w:tcW w:w="717" w:type="dxa"/>
            <w:gridSpan w:val="2"/>
            <w:shd w:val="clear" w:color="auto" w:fill="auto"/>
            <w:vAlign w:val="bottom"/>
            <w:hideMark/>
          </w:tcPr>
          <w:p w:rsidR="00E4019C" w:rsidRPr="00EE4D52" w:rsidRDefault="00E4019C" w:rsidP="00A71BC1">
            <w:r w:rsidRPr="00EE4D52">
              <w:t>1.4.1</w:t>
            </w:r>
          </w:p>
        </w:tc>
        <w:tc>
          <w:tcPr>
            <w:tcW w:w="2079" w:type="dxa"/>
            <w:gridSpan w:val="2"/>
            <w:shd w:val="clear" w:color="auto" w:fill="auto"/>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300"/>
        </w:trPr>
        <w:tc>
          <w:tcPr>
            <w:tcW w:w="21795" w:type="dxa"/>
            <w:gridSpan w:val="36"/>
            <w:shd w:val="clear" w:color="auto" w:fill="auto"/>
            <w:hideMark/>
          </w:tcPr>
          <w:p w:rsidR="00E4019C" w:rsidRPr="00EE4D52" w:rsidRDefault="00E4019C" w:rsidP="00A71BC1">
            <w:r w:rsidRPr="00EE4D52">
              <w:t>Всего по группе 1.</w:t>
            </w: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4019C" w:rsidRPr="00661073" w:rsidTr="00A71BC1">
        <w:trPr>
          <w:trHeight w:val="132"/>
        </w:trPr>
        <w:tc>
          <w:tcPr>
            <w:tcW w:w="717" w:type="dxa"/>
            <w:gridSpan w:val="2"/>
            <w:shd w:val="clear" w:color="auto" w:fill="auto"/>
            <w:vAlign w:val="bottom"/>
            <w:hideMark/>
          </w:tcPr>
          <w:p w:rsidR="00E4019C" w:rsidRPr="00EE4D52" w:rsidRDefault="00E4019C" w:rsidP="00A71BC1">
            <w:r w:rsidRPr="00EE4D52">
              <w:t>2.1.1</w:t>
            </w:r>
          </w:p>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2.</w:t>
            </w:r>
          </w:p>
        </w:tc>
        <w:tc>
          <w:tcPr>
            <w:tcW w:w="964" w:type="dxa"/>
            <w:shd w:val="clear" w:color="auto" w:fill="auto"/>
            <w:vAlign w:val="center"/>
            <w:hideMark/>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3.1. Реконструкция или модернизация существующих тепловых сетей</w:t>
            </w:r>
          </w:p>
        </w:tc>
      </w:tr>
      <w:tr w:rsidR="00E4019C" w:rsidRPr="00661073" w:rsidTr="00A71BC1">
        <w:trPr>
          <w:trHeight w:val="255"/>
        </w:trPr>
        <w:tc>
          <w:tcPr>
            <w:tcW w:w="717" w:type="dxa"/>
            <w:gridSpan w:val="2"/>
            <w:shd w:val="clear" w:color="auto" w:fill="auto"/>
            <w:vAlign w:val="bottom"/>
            <w:hideMark/>
          </w:tcPr>
          <w:p w:rsidR="00E4019C" w:rsidRPr="001F735B" w:rsidRDefault="00E4019C" w:rsidP="00A71BC1">
            <w:r w:rsidRPr="001F735B">
              <w:t>3.1.1</w:t>
            </w:r>
          </w:p>
        </w:tc>
        <w:tc>
          <w:tcPr>
            <w:tcW w:w="2079" w:type="dxa"/>
            <w:gridSpan w:val="2"/>
            <w:shd w:val="clear" w:color="auto" w:fill="auto"/>
            <w:vAlign w:val="bottom"/>
            <w:hideMark/>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hideMark/>
          </w:tcPr>
          <w:p w:rsidR="00E4019C" w:rsidRPr="00EE4D52" w:rsidRDefault="00E4019C" w:rsidP="00A71BC1">
            <w:r>
              <w:t>Высокий износ</w:t>
            </w:r>
          </w:p>
        </w:tc>
        <w:tc>
          <w:tcPr>
            <w:tcW w:w="1595" w:type="dxa"/>
            <w:gridSpan w:val="2"/>
            <w:shd w:val="clear" w:color="auto" w:fill="auto"/>
            <w:hideMark/>
          </w:tcPr>
          <w:p w:rsidR="00E4019C" w:rsidRPr="00EE4D52" w:rsidRDefault="00E4019C" w:rsidP="00A71BC1">
            <w:r w:rsidRPr="00EE4D52">
              <w:t> </w:t>
            </w:r>
            <w:r>
              <w:t>П.Перелешино</w:t>
            </w:r>
          </w:p>
        </w:tc>
        <w:tc>
          <w:tcPr>
            <w:tcW w:w="1588" w:type="dxa"/>
            <w:gridSpan w:val="2"/>
            <w:shd w:val="clear" w:color="auto" w:fill="auto"/>
            <w:hideMark/>
          </w:tcPr>
          <w:p w:rsidR="00E4019C" w:rsidRPr="00EE4D52" w:rsidRDefault="00E4019C" w:rsidP="00A71BC1">
            <w:r w:rsidRPr="00EE4D52">
              <w:t> </w:t>
            </w:r>
            <w:r>
              <w:t>Диаметр, протяженность</w:t>
            </w:r>
          </w:p>
        </w:tc>
        <w:tc>
          <w:tcPr>
            <w:tcW w:w="751" w:type="dxa"/>
            <w:gridSpan w:val="2"/>
            <w:shd w:val="clear" w:color="auto" w:fill="auto"/>
            <w:hideMark/>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hideMark/>
          </w:tcPr>
          <w:p w:rsidR="00E4019C" w:rsidRPr="00B81E84" w:rsidRDefault="00E4019C" w:rsidP="00A71BC1">
            <w:pPr>
              <w:jc w:val="center"/>
            </w:pPr>
            <w:r w:rsidRPr="00B81E84">
              <w:t>100;110</w:t>
            </w:r>
          </w:p>
        </w:tc>
        <w:tc>
          <w:tcPr>
            <w:tcW w:w="1325" w:type="dxa"/>
            <w:gridSpan w:val="2"/>
            <w:tcBorders>
              <w:top w:val="single" w:sz="4" w:space="0" w:color="auto"/>
              <w:left w:val="single" w:sz="4" w:space="0" w:color="auto"/>
              <w:bottom w:val="single" w:sz="4" w:space="0" w:color="auto"/>
              <w:right w:val="nil"/>
            </w:tcBorders>
            <w:shd w:val="clear" w:color="auto" w:fill="auto"/>
            <w:hideMark/>
          </w:tcPr>
          <w:p w:rsidR="00E4019C" w:rsidRPr="00B81E84" w:rsidRDefault="00E4019C" w:rsidP="00A71BC1">
            <w:pPr>
              <w:jc w:val="center"/>
            </w:pPr>
            <w:r w:rsidRPr="00B81E84">
              <w:t>100;110</w:t>
            </w:r>
          </w:p>
        </w:tc>
        <w:tc>
          <w:tcPr>
            <w:tcW w:w="1324" w:type="dxa"/>
            <w:gridSpan w:val="2"/>
            <w:shd w:val="clear" w:color="auto" w:fill="auto"/>
            <w:hideMark/>
          </w:tcPr>
          <w:p w:rsidR="00E4019C" w:rsidRPr="00EE4D52" w:rsidRDefault="00E4019C" w:rsidP="00A71BC1">
            <w:r>
              <w:t>2033</w:t>
            </w:r>
          </w:p>
        </w:tc>
        <w:tc>
          <w:tcPr>
            <w:tcW w:w="1324" w:type="dxa"/>
            <w:gridSpan w:val="2"/>
            <w:shd w:val="clear" w:color="auto" w:fill="auto"/>
            <w:hideMark/>
          </w:tcPr>
          <w:p w:rsidR="00E4019C" w:rsidRPr="00EE4D52" w:rsidRDefault="00E4019C" w:rsidP="00A71BC1">
            <w:r>
              <w:t>2033</w:t>
            </w:r>
          </w:p>
        </w:tc>
        <w:tc>
          <w:tcPr>
            <w:tcW w:w="935" w:type="dxa"/>
            <w:gridSpan w:val="2"/>
            <w:shd w:val="clear" w:color="auto" w:fill="auto"/>
            <w:vAlign w:val="bottom"/>
            <w:hideMark/>
          </w:tcPr>
          <w:p w:rsidR="00E4019C" w:rsidRPr="00B81E84" w:rsidRDefault="00E4019C" w:rsidP="00A71BC1">
            <w:pPr>
              <w:jc w:val="right"/>
            </w:pPr>
            <w:r w:rsidRPr="00B81E84">
              <w:t>2090,0</w:t>
            </w:r>
          </w:p>
        </w:tc>
        <w:tc>
          <w:tcPr>
            <w:tcW w:w="1167" w:type="dxa"/>
            <w:gridSpan w:val="2"/>
            <w:shd w:val="clear" w:color="auto" w:fill="auto"/>
            <w:hideMark/>
          </w:tcPr>
          <w:p w:rsidR="00E4019C" w:rsidRPr="00EE4D52" w:rsidRDefault="00E4019C" w:rsidP="00A71BC1">
            <w:r w:rsidRPr="00EE4D52">
              <w:t> </w:t>
            </w:r>
          </w:p>
        </w:tc>
        <w:tc>
          <w:tcPr>
            <w:tcW w:w="923" w:type="dxa"/>
            <w:gridSpan w:val="2"/>
            <w:shd w:val="clear" w:color="auto" w:fill="auto"/>
            <w:hideMark/>
          </w:tcPr>
          <w:p w:rsidR="00E4019C" w:rsidRPr="00EE4D52" w:rsidRDefault="00E4019C" w:rsidP="00A71BC1">
            <w:r w:rsidRPr="00EE4D52">
              <w:t> </w:t>
            </w:r>
          </w:p>
        </w:tc>
        <w:tc>
          <w:tcPr>
            <w:tcW w:w="923" w:type="dxa"/>
            <w:gridSpan w:val="2"/>
            <w:shd w:val="clear" w:color="auto" w:fill="auto"/>
            <w:hideMark/>
          </w:tcPr>
          <w:p w:rsidR="00E4019C" w:rsidRPr="00EE4D52" w:rsidRDefault="00E4019C" w:rsidP="00A71BC1"/>
        </w:tc>
        <w:tc>
          <w:tcPr>
            <w:tcW w:w="748" w:type="dxa"/>
            <w:gridSpan w:val="2"/>
            <w:shd w:val="clear" w:color="auto" w:fill="auto"/>
            <w:hideMark/>
          </w:tcPr>
          <w:p w:rsidR="00E4019C" w:rsidRPr="00EE4D52" w:rsidRDefault="00E4019C" w:rsidP="00A71BC1">
            <w:r w:rsidRPr="00EE4D52">
              <w:t> </w:t>
            </w:r>
          </w:p>
        </w:tc>
        <w:tc>
          <w:tcPr>
            <w:tcW w:w="753" w:type="dxa"/>
            <w:gridSpan w:val="2"/>
            <w:shd w:val="clear" w:color="auto" w:fill="auto"/>
            <w:hideMark/>
          </w:tcPr>
          <w:p w:rsidR="00E4019C" w:rsidRPr="00EE4D52" w:rsidRDefault="00E4019C" w:rsidP="00A71BC1">
            <w:r w:rsidRPr="00EE4D52">
              <w:t> </w:t>
            </w:r>
          </w:p>
        </w:tc>
        <w:tc>
          <w:tcPr>
            <w:tcW w:w="836" w:type="dxa"/>
            <w:gridSpan w:val="2"/>
            <w:shd w:val="clear" w:color="auto" w:fill="auto"/>
            <w:hideMark/>
          </w:tcPr>
          <w:p w:rsidR="00E4019C" w:rsidRPr="00EE4D52" w:rsidRDefault="00E4019C" w:rsidP="00A71BC1">
            <w:r w:rsidRPr="00EE4D52">
              <w:t> </w:t>
            </w:r>
          </w:p>
        </w:tc>
        <w:tc>
          <w:tcPr>
            <w:tcW w:w="932" w:type="dxa"/>
            <w:shd w:val="clear" w:color="auto" w:fill="auto"/>
            <w:vAlign w:val="bottom"/>
            <w:hideMark/>
          </w:tcPr>
          <w:p w:rsidR="00E4019C" w:rsidRPr="00B81E84" w:rsidRDefault="00E4019C" w:rsidP="00A71BC1">
            <w:pPr>
              <w:jc w:val="right"/>
            </w:pPr>
            <w:r w:rsidRPr="00B81E84">
              <w:t>2090,0</w:t>
            </w:r>
          </w:p>
        </w:tc>
        <w:tc>
          <w:tcPr>
            <w:tcW w:w="1018" w:type="dxa"/>
            <w:shd w:val="clear" w:color="auto" w:fill="auto"/>
            <w:hideMark/>
          </w:tcPr>
          <w:p w:rsidR="00E4019C" w:rsidRPr="00EE4D52" w:rsidRDefault="00E4019C" w:rsidP="00A71BC1">
            <w:r w:rsidRPr="00EE4D52">
              <w:t> </w:t>
            </w:r>
          </w:p>
        </w:tc>
        <w:tc>
          <w:tcPr>
            <w:tcW w:w="964" w:type="dxa"/>
            <w:shd w:val="clear" w:color="auto" w:fill="auto"/>
            <w:hideMark/>
          </w:tcPr>
          <w:p w:rsidR="00E4019C" w:rsidRPr="00EE4D52" w:rsidRDefault="00E4019C" w:rsidP="00A71BC1">
            <w:r w:rsidRPr="00EE4D52">
              <w:t> </w:t>
            </w:r>
          </w:p>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3.1.2</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Перелешинской СОШ</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100;7</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100;7</w:t>
            </w:r>
          </w:p>
        </w:tc>
        <w:tc>
          <w:tcPr>
            <w:tcW w:w="1324" w:type="dxa"/>
            <w:gridSpan w:val="2"/>
            <w:shd w:val="clear" w:color="auto" w:fill="auto"/>
          </w:tcPr>
          <w:p w:rsidR="00E4019C" w:rsidRPr="00EE4D52" w:rsidRDefault="00E4019C" w:rsidP="00A71BC1">
            <w:r>
              <w:t>2033</w:t>
            </w:r>
          </w:p>
        </w:tc>
        <w:tc>
          <w:tcPr>
            <w:tcW w:w="1324" w:type="dxa"/>
            <w:gridSpan w:val="2"/>
            <w:shd w:val="clear" w:color="auto" w:fill="auto"/>
          </w:tcPr>
          <w:p w:rsidR="00E4019C" w:rsidRPr="00EE4D52" w:rsidRDefault="00E4019C" w:rsidP="00A71BC1">
            <w:r>
              <w:t>2033</w:t>
            </w:r>
          </w:p>
        </w:tc>
        <w:tc>
          <w:tcPr>
            <w:tcW w:w="935" w:type="dxa"/>
            <w:gridSpan w:val="2"/>
            <w:shd w:val="clear" w:color="auto" w:fill="auto"/>
            <w:vAlign w:val="bottom"/>
          </w:tcPr>
          <w:p w:rsidR="00E4019C" w:rsidRPr="00B81E84" w:rsidRDefault="00E4019C" w:rsidP="00A71BC1">
            <w:pPr>
              <w:jc w:val="right"/>
            </w:pPr>
            <w:r w:rsidRPr="00B81E84">
              <w:t>133,0</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133,0</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3.1.3</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50;53,5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50;53,5</w:t>
            </w:r>
          </w:p>
        </w:tc>
        <w:tc>
          <w:tcPr>
            <w:tcW w:w="1324" w:type="dxa"/>
            <w:gridSpan w:val="2"/>
            <w:shd w:val="clear" w:color="auto" w:fill="auto"/>
          </w:tcPr>
          <w:p w:rsidR="00E4019C" w:rsidRPr="00EE4D52" w:rsidRDefault="00E4019C" w:rsidP="00A71BC1">
            <w:r>
              <w:t>2030</w:t>
            </w:r>
          </w:p>
        </w:tc>
        <w:tc>
          <w:tcPr>
            <w:tcW w:w="1324" w:type="dxa"/>
            <w:gridSpan w:val="2"/>
            <w:shd w:val="clear" w:color="auto" w:fill="auto"/>
          </w:tcPr>
          <w:p w:rsidR="00E4019C" w:rsidRPr="00EE4D52" w:rsidRDefault="00E4019C" w:rsidP="00A71BC1">
            <w:r>
              <w:t>2030</w:t>
            </w:r>
          </w:p>
        </w:tc>
        <w:tc>
          <w:tcPr>
            <w:tcW w:w="935" w:type="dxa"/>
            <w:gridSpan w:val="2"/>
            <w:shd w:val="clear" w:color="auto" w:fill="auto"/>
            <w:vAlign w:val="bottom"/>
          </w:tcPr>
          <w:p w:rsidR="00E4019C" w:rsidRPr="00B81E84" w:rsidRDefault="00E4019C" w:rsidP="00A71BC1">
            <w:pPr>
              <w:jc w:val="right"/>
            </w:pPr>
            <w:r w:rsidRPr="00B81E84">
              <w:t>450,1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450,1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3.1.4</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Амбулатории</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50;35,5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50;35,5</w:t>
            </w:r>
          </w:p>
        </w:tc>
        <w:tc>
          <w:tcPr>
            <w:tcW w:w="1324" w:type="dxa"/>
            <w:gridSpan w:val="2"/>
            <w:shd w:val="clear" w:color="auto" w:fill="auto"/>
          </w:tcPr>
          <w:p w:rsidR="00E4019C" w:rsidRDefault="00E4019C" w:rsidP="00A71BC1">
            <w:r>
              <w:t>2030</w:t>
            </w:r>
          </w:p>
        </w:tc>
        <w:tc>
          <w:tcPr>
            <w:tcW w:w="1324" w:type="dxa"/>
            <w:gridSpan w:val="2"/>
            <w:shd w:val="clear" w:color="auto" w:fill="auto"/>
          </w:tcPr>
          <w:p w:rsidR="00E4019C" w:rsidRDefault="00E4019C" w:rsidP="00A71BC1">
            <w:r>
              <w:t>2030</w:t>
            </w:r>
          </w:p>
        </w:tc>
        <w:tc>
          <w:tcPr>
            <w:tcW w:w="935" w:type="dxa"/>
            <w:gridSpan w:val="2"/>
            <w:shd w:val="clear" w:color="auto" w:fill="auto"/>
            <w:vAlign w:val="bottom"/>
          </w:tcPr>
          <w:p w:rsidR="00E4019C" w:rsidRPr="00B81E84" w:rsidRDefault="00E4019C" w:rsidP="00A71BC1">
            <w:pPr>
              <w:jc w:val="right"/>
            </w:pPr>
            <w:r w:rsidRPr="00B81E84">
              <w:t>371,2</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371,2</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5</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80;2</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80;2</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36,1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36,1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6</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Детского сада</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70;121</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70;121</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1070</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1070</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7</w:t>
            </w:r>
          </w:p>
        </w:tc>
        <w:tc>
          <w:tcPr>
            <w:tcW w:w="2079" w:type="dxa"/>
            <w:gridSpan w:val="2"/>
            <w:shd w:val="clear" w:color="auto" w:fill="auto"/>
            <w:vAlign w:val="bottom"/>
          </w:tcPr>
          <w:p w:rsidR="00E4019C" w:rsidRPr="00B81E84" w:rsidRDefault="00E4019C" w:rsidP="00A71BC1">
            <w:r w:rsidRPr="00B81E84">
              <w:t xml:space="preserve">Реконструкция трубопровода системы теплоснабжения от </w:t>
            </w:r>
            <w:r w:rsidRPr="00B81E84">
              <w:lastRenderedPageBreak/>
              <w:t>УТ-1 до УТ-2</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40;47</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40;47</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115,1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115,1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lastRenderedPageBreak/>
              <w:t>3.1.</w:t>
            </w:r>
            <w:r>
              <w:t>8</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УТ-2 до УТ3</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40;61</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40;61</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125,1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125,1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9</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УТ-3 до Общежития</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40;25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40;25</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99,2</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99,2</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10</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УТ-3 до Дома культуры</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40;48</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40;48</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117,3</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117,3</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3.2. Реконструкция или модернизация существующих объектов системы централизованного теплоснабжения, за исключением тепловых сетей</w:t>
            </w:r>
          </w:p>
        </w:tc>
      </w:tr>
      <w:tr w:rsidR="00E4019C" w:rsidRPr="00661073" w:rsidTr="00A71BC1">
        <w:trPr>
          <w:trHeight w:val="255"/>
        </w:trPr>
        <w:tc>
          <w:tcPr>
            <w:tcW w:w="707" w:type="dxa"/>
            <w:shd w:val="clear" w:color="auto" w:fill="auto"/>
            <w:vAlign w:val="bottom"/>
            <w:hideMark/>
          </w:tcPr>
          <w:p w:rsidR="00E4019C" w:rsidRPr="00EE4D52" w:rsidRDefault="00E4019C" w:rsidP="00A71BC1">
            <w:r w:rsidRPr="00EE4D52">
              <w:t>3.2.1</w:t>
            </w:r>
          </w:p>
        </w:tc>
        <w:tc>
          <w:tcPr>
            <w:tcW w:w="1968" w:type="dxa"/>
            <w:gridSpan w:val="2"/>
            <w:shd w:val="clear" w:color="auto" w:fill="auto"/>
            <w:vAlign w:val="bottom"/>
            <w:hideMark/>
          </w:tcPr>
          <w:p w:rsidR="00E4019C" w:rsidRPr="00EE4D52" w:rsidRDefault="00E4019C" w:rsidP="00A71BC1">
            <w:r w:rsidRPr="00EE4D52">
              <w:t> </w:t>
            </w:r>
          </w:p>
        </w:tc>
        <w:tc>
          <w:tcPr>
            <w:tcW w:w="1530" w:type="dxa"/>
            <w:gridSpan w:val="2"/>
            <w:shd w:val="clear" w:color="auto" w:fill="auto"/>
            <w:vAlign w:val="bottom"/>
            <w:hideMark/>
          </w:tcPr>
          <w:p w:rsidR="00E4019C" w:rsidRPr="00EE4D52" w:rsidRDefault="00E4019C" w:rsidP="00A71BC1">
            <w:r w:rsidRPr="00EE4D52">
              <w:t> </w:t>
            </w:r>
          </w:p>
        </w:tc>
        <w:tc>
          <w:tcPr>
            <w:tcW w:w="1582" w:type="dxa"/>
            <w:gridSpan w:val="2"/>
            <w:shd w:val="clear" w:color="auto" w:fill="auto"/>
            <w:vAlign w:val="bottom"/>
            <w:hideMark/>
          </w:tcPr>
          <w:p w:rsidR="00E4019C" w:rsidRPr="00EE4D52" w:rsidRDefault="00E4019C" w:rsidP="00A71BC1">
            <w:r w:rsidRPr="00EE4D52">
              <w:t> </w:t>
            </w:r>
          </w:p>
        </w:tc>
        <w:tc>
          <w:tcPr>
            <w:tcW w:w="1606" w:type="dxa"/>
            <w:gridSpan w:val="2"/>
            <w:shd w:val="clear" w:color="auto" w:fill="auto"/>
            <w:vAlign w:val="bottom"/>
            <w:hideMark/>
          </w:tcPr>
          <w:p w:rsidR="00E4019C" w:rsidRPr="00EE4D52" w:rsidRDefault="00E4019C" w:rsidP="00A71BC1">
            <w:r w:rsidRPr="00EE4D52">
              <w:t> </w:t>
            </w:r>
          </w:p>
        </w:tc>
        <w:tc>
          <w:tcPr>
            <w:tcW w:w="764" w:type="dxa"/>
            <w:gridSpan w:val="2"/>
            <w:shd w:val="clear" w:color="auto" w:fill="auto"/>
            <w:vAlign w:val="bottom"/>
            <w:hideMark/>
          </w:tcPr>
          <w:p w:rsidR="00E4019C" w:rsidRPr="00EE4D52" w:rsidRDefault="00E4019C" w:rsidP="00A71BC1">
            <w:r w:rsidRPr="00EE4D52">
              <w:t> </w:t>
            </w:r>
          </w:p>
        </w:tc>
        <w:tc>
          <w:tcPr>
            <w:tcW w:w="1423"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2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52" w:type="dxa"/>
            <w:gridSpan w:val="2"/>
            <w:shd w:val="clear" w:color="auto" w:fill="auto"/>
            <w:vAlign w:val="bottom"/>
          </w:tcPr>
          <w:p w:rsidR="00E4019C" w:rsidRPr="00EE4D52" w:rsidRDefault="00E4019C" w:rsidP="00A71BC1"/>
        </w:tc>
        <w:tc>
          <w:tcPr>
            <w:tcW w:w="1166" w:type="dxa"/>
            <w:gridSpan w:val="2"/>
            <w:shd w:val="clear" w:color="auto" w:fill="auto"/>
            <w:vAlign w:val="bottom"/>
          </w:tcPr>
          <w:p w:rsidR="00E4019C" w:rsidRPr="00EE4D52" w:rsidRDefault="00E4019C" w:rsidP="00A71BC1"/>
        </w:tc>
        <w:tc>
          <w:tcPr>
            <w:tcW w:w="945" w:type="dxa"/>
            <w:gridSpan w:val="2"/>
            <w:shd w:val="clear" w:color="auto" w:fill="auto"/>
            <w:vAlign w:val="bottom"/>
          </w:tcPr>
          <w:p w:rsidR="00E4019C" w:rsidRPr="00EE4D52" w:rsidRDefault="00E4019C" w:rsidP="00A71BC1"/>
        </w:tc>
        <w:tc>
          <w:tcPr>
            <w:tcW w:w="944" w:type="dxa"/>
            <w:gridSpan w:val="2"/>
            <w:shd w:val="clear" w:color="auto" w:fill="auto"/>
            <w:vAlign w:val="bottom"/>
          </w:tcPr>
          <w:p w:rsidR="00E4019C" w:rsidRPr="00EE4D52" w:rsidRDefault="00E4019C" w:rsidP="00A71BC1"/>
        </w:tc>
        <w:tc>
          <w:tcPr>
            <w:tcW w:w="756" w:type="dxa"/>
            <w:gridSpan w:val="2"/>
            <w:shd w:val="clear" w:color="auto" w:fill="auto"/>
            <w:vAlign w:val="bottom"/>
          </w:tcPr>
          <w:p w:rsidR="00E4019C" w:rsidRPr="00EE4D52" w:rsidRDefault="00E4019C" w:rsidP="00A71BC1"/>
        </w:tc>
        <w:tc>
          <w:tcPr>
            <w:tcW w:w="757" w:type="dxa"/>
            <w:gridSpan w:val="2"/>
            <w:shd w:val="clear" w:color="auto" w:fill="auto"/>
            <w:vAlign w:val="bottom"/>
          </w:tcPr>
          <w:p w:rsidR="00E4019C" w:rsidRPr="00EE4D52" w:rsidRDefault="00E4019C" w:rsidP="00A71BC1"/>
        </w:tc>
        <w:tc>
          <w:tcPr>
            <w:tcW w:w="851" w:type="dxa"/>
            <w:gridSpan w:val="2"/>
            <w:shd w:val="clear" w:color="auto" w:fill="auto"/>
            <w:vAlign w:val="bottom"/>
            <w:hideMark/>
          </w:tcPr>
          <w:p w:rsidR="00E4019C" w:rsidRPr="00EE4D52" w:rsidRDefault="00E4019C" w:rsidP="00A71BC1">
            <w:r w:rsidRPr="00EE4D52">
              <w:t> </w:t>
            </w:r>
          </w:p>
        </w:tc>
        <w:tc>
          <w:tcPr>
            <w:tcW w:w="953" w:type="dxa"/>
            <w:gridSpan w:val="2"/>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3.</w:t>
            </w:r>
          </w:p>
        </w:tc>
        <w:tc>
          <w:tcPr>
            <w:tcW w:w="964" w:type="dxa"/>
            <w:shd w:val="clear" w:color="auto" w:fill="auto"/>
            <w:vAlign w:val="bottom"/>
            <w:hideMark/>
          </w:tcPr>
          <w:p w:rsidR="00E4019C" w:rsidRPr="00EE4D52" w:rsidRDefault="00E4019C" w:rsidP="00A71BC1">
            <w:r>
              <w:t>4607,1</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4019C" w:rsidRPr="00661073" w:rsidTr="00A71BC1">
        <w:trPr>
          <w:trHeight w:val="255"/>
        </w:trPr>
        <w:tc>
          <w:tcPr>
            <w:tcW w:w="707" w:type="dxa"/>
            <w:shd w:val="clear" w:color="auto" w:fill="auto"/>
            <w:vAlign w:val="bottom"/>
            <w:hideMark/>
          </w:tcPr>
          <w:p w:rsidR="00E4019C" w:rsidRPr="00EE4D52" w:rsidRDefault="00E4019C" w:rsidP="00A71BC1">
            <w:r w:rsidRPr="00EE4D52">
              <w:t>4.1.1</w:t>
            </w:r>
          </w:p>
        </w:tc>
        <w:tc>
          <w:tcPr>
            <w:tcW w:w="1968" w:type="dxa"/>
            <w:gridSpan w:val="2"/>
            <w:shd w:val="clear" w:color="auto" w:fill="auto"/>
            <w:vAlign w:val="bottom"/>
            <w:hideMark/>
          </w:tcPr>
          <w:p w:rsidR="00E4019C" w:rsidRPr="00EE4D52" w:rsidRDefault="00E4019C" w:rsidP="00A71BC1">
            <w:r w:rsidRPr="00EE4D52">
              <w:t> </w:t>
            </w:r>
          </w:p>
        </w:tc>
        <w:tc>
          <w:tcPr>
            <w:tcW w:w="1530" w:type="dxa"/>
            <w:gridSpan w:val="2"/>
            <w:shd w:val="clear" w:color="auto" w:fill="auto"/>
            <w:vAlign w:val="bottom"/>
            <w:hideMark/>
          </w:tcPr>
          <w:p w:rsidR="00E4019C" w:rsidRPr="00EE4D52" w:rsidRDefault="00E4019C" w:rsidP="00A71BC1">
            <w:r w:rsidRPr="00EE4D52">
              <w:t> </w:t>
            </w:r>
          </w:p>
        </w:tc>
        <w:tc>
          <w:tcPr>
            <w:tcW w:w="1582" w:type="dxa"/>
            <w:gridSpan w:val="2"/>
            <w:shd w:val="clear" w:color="auto" w:fill="auto"/>
            <w:vAlign w:val="bottom"/>
            <w:hideMark/>
          </w:tcPr>
          <w:p w:rsidR="00E4019C" w:rsidRPr="00EE4D52" w:rsidRDefault="00E4019C" w:rsidP="00A71BC1">
            <w:r w:rsidRPr="00EE4D52">
              <w:t> </w:t>
            </w:r>
          </w:p>
        </w:tc>
        <w:tc>
          <w:tcPr>
            <w:tcW w:w="1606" w:type="dxa"/>
            <w:gridSpan w:val="2"/>
            <w:shd w:val="clear" w:color="auto" w:fill="auto"/>
            <w:vAlign w:val="bottom"/>
            <w:hideMark/>
          </w:tcPr>
          <w:p w:rsidR="00E4019C" w:rsidRPr="00EE4D52" w:rsidRDefault="00E4019C" w:rsidP="00A71BC1">
            <w:r w:rsidRPr="00EE4D52">
              <w:t> </w:t>
            </w:r>
          </w:p>
        </w:tc>
        <w:tc>
          <w:tcPr>
            <w:tcW w:w="764" w:type="dxa"/>
            <w:gridSpan w:val="2"/>
            <w:shd w:val="clear" w:color="auto" w:fill="auto"/>
            <w:vAlign w:val="bottom"/>
            <w:hideMark/>
          </w:tcPr>
          <w:p w:rsidR="00E4019C" w:rsidRPr="00EE4D52" w:rsidRDefault="00E4019C" w:rsidP="00A71BC1">
            <w:r w:rsidRPr="00EE4D52">
              <w:t> </w:t>
            </w:r>
          </w:p>
        </w:tc>
        <w:tc>
          <w:tcPr>
            <w:tcW w:w="1423"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2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52" w:type="dxa"/>
            <w:gridSpan w:val="2"/>
            <w:shd w:val="clear" w:color="auto" w:fill="auto"/>
            <w:vAlign w:val="bottom"/>
            <w:hideMark/>
          </w:tcPr>
          <w:p w:rsidR="00E4019C" w:rsidRPr="00EE4D52" w:rsidRDefault="00E4019C" w:rsidP="00A71BC1">
            <w:r w:rsidRPr="00EE4D52">
              <w:t> </w:t>
            </w:r>
          </w:p>
        </w:tc>
        <w:tc>
          <w:tcPr>
            <w:tcW w:w="1166" w:type="dxa"/>
            <w:gridSpan w:val="2"/>
            <w:shd w:val="clear" w:color="auto" w:fill="auto"/>
            <w:vAlign w:val="bottom"/>
            <w:hideMark/>
          </w:tcPr>
          <w:p w:rsidR="00E4019C" w:rsidRPr="00EE4D52" w:rsidRDefault="00E4019C" w:rsidP="00A71BC1">
            <w:r w:rsidRPr="00EE4D52">
              <w:t> </w:t>
            </w:r>
          </w:p>
        </w:tc>
        <w:tc>
          <w:tcPr>
            <w:tcW w:w="945" w:type="dxa"/>
            <w:gridSpan w:val="2"/>
            <w:shd w:val="clear" w:color="auto" w:fill="auto"/>
            <w:vAlign w:val="bottom"/>
            <w:hideMark/>
          </w:tcPr>
          <w:p w:rsidR="00E4019C" w:rsidRPr="00EE4D52" w:rsidRDefault="00E4019C" w:rsidP="00A71BC1">
            <w:r w:rsidRPr="00EE4D52">
              <w:t> </w:t>
            </w:r>
          </w:p>
        </w:tc>
        <w:tc>
          <w:tcPr>
            <w:tcW w:w="944" w:type="dxa"/>
            <w:gridSpan w:val="2"/>
            <w:shd w:val="clear" w:color="auto" w:fill="auto"/>
            <w:vAlign w:val="bottom"/>
            <w:hideMark/>
          </w:tcPr>
          <w:p w:rsidR="00E4019C" w:rsidRPr="00EE4D52" w:rsidRDefault="00E4019C" w:rsidP="00A71BC1">
            <w:r w:rsidRPr="00EE4D52">
              <w:t> </w:t>
            </w:r>
          </w:p>
        </w:tc>
        <w:tc>
          <w:tcPr>
            <w:tcW w:w="756" w:type="dxa"/>
            <w:gridSpan w:val="2"/>
            <w:shd w:val="clear" w:color="auto" w:fill="auto"/>
            <w:vAlign w:val="bottom"/>
            <w:hideMark/>
          </w:tcPr>
          <w:p w:rsidR="00E4019C" w:rsidRPr="00EE4D52" w:rsidRDefault="00E4019C" w:rsidP="00A71BC1">
            <w:r w:rsidRPr="00EE4D52">
              <w:t> </w:t>
            </w:r>
          </w:p>
        </w:tc>
        <w:tc>
          <w:tcPr>
            <w:tcW w:w="757" w:type="dxa"/>
            <w:gridSpan w:val="2"/>
            <w:shd w:val="clear" w:color="auto" w:fill="auto"/>
            <w:vAlign w:val="bottom"/>
            <w:hideMark/>
          </w:tcPr>
          <w:p w:rsidR="00E4019C" w:rsidRPr="00EE4D52" w:rsidRDefault="00E4019C" w:rsidP="00A71BC1">
            <w:r w:rsidRPr="00EE4D52">
              <w:t> </w:t>
            </w:r>
          </w:p>
        </w:tc>
        <w:tc>
          <w:tcPr>
            <w:tcW w:w="851" w:type="dxa"/>
            <w:gridSpan w:val="2"/>
            <w:shd w:val="clear" w:color="auto" w:fill="auto"/>
            <w:vAlign w:val="bottom"/>
            <w:hideMark/>
          </w:tcPr>
          <w:p w:rsidR="00E4019C" w:rsidRPr="00EE4D52" w:rsidRDefault="00E4019C" w:rsidP="00A71BC1">
            <w:r w:rsidRPr="00EE4D52">
              <w:t> </w:t>
            </w:r>
          </w:p>
        </w:tc>
        <w:tc>
          <w:tcPr>
            <w:tcW w:w="953" w:type="dxa"/>
            <w:gridSpan w:val="2"/>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4.</w:t>
            </w:r>
          </w:p>
        </w:tc>
        <w:tc>
          <w:tcPr>
            <w:tcW w:w="964" w:type="dxa"/>
            <w:shd w:val="clear" w:color="auto" w:fill="auto"/>
            <w:vAlign w:val="bottom"/>
            <w:hideMark/>
          </w:tcPr>
          <w:p w:rsidR="00E4019C" w:rsidRPr="00EE4D52" w:rsidRDefault="00E4019C" w:rsidP="00A71BC1">
            <w:r w:rsidRPr="00EE4D52">
              <w:t> </w:t>
            </w:r>
          </w:p>
        </w:tc>
      </w:tr>
    </w:tbl>
    <w:p w:rsidR="00E4019C" w:rsidRDefault="00E4019C" w:rsidP="00E4019C">
      <w:pPr>
        <w:pStyle w:val="ad"/>
        <w:rPr>
          <w:highlight w:val="yellow"/>
        </w:rPr>
      </w:pPr>
    </w:p>
    <w:p w:rsidR="00E4019C" w:rsidRDefault="00E4019C" w:rsidP="00E4019C">
      <w:pPr>
        <w:pStyle w:val="ad"/>
        <w:rPr>
          <w:highlight w:val="yellow"/>
        </w:rPr>
        <w:sectPr w:rsidR="00E4019C" w:rsidSect="00A71BC1">
          <w:pgSz w:w="23808" w:h="16840" w:orient="landscape" w:code="8"/>
          <w:pgMar w:top="1276" w:right="1134" w:bottom="851" w:left="1134" w:header="709" w:footer="709" w:gutter="0"/>
          <w:cols w:space="708"/>
          <w:docGrid w:linePitch="360"/>
        </w:sectPr>
      </w:pPr>
    </w:p>
    <w:p w:rsidR="00E4019C" w:rsidRPr="00075889" w:rsidRDefault="00E4019C" w:rsidP="00E4019C">
      <w:pPr>
        <w:pStyle w:val="ad"/>
      </w:pPr>
      <w:bookmarkStart w:id="370" w:name="_Toc533296835"/>
      <w:bookmarkStart w:id="371" w:name="_Toc533538340"/>
      <w:r w:rsidRPr="00075889">
        <w:lastRenderedPageBreak/>
        <w:t>Глава 13 Индикаторы развития систем теплоснабжения поселения</w:t>
      </w:r>
      <w:bookmarkEnd w:id="370"/>
      <w:bookmarkEnd w:id="371"/>
    </w:p>
    <w:p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13.1</w:t>
      </w:r>
      <w:r>
        <w:rPr>
          <w:sz w:val="28"/>
          <w:szCs w:val="28"/>
        </w:rPr>
        <w:t xml:space="preserve"> - 13.3.</w:t>
      </w:r>
    </w:p>
    <w:p w:rsidR="00E4019C" w:rsidRPr="001F735B" w:rsidRDefault="00E4019C" w:rsidP="00E4019C">
      <w:pPr>
        <w:suppressAutoHyphens/>
        <w:spacing w:after="200" w:line="312" w:lineRule="auto"/>
        <w:contextualSpacing/>
        <w:jc w:val="both"/>
        <w:rPr>
          <w:sz w:val="28"/>
          <w:szCs w:val="28"/>
        </w:rPr>
      </w:pPr>
      <w:r w:rsidRPr="001F735B">
        <w:rPr>
          <w:sz w:val="28"/>
          <w:szCs w:val="28"/>
        </w:rPr>
        <w:t>Таблица 13.1. Индикаторы развития системы теплоснабжения</w:t>
      </w:r>
      <w:r>
        <w:rPr>
          <w:sz w:val="28"/>
          <w:szCs w:val="28"/>
        </w:rPr>
        <w:t>.</w:t>
      </w:r>
      <w:r w:rsidRPr="001F735B">
        <w:rPr>
          <w:sz w:val="28"/>
          <w:szCs w:val="28"/>
        </w:rPr>
        <w:t xml:space="preserve"> </w:t>
      </w:r>
      <w:r w:rsidRPr="00B81E84">
        <w:rPr>
          <w:sz w:val="28"/>
          <w:szCs w:val="28"/>
        </w:rPr>
        <w:t>Котельная М</w:t>
      </w:r>
      <w:r w:rsidR="00BA3D63">
        <w:rPr>
          <w:sz w:val="28"/>
          <w:szCs w:val="28"/>
        </w:rPr>
        <w:t>К</w:t>
      </w:r>
      <w:r w:rsidRPr="00B81E84">
        <w:rPr>
          <w:sz w:val="28"/>
          <w:szCs w:val="28"/>
        </w:rPr>
        <w:t>ОУ Перелешинской СОШ, ул. 50 лет Октября, 5б</w:t>
      </w:r>
    </w:p>
    <w:tbl>
      <w:tblPr>
        <w:tblW w:w="9469" w:type="dxa"/>
        <w:tblInd w:w="-5" w:type="dxa"/>
        <w:tblLook w:val="04A0"/>
      </w:tblPr>
      <w:tblGrid>
        <w:gridCol w:w="456"/>
        <w:gridCol w:w="3939"/>
        <w:gridCol w:w="1700"/>
        <w:gridCol w:w="1810"/>
        <w:gridCol w:w="1564"/>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2,14</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48,55</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lastRenderedPageBreak/>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bl>
    <w:p w:rsidR="00E4019C" w:rsidRPr="001F735B" w:rsidRDefault="00E4019C" w:rsidP="00E4019C">
      <w:pPr>
        <w:suppressAutoHyphens/>
        <w:spacing w:after="200" w:line="312" w:lineRule="auto"/>
        <w:contextualSpacing/>
        <w:jc w:val="both"/>
        <w:rPr>
          <w:sz w:val="28"/>
          <w:szCs w:val="28"/>
        </w:rPr>
      </w:pPr>
    </w:p>
    <w:p w:rsidR="00E4019C" w:rsidRPr="002E3E42" w:rsidRDefault="00E4019C" w:rsidP="00E4019C">
      <w:pPr>
        <w:suppressAutoHyphens/>
        <w:spacing w:after="200" w:line="312" w:lineRule="auto"/>
        <w:contextualSpacing/>
        <w:jc w:val="both"/>
        <w:rPr>
          <w:sz w:val="28"/>
          <w:szCs w:val="28"/>
        </w:rPr>
      </w:pPr>
      <w:r w:rsidRPr="001F735B">
        <w:rPr>
          <w:sz w:val="28"/>
          <w:szCs w:val="28"/>
        </w:rPr>
        <w:t>Таблица 13.2. Индикаторы развития системы теплоснабжения</w:t>
      </w:r>
      <w:r>
        <w:rPr>
          <w:sz w:val="28"/>
          <w:szCs w:val="28"/>
        </w:rPr>
        <w:t xml:space="preserve">. </w:t>
      </w:r>
      <w:r w:rsidRPr="00B81E84">
        <w:rPr>
          <w:sz w:val="28"/>
          <w:szCs w:val="28"/>
        </w:rPr>
        <w:t>Котельная Перелешинской врачебной амбулатории, ул. Майская,65б</w:t>
      </w:r>
    </w:p>
    <w:tbl>
      <w:tblPr>
        <w:tblW w:w="9344" w:type="dxa"/>
        <w:tblInd w:w="-5" w:type="dxa"/>
        <w:tblLook w:val="04A0"/>
      </w:tblPr>
      <w:tblGrid>
        <w:gridCol w:w="456"/>
        <w:gridCol w:w="3939"/>
        <w:gridCol w:w="1700"/>
        <w:gridCol w:w="1810"/>
        <w:gridCol w:w="1439"/>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bookmarkStart w:id="372" w:name="_Toc533296849"/>
            <w:bookmarkStart w:id="373" w:name="_Toc533538341"/>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1,12</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173,79</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p w:rsidR="00E4019C" w:rsidRPr="001F735B" w:rsidRDefault="00E4019C" w:rsidP="00A71BC1">
            <w:pPr>
              <w:rPr>
                <w:sz w:val="24"/>
                <w:szCs w:val="24"/>
              </w:rPr>
            </w:pPr>
          </w:p>
          <w:p w:rsidR="00E4019C" w:rsidRPr="001F735B" w:rsidRDefault="00E4019C" w:rsidP="00A71BC1">
            <w:pPr>
              <w:rPr>
                <w:sz w:val="24"/>
                <w:szCs w:val="24"/>
              </w:rPr>
            </w:pP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bl>
    <w:p w:rsidR="00E4019C" w:rsidRPr="001F735B" w:rsidRDefault="00E4019C" w:rsidP="00E4019C">
      <w:pPr>
        <w:pStyle w:val="ad"/>
      </w:pPr>
    </w:p>
    <w:p w:rsidR="00E4019C" w:rsidRPr="002E3E42" w:rsidRDefault="00E4019C" w:rsidP="00E4019C">
      <w:pPr>
        <w:rPr>
          <w:sz w:val="28"/>
          <w:szCs w:val="28"/>
        </w:rPr>
      </w:pPr>
      <w:r w:rsidRPr="001F735B">
        <w:br w:type="page"/>
      </w:r>
      <w:r w:rsidRPr="001F735B">
        <w:rPr>
          <w:sz w:val="28"/>
          <w:szCs w:val="28"/>
        </w:rPr>
        <w:lastRenderedPageBreak/>
        <w:t>Таблица 13.3. Индикаторы развития системы теплоснабжения</w:t>
      </w:r>
      <w:r>
        <w:rPr>
          <w:sz w:val="28"/>
          <w:szCs w:val="28"/>
        </w:rPr>
        <w:t xml:space="preserve">. </w:t>
      </w: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w:t>
      </w:r>
      <w:r w:rsidR="00BA3D63">
        <w:rPr>
          <w:sz w:val="28"/>
          <w:szCs w:val="28"/>
        </w:rPr>
        <w:t xml:space="preserve"> </w:t>
      </w:r>
      <w:r w:rsidRPr="00B81E84">
        <w:rPr>
          <w:sz w:val="28"/>
          <w:szCs w:val="28"/>
        </w:rPr>
        <w:t>9г</w:t>
      </w:r>
    </w:p>
    <w:tbl>
      <w:tblPr>
        <w:tblW w:w="9344" w:type="dxa"/>
        <w:tblInd w:w="-5" w:type="dxa"/>
        <w:tblLook w:val="04A0"/>
      </w:tblPr>
      <w:tblGrid>
        <w:gridCol w:w="456"/>
        <w:gridCol w:w="3939"/>
        <w:gridCol w:w="1700"/>
        <w:gridCol w:w="1810"/>
        <w:gridCol w:w="1439"/>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Существующее положение (факт</w:t>
            </w:r>
            <w:r w:rsidRPr="008370CC">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Ожидаемые</w:t>
            </w:r>
            <w:r w:rsidRPr="008370CC">
              <w:rPr>
                <w:color w:val="000000"/>
                <w:sz w:val="24"/>
                <w:szCs w:val="24"/>
              </w:rPr>
              <w:br/>
              <w:t>показатели</w:t>
            </w:r>
            <w:r w:rsidRPr="008370CC">
              <w:rPr>
                <w:color w:val="000000"/>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1,1</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145,6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140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 xml:space="preserve">Средневзвешенный (по </w:t>
            </w:r>
            <w:r w:rsidRPr="008370CC">
              <w:rPr>
                <w:color w:val="000000"/>
                <w:sz w:val="24"/>
                <w:szCs w:val="24"/>
              </w:rPr>
              <w:lastRenderedPageBreak/>
              <w:t xml:space="preserve">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lastRenderedPageBreak/>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lastRenderedPageBreak/>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FA2F4A" w:rsidRDefault="00E4019C" w:rsidP="00A71BC1">
            <w:pPr>
              <w:jc w:val="right"/>
              <w:rPr>
                <w:color w:val="000000"/>
                <w:sz w:val="24"/>
                <w:szCs w:val="24"/>
              </w:rPr>
            </w:pPr>
            <w:r w:rsidRPr="008370CC">
              <w:rPr>
                <w:color w:val="000000"/>
                <w:sz w:val="24"/>
                <w:szCs w:val="24"/>
              </w:rPr>
              <w:t>0</w:t>
            </w:r>
          </w:p>
        </w:tc>
      </w:tr>
    </w:tbl>
    <w:p w:rsidR="00E4019C" w:rsidRDefault="00E4019C" w:rsidP="00E4019C">
      <w:pPr>
        <w:rPr>
          <w:b/>
          <w:sz w:val="28"/>
          <w:szCs w:val="28"/>
        </w:rPr>
      </w:pPr>
    </w:p>
    <w:p w:rsidR="00E4019C" w:rsidRPr="00075889" w:rsidRDefault="00E4019C" w:rsidP="00E4019C">
      <w:pPr>
        <w:pStyle w:val="ad"/>
      </w:pPr>
      <w:r w:rsidRPr="00075889">
        <w:t>Глава 14 Ценовые (тарифные) последствия</w:t>
      </w:r>
      <w:bookmarkEnd w:id="372"/>
      <w:bookmarkEnd w:id="373"/>
    </w:p>
    <w:p w:rsidR="00E4019C" w:rsidRPr="00075889" w:rsidRDefault="00E4019C" w:rsidP="00E4019C">
      <w:pPr>
        <w:pStyle w:val="ad"/>
      </w:pPr>
      <w:bookmarkStart w:id="374" w:name="_Toc533296850"/>
      <w:bookmarkStart w:id="375" w:name="_Toc533538342"/>
      <w:r w:rsidRPr="00075889">
        <w:t>14.1. Тарифно-балансовые расчетные модели теплоснабжения потребителей по каждой системе теплоснабжения</w:t>
      </w:r>
      <w:bookmarkEnd w:id="374"/>
      <w:bookmarkEnd w:id="375"/>
    </w:p>
    <w:p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075889" w:rsidRDefault="00E4019C" w:rsidP="00E4019C">
      <w:pPr>
        <w:pStyle w:val="ad"/>
      </w:pPr>
      <w:bookmarkStart w:id="376" w:name="_Toc533296851"/>
      <w:bookmarkStart w:id="377" w:name="_Toc533538343"/>
      <w:r w:rsidRPr="00075889">
        <w:t>14.2. Тарифно-балансовые расчетные модели теплоснабжения потребителей по каждой единой теплоснабжающей организации</w:t>
      </w:r>
      <w:bookmarkEnd w:id="376"/>
      <w:bookmarkEnd w:id="377"/>
    </w:p>
    <w:p w:rsidR="00E4019C" w:rsidRPr="00075889" w:rsidRDefault="00E4019C" w:rsidP="00E4019C">
      <w:pPr>
        <w:suppressAutoHyphens/>
        <w:spacing w:after="200" w:line="312" w:lineRule="auto"/>
        <w:ind w:firstLine="709"/>
        <w:contextualSpacing/>
        <w:jc w:val="both"/>
      </w:pPr>
      <w:r w:rsidRPr="00075889">
        <w:rPr>
          <w:sz w:val="28"/>
          <w:szCs w:val="28"/>
        </w:rPr>
        <w:t>Ценовые последствия разрабатываются при формировании инвестиционны</w:t>
      </w:r>
      <w:r>
        <w:rPr>
          <w:sz w:val="28"/>
          <w:szCs w:val="28"/>
        </w:rPr>
        <w:t>х</w:t>
      </w:r>
      <w:r w:rsidRPr="00075889">
        <w:rPr>
          <w:sz w:val="28"/>
          <w:szCs w:val="28"/>
        </w:rPr>
        <w:t xml:space="preserve">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075889" w:rsidRDefault="00E4019C" w:rsidP="00E4019C">
      <w:pPr>
        <w:pStyle w:val="ad"/>
      </w:pPr>
      <w:bookmarkStart w:id="378" w:name="_Toc533296852"/>
      <w:bookmarkStart w:id="379" w:name="_Toc533538344"/>
      <w:r w:rsidRPr="00075889">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78"/>
      <w:bookmarkEnd w:id="379"/>
    </w:p>
    <w:p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104D63" w:rsidRDefault="00E4019C" w:rsidP="00E4019C">
      <w:pPr>
        <w:pStyle w:val="ad"/>
      </w:pPr>
      <w:bookmarkStart w:id="380" w:name="_Toc533296853"/>
      <w:bookmarkStart w:id="381" w:name="_Toc533538345"/>
      <w:r w:rsidRPr="00104D63">
        <w:t>Глава 15 Реестр единых теплоснабжающих организаций</w:t>
      </w:r>
      <w:bookmarkEnd w:id="380"/>
      <w:bookmarkEnd w:id="381"/>
    </w:p>
    <w:p w:rsidR="00E4019C" w:rsidRDefault="00E4019C" w:rsidP="00E4019C">
      <w:pPr>
        <w:pStyle w:val="ad"/>
      </w:pPr>
      <w:bookmarkStart w:id="382" w:name="_Toc533296854"/>
      <w:bookmarkStart w:id="383" w:name="_Toc533538346"/>
      <w:r>
        <w:lastRenderedPageBreak/>
        <w:t>15.1. Ре</w:t>
      </w:r>
      <w:r w:rsidRPr="00104D63">
        <w:t>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82"/>
      <w:bookmarkEnd w:id="383"/>
    </w:p>
    <w:p w:rsidR="00E4019C" w:rsidRDefault="00E4019C" w:rsidP="00E4019C">
      <w:pPr>
        <w:suppressAutoHyphens/>
        <w:spacing w:after="200" w:line="312" w:lineRule="auto"/>
        <w:ind w:firstLine="709"/>
        <w:contextualSpacing/>
        <w:jc w:val="both"/>
        <w:rPr>
          <w:sz w:val="28"/>
          <w:szCs w:val="28"/>
        </w:rPr>
      </w:pPr>
      <w:bookmarkStart w:id="384" w:name="_Toc533296855"/>
      <w:bookmarkStart w:id="385" w:name="_Toc533538347"/>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445681">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Default="00E4019C" w:rsidP="00E4019C">
      <w:pPr>
        <w:pStyle w:val="ad"/>
      </w:pPr>
      <w:r>
        <w:t>15.2. Р</w:t>
      </w:r>
      <w:r w:rsidRPr="00104D63">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84"/>
      <w:bookmarkEnd w:id="385"/>
    </w:p>
    <w:p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bookmarkStart w:id="386" w:name="_Toc533296856"/>
      <w:bookmarkStart w:id="387" w:name="_Toc533538348"/>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Default="00E4019C" w:rsidP="00E4019C">
      <w:pPr>
        <w:pStyle w:val="ad"/>
      </w:pPr>
      <w:r>
        <w:t>15.3.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386"/>
      <w:bookmarkEnd w:id="387"/>
    </w:p>
    <w:p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rsidR="00E4019C" w:rsidRPr="00F923E6" w:rsidRDefault="00E4019C" w:rsidP="00E4019C">
      <w:pPr>
        <w:pStyle w:val="a7"/>
        <w:numPr>
          <w:ilvl w:val="0"/>
          <w:numId w:val="8"/>
        </w:numPr>
        <w:suppressAutoHyphens/>
        <w:spacing w:after="200" w:line="312" w:lineRule="auto"/>
        <w:jc w:val="both"/>
        <w:rPr>
          <w:sz w:val="28"/>
          <w:szCs w:val="28"/>
        </w:rPr>
      </w:pPr>
      <w:r w:rsidRPr="00A4159E">
        <w:rPr>
          <w:sz w:val="28"/>
          <w:szCs w:val="28"/>
        </w:rPr>
        <w:t xml:space="preserve">владение на праве собственности или ином законном основании </w:t>
      </w:r>
      <w:r w:rsidRPr="00F923E6">
        <w:rPr>
          <w:sz w:val="28"/>
          <w:szCs w:val="28"/>
        </w:rPr>
        <w:t>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 собственного капитала;</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способность в лучшей мере обеспечить надежность теплоснабжения в соответствующей системе теплоснабжения.</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Pr="00F923E6" w:rsidRDefault="00E4019C" w:rsidP="00E4019C">
      <w:pPr>
        <w:pStyle w:val="ad"/>
      </w:pPr>
      <w:bookmarkStart w:id="388" w:name="_Toc533296857"/>
      <w:bookmarkStart w:id="389" w:name="_Toc533538349"/>
      <w:r w:rsidRPr="00F923E6">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88"/>
      <w:bookmarkEnd w:id="389"/>
    </w:p>
    <w:p w:rsidR="00E4019C" w:rsidRPr="00F923E6" w:rsidRDefault="00E4019C" w:rsidP="00E4019C">
      <w:pPr>
        <w:suppressAutoHyphens/>
        <w:spacing w:after="200" w:line="312" w:lineRule="auto"/>
        <w:ind w:firstLine="709"/>
        <w:contextualSpacing/>
        <w:jc w:val="both"/>
        <w:rPr>
          <w:sz w:val="28"/>
          <w:szCs w:val="28"/>
        </w:rPr>
      </w:pPr>
      <w:bookmarkStart w:id="390" w:name="_Toc533296858"/>
      <w:r w:rsidRPr="00F923E6">
        <w:rPr>
          <w:sz w:val="28"/>
          <w:szCs w:val="28"/>
        </w:rPr>
        <w:t>При определении статуса ЕТО заявки не подавались.</w:t>
      </w:r>
    </w:p>
    <w:p w:rsidR="00E4019C" w:rsidRPr="00F923E6" w:rsidRDefault="00E4019C" w:rsidP="00E4019C">
      <w:pPr>
        <w:pStyle w:val="ad"/>
      </w:pPr>
      <w:bookmarkStart w:id="391" w:name="_Toc533538350"/>
      <w:r w:rsidRPr="00F923E6">
        <w:t>15.5. Описание границ зон деятельности единой теплоснабжающей организации (организаций)</w:t>
      </w:r>
      <w:bookmarkEnd w:id="390"/>
      <w:bookmarkEnd w:id="391"/>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lastRenderedPageBreak/>
        <w:t xml:space="preserve">Зоной деятельности ЕТО является </w:t>
      </w:r>
      <w:r>
        <w:rPr>
          <w:sz w:val="28"/>
          <w:szCs w:val="28"/>
        </w:rPr>
        <w:t>п.</w:t>
      </w:r>
      <w:r w:rsidR="00BA3D63">
        <w:rPr>
          <w:sz w:val="28"/>
          <w:szCs w:val="28"/>
        </w:rPr>
        <w:t xml:space="preserve"> </w:t>
      </w:r>
      <w:r>
        <w:rPr>
          <w:sz w:val="28"/>
          <w:szCs w:val="28"/>
        </w:rPr>
        <w:t>Перелешино</w:t>
      </w:r>
      <w:r w:rsidRPr="00F923E6">
        <w:rPr>
          <w:sz w:val="28"/>
          <w:szCs w:val="28"/>
        </w:rPr>
        <w:t>.</w:t>
      </w:r>
    </w:p>
    <w:p w:rsidR="00E4019C" w:rsidRPr="00F923E6" w:rsidRDefault="00E4019C" w:rsidP="00E4019C">
      <w:pPr>
        <w:pStyle w:val="ad"/>
      </w:pPr>
      <w:bookmarkStart w:id="392" w:name="_Toc533296859"/>
      <w:bookmarkStart w:id="393" w:name="_Toc533538351"/>
      <w:r w:rsidRPr="00F923E6">
        <w:t>Глава 16 Реестр проектов схемы теплоснабжения</w:t>
      </w:r>
      <w:bookmarkEnd w:id="392"/>
      <w:bookmarkEnd w:id="393"/>
    </w:p>
    <w:p w:rsidR="00E4019C" w:rsidRPr="00F923E6" w:rsidRDefault="00E4019C" w:rsidP="00E4019C">
      <w:pPr>
        <w:pStyle w:val="ad"/>
      </w:pPr>
      <w:bookmarkStart w:id="394" w:name="_Toc533296860"/>
      <w:bookmarkStart w:id="395" w:name="_Toc533538352"/>
      <w:r w:rsidRPr="00F923E6">
        <w:t>16.1. Перечень мероприятий по строительству, реконструкции или техническому перевооружению источников тепловой энергии</w:t>
      </w:r>
      <w:bookmarkEnd w:id="394"/>
      <w:bookmarkEnd w:id="395"/>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или техническому перевооружению источников тепловой энергии представлен в таблице 12.1.</w:t>
      </w:r>
    </w:p>
    <w:p w:rsidR="00E4019C" w:rsidRPr="00F923E6" w:rsidRDefault="00E4019C" w:rsidP="00E4019C">
      <w:pPr>
        <w:pStyle w:val="ad"/>
      </w:pPr>
      <w:bookmarkStart w:id="396" w:name="_Toc533296861"/>
      <w:bookmarkStart w:id="397" w:name="_Toc533538353"/>
      <w:r w:rsidRPr="00F923E6">
        <w:t>16.2. Перечень мероприятий по строительству, реконструкции и техническому перевооружению тепловых сетей и сооружений на них</w:t>
      </w:r>
      <w:bookmarkEnd w:id="396"/>
      <w:bookmarkEnd w:id="397"/>
      <w:r w:rsidRPr="00F923E6">
        <w:t xml:space="preserve"> </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rsidR="00E4019C" w:rsidRPr="00F923E6" w:rsidRDefault="00E4019C" w:rsidP="00E4019C">
      <w:pPr>
        <w:pStyle w:val="ad"/>
      </w:pPr>
      <w:bookmarkStart w:id="398" w:name="_Toc533296862"/>
      <w:bookmarkStart w:id="399" w:name="_Toc533538354"/>
      <w:r w:rsidRPr="00F923E6">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8"/>
      <w:bookmarkEnd w:id="399"/>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На территории </w:t>
      </w:r>
      <w:r>
        <w:rPr>
          <w:sz w:val="28"/>
          <w:szCs w:val="28"/>
        </w:rPr>
        <w:t>сельского</w:t>
      </w:r>
      <w:r w:rsidRPr="00F923E6">
        <w:rPr>
          <w:sz w:val="28"/>
          <w:szCs w:val="28"/>
        </w:rPr>
        <w:t xml:space="preserve"> поселения закрытая система горячего водоснабжения.</w:t>
      </w:r>
    </w:p>
    <w:p w:rsidR="00E4019C" w:rsidRPr="00F923E6" w:rsidRDefault="00E4019C" w:rsidP="00E4019C">
      <w:pPr>
        <w:pStyle w:val="ad"/>
      </w:pPr>
      <w:bookmarkStart w:id="400" w:name="_Toc533296863"/>
      <w:bookmarkStart w:id="401" w:name="_Toc533538355"/>
      <w:r w:rsidRPr="00F923E6">
        <w:t>Глава 17 Замечания и предложения к проекту схемы теплоснабжения</w:t>
      </w:r>
      <w:bookmarkEnd w:id="400"/>
      <w:bookmarkEnd w:id="401"/>
    </w:p>
    <w:p w:rsidR="00E4019C" w:rsidRPr="00F923E6" w:rsidRDefault="00E4019C" w:rsidP="00E4019C">
      <w:pPr>
        <w:pStyle w:val="ad"/>
      </w:pPr>
      <w:bookmarkStart w:id="402" w:name="_Toc533296864"/>
      <w:bookmarkStart w:id="403" w:name="_Toc533538356"/>
      <w:r w:rsidRPr="00F923E6">
        <w:t>17.1. Перечень всех замечаний и предложений, поступивших при разработке, утверждении и актуализации схемы теплоснабжения</w:t>
      </w:r>
      <w:bookmarkEnd w:id="402"/>
      <w:bookmarkEnd w:id="403"/>
    </w:p>
    <w:p w:rsidR="00E4019C" w:rsidRPr="00F923E6" w:rsidRDefault="00E4019C" w:rsidP="00E4019C">
      <w:pPr>
        <w:suppressAutoHyphens/>
        <w:spacing w:after="200" w:line="312" w:lineRule="auto"/>
        <w:ind w:firstLine="709"/>
        <w:contextualSpacing/>
        <w:jc w:val="both"/>
        <w:rPr>
          <w:sz w:val="28"/>
          <w:szCs w:val="28"/>
        </w:rPr>
      </w:pPr>
      <w:bookmarkStart w:id="404" w:name="_Toc533296865"/>
      <w:bookmarkStart w:id="405" w:name="_Toc533538357"/>
      <w:r w:rsidRPr="00F923E6">
        <w:rPr>
          <w:sz w:val="28"/>
          <w:szCs w:val="28"/>
        </w:rPr>
        <w:t>Замечания и предложения, при разработке схемы теплоснабжения не поступали.</w:t>
      </w:r>
    </w:p>
    <w:p w:rsidR="00E4019C" w:rsidRPr="00F923E6" w:rsidRDefault="00E4019C" w:rsidP="00E4019C">
      <w:pPr>
        <w:pStyle w:val="ad"/>
      </w:pPr>
      <w:r w:rsidRPr="00F923E6">
        <w:t>17.2. Ответы разработчиков проекта схемы теплоснабжения на замечания и предложения</w:t>
      </w:r>
      <w:bookmarkEnd w:id="404"/>
      <w:bookmarkEnd w:id="405"/>
    </w:p>
    <w:p w:rsidR="00E4019C" w:rsidRPr="00F923E6" w:rsidRDefault="00E4019C" w:rsidP="00E4019C">
      <w:pPr>
        <w:suppressAutoHyphens/>
        <w:spacing w:after="200" w:line="312" w:lineRule="auto"/>
        <w:ind w:firstLine="709"/>
        <w:contextualSpacing/>
        <w:jc w:val="both"/>
        <w:rPr>
          <w:sz w:val="28"/>
          <w:szCs w:val="28"/>
        </w:rPr>
      </w:pPr>
      <w:bookmarkStart w:id="406" w:name="_Toc533296866"/>
      <w:bookmarkStart w:id="407" w:name="_Toc533538358"/>
      <w:r w:rsidRPr="00F923E6">
        <w:rPr>
          <w:sz w:val="28"/>
          <w:szCs w:val="28"/>
        </w:rPr>
        <w:t>Замечания и предложения, при разработке схемы теплоснабжения не поступали.</w:t>
      </w:r>
    </w:p>
    <w:p w:rsidR="00E4019C" w:rsidRPr="00F923E6" w:rsidRDefault="00E4019C" w:rsidP="00E4019C">
      <w:pPr>
        <w:pStyle w:val="ad"/>
      </w:pPr>
      <w:r w:rsidRPr="00F923E6">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6"/>
      <w:bookmarkEnd w:id="407"/>
    </w:p>
    <w:p w:rsidR="00E4019C" w:rsidRPr="004933C9" w:rsidRDefault="00E4019C" w:rsidP="00E4019C">
      <w:pPr>
        <w:suppressAutoHyphens/>
        <w:spacing w:after="200" w:line="312" w:lineRule="auto"/>
        <w:ind w:firstLine="709"/>
        <w:contextualSpacing/>
        <w:jc w:val="both"/>
        <w:rPr>
          <w:sz w:val="28"/>
          <w:szCs w:val="28"/>
        </w:rPr>
      </w:pPr>
      <w:r w:rsidRPr="00F923E6">
        <w:rPr>
          <w:sz w:val="28"/>
          <w:szCs w:val="28"/>
        </w:rPr>
        <w:t>Замечания и предложения, при разработке схемы теплоснабжения не поступали.</w:t>
      </w:r>
    </w:p>
    <w:p w:rsidR="00E4019C" w:rsidRPr="00104D63" w:rsidRDefault="00E4019C" w:rsidP="00E4019C">
      <w:pPr>
        <w:pStyle w:val="ad"/>
      </w:pPr>
      <w:bookmarkStart w:id="408" w:name="_Toc533296867"/>
      <w:bookmarkStart w:id="409" w:name="_Toc533538359"/>
      <w:r w:rsidRPr="00104D63">
        <w:lastRenderedPageBreak/>
        <w:t>Глава 18 Сводный том изменений, выполненных в доработанной и (или) актуализированной схеме теплоснабжения</w:t>
      </w:r>
      <w:bookmarkEnd w:id="408"/>
      <w:bookmarkEnd w:id="409"/>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r w:rsidRPr="001109D3">
        <w:rPr>
          <w:sz w:val="28"/>
          <w:szCs w:val="28"/>
        </w:rPr>
        <w:t xml:space="preserve">Ранее </w:t>
      </w:r>
      <w:r>
        <w:rPr>
          <w:sz w:val="28"/>
          <w:szCs w:val="28"/>
        </w:rPr>
        <w:t>на территории Красненского</w:t>
      </w:r>
      <w:r w:rsidRPr="001109D3">
        <w:rPr>
          <w:sz w:val="28"/>
          <w:szCs w:val="28"/>
        </w:rPr>
        <w:t xml:space="preserve"> </w:t>
      </w:r>
      <w:r>
        <w:rPr>
          <w:sz w:val="28"/>
          <w:szCs w:val="28"/>
        </w:rPr>
        <w:t>сельского поселения не разрабатывалась.</w:t>
      </w:r>
    </w:p>
    <w:p w:rsidR="00E4019C" w:rsidRDefault="00E4019C" w:rsidP="00E4019C">
      <w:pPr>
        <w:suppressAutoHyphens/>
        <w:spacing w:after="200" w:line="312" w:lineRule="auto"/>
        <w:ind w:firstLine="709"/>
        <w:contextualSpacing/>
        <w:jc w:val="right"/>
        <w:rPr>
          <w:sz w:val="28"/>
          <w:szCs w:val="28"/>
        </w:rPr>
      </w:pPr>
      <w:r w:rsidRPr="001F735B">
        <w:rPr>
          <w:sz w:val="28"/>
          <w:szCs w:val="28"/>
        </w:rPr>
        <w:lastRenderedPageBreak/>
        <w:t xml:space="preserve">Приложение 1.1 </w:t>
      </w:r>
    </w:p>
    <w:p w:rsidR="00E4019C" w:rsidRDefault="00E4019C" w:rsidP="00E4019C">
      <w:pPr>
        <w:jc w:val="right"/>
        <w:rPr>
          <w:sz w:val="28"/>
          <w:szCs w:val="28"/>
        </w:rPr>
      </w:pPr>
      <w:r w:rsidRPr="00B81E84">
        <w:rPr>
          <w:sz w:val="28"/>
          <w:szCs w:val="28"/>
        </w:rPr>
        <w:t>Котельная М</w:t>
      </w:r>
      <w:r w:rsidR="00BA3D63">
        <w:rPr>
          <w:sz w:val="28"/>
          <w:szCs w:val="28"/>
        </w:rPr>
        <w:t>К</w:t>
      </w:r>
      <w:r w:rsidRPr="00B81E84">
        <w:rPr>
          <w:sz w:val="28"/>
          <w:szCs w:val="28"/>
        </w:rPr>
        <w:t>ОУ Перелешинской СОШ, ул. 50 лет Октября, 5б</w:t>
      </w:r>
    </w:p>
    <w:p w:rsidR="00E4019C" w:rsidRDefault="00E4019C" w:rsidP="00E4019C">
      <w:pPr>
        <w:jc w:val="right"/>
        <w:rPr>
          <w:sz w:val="28"/>
          <w:szCs w:val="28"/>
        </w:rPr>
      </w:pPr>
      <w:r>
        <w:rPr>
          <w:noProof/>
        </w:rPr>
        <w:drawing>
          <wp:inline distT="0" distB="0" distL="0" distR="0">
            <wp:extent cx="5419725" cy="4327177"/>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5419725" cy="4327177"/>
                    </a:xfrm>
                    <a:prstGeom prst="rect">
                      <a:avLst/>
                    </a:prstGeom>
                    <a:noFill/>
                    <a:ln w="9525">
                      <a:noFill/>
                      <a:miter lim="800000"/>
                      <a:headEnd/>
                      <a:tailEnd/>
                    </a:ln>
                  </pic:spPr>
                </pic:pic>
              </a:graphicData>
            </a:graphic>
          </wp:inline>
        </w:drawing>
      </w:r>
    </w:p>
    <w:p w:rsidR="00E4019C" w:rsidRPr="001F735B" w:rsidRDefault="00E4019C" w:rsidP="00E4019C">
      <w:pPr>
        <w:jc w:val="right"/>
        <w:rPr>
          <w:sz w:val="28"/>
          <w:szCs w:val="28"/>
        </w:rPr>
      </w:pPr>
    </w:p>
    <w:p w:rsidR="00E4019C" w:rsidRDefault="00E4019C" w:rsidP="00E4019C">
      <w:pPr>
        <w:jc w:val="right"/>
        <w:rPr>
          <w:sz w:val="28"/>
          <w:szCs w:val="28"/>
        </w:rPr>
      </w:pPr>
      <w:r w:rsidRPr="001F735B">
        <w:rPr>
          <w:sz w:val="28"/>
          <w:szCs w:val="28"/>
        </w:rPr>
        <w:br w:type="page"/>
      </w:r>
      <w:r w:rsidRPr="001F735B">
        <w:rPr>
          <w:sz w:val="28"/>
          <w:szCs w:val="28"/>
        </w:rPr>
        <w:lastRenderedPageBreak/>
        <w:t>Приложение 1.2</w:t>
      </w:r>
      <w:r>
        <w:rPr>
          <w:sz w:val="28"/>
          <w:szCs w:val="28"/>
        </w:rPr>
        <w:t xml:space="preserve">. </w:t>
      </w:r>
    </w:p>
    <w:p w:rsidR="00E4019C" w:rsidRDefault="00E4019C" w:rsidP="00E4019C">
      <w:pPr>
        <w:suppressAutoHyphens/>
        <w:spacing w:after="200" w:line="312" w:lineRule="auto"/>
        <w:ind w:left="-426"/>
        <w:contextualSpacing/>
        <w:jc w:val="right"/>
        <w:rPr>
          <w:sz w:val="28"/>
          <w:szCs w:val="28"/>
        </w:rPr>
      </w:pPr>
      <w:r w:rsidRPr="00B81E84">
        <w:rPr>
          <w:sz w:val="28"/>
          <w:szCs w:val="28"/>
        </w:rPr>
        <w:t>Котельная Перелешинской врачебной амбулатории, ул. Майская,65б</w:t>
      </w:r>
    </w:p>
    <w:p w:rsidR="00E4019C" w:rsidRDefault="00E4019C" w:rsidP="00E4019C">
      <w:pPr>
        <w:suppressAutoHyphens/>
        <w:spacing w:after="200" w:line="312" w:lineRule="auto"/>
        <w:ind w:left="-426"/>
        <w:contextualSpacing/>
        <w:jc w:val="right"/>
        <w:rPr>
          <w:sz w:val="28"/>
          <w:szCs w:val="28"/>
        </w:rPr>
      </w:pPr>
      <w:r>
        <w:rPr>
          <w:noProof/>
        </w:rPr>
        <w:drawing>
          <wp:inline distT="0" distB="0" distL="0" distR="0">
            <wp:extent cx="6012815" cy="3505200"/>
            <wp:effectExtent l="19050" t="0" r="698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6018407" cy="3508460"/>
                    </a:xfrm>
                    <a:prstGeom prst="rect">
                      <a:avLst/>
                    </a:prstGeom>
                    <a:noFill/>
                    <a:ln w="9525">
                      <a:noFill/>
                      <a:miter lim="800000"/>
                      <a:headEnd/>
                      <a:tailEnd/>
                    </a:ln>
                  </pic:spPr>
                </pic:pic>
              </a:graphicData>
            </a:graphic>
          </wp:inline>
        </w:drawing>
      </w:r>
    </w:p>
    <w:p w:rsidR="00E4019C" w:rsidRDefault="00E4019C" w:rsidP="00E4019C">
      <w:pPr>
        <w:jc w:val="right"/>
        <w:rPr>
          <w:sz w:val="28"/>
          <w:szCs w:val="28"/>
        </w:rPr>
      </w:pPr>
      <w:r>
        <w:rPr>
          <w:sz w:val="28"/>
          <w:szCs w:val="28"/>
        </w:rPr>
        <w:br w:type="page"/>
      </w:r>
      <w:r w:rsidRPr="001F735B">
        <w:rPr>
          <w:sz w:val="28"/>
          <w:szCs w:val="28"/>
        </w:rPr>
        <w:lastRenderedPageBreak/>
        <w:t>Приложение 1.</w:t>
      </w:r>
      <w:r>
        <w:rPr>
          <w:sz w:val="28"/>
          <w:szCs w:val="28"/>
        </w:rPr>
        <w:t xml:space="preserve">3. </w:t>
      </w:r>
    </w:p>
    <w:p w:rsidR="00E4019C" w:rsidRDefault="00E4019C" w:rsidP="00E4019C">
      <w:pPr>
        <w:suppressAutoHyphens/>
        <w:spacing w:line="312" w:lineRule="auto"/>
        <w:ind w:left="-426"/>
        <w:contextualSpacing/>
        <w:jc w:val="right"/>
        <w:rPr>
          <w:sz w:val="28"/>
          <w:szCs w:val="28"/>
        </w:rPr>
      </w:pP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Октября,9г</w:t>
      </w:r>
    </w:p>
    <w:p w:rsidR="00E4019C" w:rsidRPr="001F735B" w:rsidRDefault="00E4019C" w:rsidP="00E4019C">
      <w:pPr>
        <w:suppressAutoHyphens/>
        <w:spacing w:after="200" w:line="312" w:lineRule="auto"/>
        <w:ind w:left="-426"/>
        <w:contextualSpacing/>
        <w:jc w:val="center"/>
        <w:rPr>
          <w:sz w:val="28"/>
          <w:szCs w:val="28"/>
        </w:rPr>
      </w:pPr>
      <w:r>
        <w:rPr>
          <w:noProof/>
        </w:rPr>
        <w:drawing>
          <wp:inline distT="0" distB="0" distL="0" distR="0">
            <wp:extent cx="4905375" cy="5162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4905375" cy="5162550"/>
                    </a:xfrm>
                    <a:prstGeom prst="rect">
                      <a:avLst/>
                    </a:prstGeom>
                    <a:noFill/>
                    <a:ln w="9525">
                      <a:noFill/>
                      <a:miter lim="800000"/>
                      <a:headEnd/>
                      <a:tailEnd/>
                    </a:ln>
                  </pic:spPr>
                </pic:pic>
              </a:graphicData>
            </a:graphic>
          </wp:inline>
        </w:drawing>
      </w:r>
    </w:p>
    <w:p w:rsidR="00E4019C" w:rsidRDefault="00E4019C" w:rsidP="00E4019C">
      <w:pPr>
        <w:pStyle w:val="ConsNormal"/>
        <w:ind w:firstLine="540"/>
        <w:jc w:val="right"/>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5A04FF" w:rsidRDefault="005A04FF"/>
    <w:sectPr w:rsidR="005A04FF" w:rsidSect="005A04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0FD" w:rsidRDefault="00F630FD" w:rsidP="00E91B4F">
      <w:r>
        <w:separator/>
      </w:r>
    </w:p>
  </w:endnote>
  <w:endnote w:type="continuationSeparator" w:id="0">
    <w:p w:rsidR="00F630FD" w:rsidRDefault="00F630FD" w:rsidP="00E91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0FD" w:rsidRDefault="00F630FD" w:rsidP="00E91B4F">
      <w:r>
        <w:separator/>
      </w:r>
    </w:p>
  </w:footnote>
  <w:footnote w:type="continuationSeparator" w:id="0">
    <w:p w:rsidR="00F630FD" w:rsidRDefault="00F630FD" w:rsidP="00E91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63" w:rsidRPr="00CA213C" w:rsidRDefault="00BA3D63">
    <w:pPr>
      <w:pStyle w:val="af1"/>
      <w:jc w:val="center"/>
      <w:rPr>
        <w:rFonts w:ascii="Times New Roman" w:hAnsi="Times New Roman" w:cs="Times New Roman"/>
      </w:rPr>
    </w:pPr>
  </w:p>
  <w:p w:rsidR="00BA3D63" w:rsidRDefault="00BA3D63">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D63" w:rsidRPr="0091695C" w:rsidRDefault="00FA269B">
    <w:pPr>
      <w:pStyle w:val="af1"/>
      <w:jc w:val="center"/>
      <w:rPr>
        <w:rFonts w:ascii="Times New Roman" w:hAnsi="Times New Roman"/>
      </w:rPr>
    </w:pPr>
    <w:r w:rsidRPr="0091695C">
      <w:rPr>
        <w:rFonts w:ascii="Times New Roman" w:hAnsi="Times New Roman"/>
      </w:rPr>
      <w:fldChar w:fldCharType="begin"/>
    </w:r>
    <w:r w:rsidR="00BA3D63" w:rsidRPr="0091695C">
      <w:rPr>
        <w:rFonts w:ascii="Times New Roman" w:hAnsi="Times New Roman"/>
      </w:rPr>
      <w:instrText>PAGE   \* MERGEFORMAT</w:instrText>
    </w:r>
    <w:r w:rsidRPr="0091695C">
      <w:rPr>
        <w:rFonts w:ascii="Times New Roman" w:hAnsi="Times New Roman"/>
      </w:rPr>
      <w:fldChar w:fldCharType="separate"/>
    </w:r>
    <w:r w:rsidR="00E118CB">
      <w:rPr>
        <w:rFonts w:ascii="Times New Roman" w:hAnsi="Times New Roman"/>
        <w:noProof/>
      </w:rPr>
      <w:t>119</w:t>
    </w:r>
    <w:r w:rsidRPr="0091695C">
      <w:rPr>
        <w:rFonts w:ascii="Times New Roman" w:hAnsi="Times New Roman"/>
      </w:rPr>
      <w:fldChar w:fldCharType="end"/>
    </w:r>
  </w:p>
  <w:p w:rsidR="00BA3D63" w:rsidRDefault="00BA3D6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5A8"/>
    <w:multiLevelType w:val="hybridMultilevel"/>
    <w:tmpl w:val="34B0BF74"/>
    <w:lvl w:ilvl="0" w:tplc="112889BA">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1B40DC1"/>
    <w:multiLevelType w:val="hybridMultilevel"/>
    <w:tmpl w:val="C2549C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C7ABB"/>
    <w:multiLevelType w:val="multilevel"/>
    <w:tmpl w:val="35E60D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361484"/>
    <w:multiLevelType w:val="hybridMultilevel"/>
    <w:tmpl w:val="61F2F572"/>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234574"/>
    <w:multiLevelType w:val="hybridMultilevel"/>
    <w:tmpl w:val="867E1BE0"/>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16B596D"/>
    <w:multiLevelType w:val="hybridMultilevel"/>
    <w:tmpl w:val="4F74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93124"/>
    <w:multiLevelType w:val="hybridMultilevel"/>
    <w:tmpl w:val="E1E2226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9489F"/>
    <w:multiLevelType w:val="hybridMultilevel"/>
    <w:tmpl w:val="871A564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E95935"/>
    <w:multiLevelType w:val="hybridMultilevel"/>
    <w:tmpl w:val="05B8B1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5F1F66"/>
    <w:multiLevelType w:val="hybridMultilevel"/>
    <w:tmpl w:val="9B50CAEA"/>
    <w:lvl w:ilvl="0" w:tplc="EC806D94">
      <w:start w:val="1"/>
      <w:numFmt w:val="decimal"/>
      <w:lvlText w:val="%1."/>
      <w:lvlJc w:val="left"/>
      <w:pPr>
        <w:ind w:left="160" w:hanging="308"/>
      </w:pPr>
      <w:rPr>
        <w:rFonts w:ascii="Arial" w:eastAsia="Arial" w:hAnsi="Arial" w:cs="Arial" w:hint="default"/>
        <w:spacing w:val="-7"/>
        <w:w w:val="102"/>
        <w:sz w:val="28"/>
        <w:szCs w:val="28"/>
      </w:rPr>
    </w:lvl>
    <w:lvl w:ilvl="1" w:tplc="45681FFE">
      <w:numFmt w:val="bullet"/>
      <w:lvlText w:val="•"/>
      <w:lvlJc w:val="left"/>
      <w:pPr>
        <w:ind w:left="1222" w:hanging="308"/>
      </w:pPr>
      <w:rPr>
        <w:rFonts w:hint="default"/>
      </w:rPr>
    </w:lvl>
    <w:lvl w:ilvl="2" w:tplc="9B860F24">
      <w:numFmt w:val="bullet"/>
      <w:lvlText w:val="•"/>
      <w:lvlJc w:val="left"/>
      <w:pPr>
        <w:ind w:left="2284" w:hanging="308"/>
      </w:pPr>
      <w:rPr>
        <w:rFonts w:hint="default"/>
      </w:rPr>
    </w:lvl>
    <w:lvl w:ilvl="3" w:tplc="2042EE34">
      <w:numFmt w:val="bullet"/>
      <w:lvlText w:val="•"/>
      <w:lvlJc w:val="left"/>
      <w:pPr>
        <w:ind w:left="3346" w:hanging="308"/>
      </w:pPr>
      <w:rPr>
        <w:rFonts w:hint="default"/>
      </w:rPr>
    </w:lvl>
    <w:lvl w:ilvl="4" w:tplc="C2B651CC">
      <w:numFmt w:val="bullet"/>
      <w:lvlText w:val="•"/>
      <w:lvlJc w:val="left"/>
      <w:pPr>
        <w:ind w:left="4408" w:hanging="308"/>
      </w:pPr>
      <w:rPr>
        <w:rFonts w:hint="default"/>
      </w:rPr>
    </w:lvl>
    <w:lvl w:ilvl="5" w:tplc="583A0250">
      <w:numFmt w:val="bullet"/>
      <w:lvlText w:val="•"/>
      <w:lvlJc w:val="left"/>
      <w:pPr>
        <w:ind w:left="5470" w:hanging="308"/>
      </w:pPr>
      <w:rPr>
        <w:rFonts w:hint="default"/>
      </w:rPr>
    </w:lvl>
    <w:lvl w:ilvl="6" w:tplc="03226C7C">
      <w:numFmt w:val="bullet"/>
      <w:lvlText w:val="•"/>
      <w:lvlJc w:val="left"/>
      <w:pPr>
        <w:ind w:left="6532" w:hanging="308"/>
      </w:pPr>
      <w:rPr>
        <w:rFonts w:hint="default"/>
      </w:rPr>
    </w:lvl>
    <w:lvl w:ilvl="7" w:tplc="5A107F88">
      <w:numFmt w:val="bullet"/>
      <w:lvlText w:val="•"/>
      <w:lvlJc w:val="left"/>
      <w:pPr>
        <w:ind w:left="7594" w:hanging="308"/>
      </w:pPr>
      <w:rPr>
        <w:rFonts w:hint="default"/>
      </w:rPr>
    </w:lvl>
    <w:lvl w:ilvl="8" w:tplc="E900595A">
      <w:numFmt w:val="bullet"/>
      <w:lvlText w:val="•"/>
      <w:lvlJc w:val="left"/>
      <w:pPr>
        <w:ind w:left="8656" w:hanging="308"/>
      </w:pPr>
      <w:rPr>
        <w:rFonts w:hint="default"/>
      </w:rPr>
    </w:lvl>
  </w:abstractNum>
  <w:abstractNum w:abstractNumId="12">
    <w:nsid w:val="2C55050A"/>
    <w:multiLevelType w:val="hybridMultilevel"/>
    <w:tmpl w:val="237E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C1249"/>
    <w:multiLevelType w:val="hybridMultilevel"/>
    <w:tmpl w:val="50D0CA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984AFC"/>
    <w:multiLevelType w:val="hybridMultilevel"/>
    <w:tmpl w:val="B574B9C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D626C1"/>
    <w:multiLevelType w:val="hybridMultilevel"/>
    <w:tmpl w:val="E14A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F12D14"/>
    <w:multiLevelType w:val="hybridMultilevel"/>
    <w:tmpl w:val="08EED5F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277F62"/>
    <w:multiLevelType w:val="hybridMultilevel"/>
    <w:tmpl w:val="688065C2"/>
    <w:lvl w:ilvl="0" w:tplc="5C70B80E">
      <w:start w:val="1"/>
      <w:numFmt w:val="decimal"/>
      <w:lvlText w:val="%1."/>
      <w:lvlJc w:val="left"/>
      <w:pPr>
        <w:ind w:left="160" w:hanging="497"/>
      </w:pPr>
      <w:rPr>
        <w:rFonts w:ascii="Arial" w:eastAsia="Arial" w:hAnsi="Arial" w:cs="Arial" w:hint="default"/>
        <w:spacing w:val="-7"/>
        <w:w w:val="102"/>
        <w:sz w:val="28"/>
        <w:szCs w:val="28"/>
      </w:rPr>
    </w:lvl>
    <w:lvl w:ilvl="1" w:tplc="611AA2AC">
      <w:numFmt w:val="bullet"/>
      <w:lvlText w:val="•"/>
      <w:lvlJc w:val="left"/>
      <w:pPr>
        <w:ind w:left="1222" w:hanging="497"/>
      </w:pPr>
      <w:rPr>
        <w:rFonts w:hint="default"/>
      </w:rPr>
    </w:lvl>
    <w:lvl w:ilvl="2" w:tplc="4AF65576">
      <w:numFmt w:val="bullet"/>
      <w:lvlText w:val="•"/>
      <w:lvlJc w:val="left"/>
      <w:pPr>
        <w:ind w:left="2284" w:hanging="497"/>
      </w:pPr>
      <w:rPr>
        <w:rFonts w:hint="default"/>
      </w:rPr>
    </w:lvl>
    <w:lvl w:ilvl="3" w:tplc="1E5C1140">
      <w:numFmt w:val="bullet"/>
      <w:lvlText w:val="•"/>
      <w:lvlJc w:val="left"/>
      <w:pPr>
        <w:ind w:left="3346" w:hanging="497"/>
      </w:pPr>
      <w:rPr>
        <w:rFonts w:hint="default"/>
      </w:rPr>
    </w:lvl>
    <w:lvl w:ilvl="4" w:tplc="27DC67DA">
      <w:numFmt w:val="bullet"/>
      <w:lvlText w:val="•"/>
      <w:lvlJc w:val="left"/>
      <w:pPr>
        <w:ind w:left="4408" w:hanging="497"/>
      </w:pPr>
      <w:rPr>
        <w:rFonts w:hint="default"/>
      </w:rPr>
    </w:lvl>
    <w:lvl w:ilvl="5" w:tplc="97981050">
      <w:numFmt w:val="bullet"/>
      <w:lvlText w:val="•"/>
      <w:lvlJc w:val="left"/>
      <w:pPr>
        <w:ind w:left="5470" w:hanging="497"/>
      </w:pPr>
      <w:rPr>
        <w:rFonts w:hint="default"/>
      </w:rPr>
    </w:lvl>
    <w:lvl w:ilvl="6" w:tplc="30129D3C">
      <w:numFmt w:val="bullet"/>
      <w:lvlText w:val="•"/>
      <w:lvlJc w:val="left"/>
      <w:pPr>
        <w:ind w:left="6532" w:hanging="497"/>
      </w:pPr>
      <w:rPr>
        <w:rFonts w:hint="default"/>
      </w:rPr>
    </w:lvl>
    <w:lvl w:ilvl="7" w:tplc="96F0D932">
      <w:numFmt w:val="bullet"/>
      <w:lvlText w:val="•"/>
      <w:lvlJc w:val="left"/>
      <w:pPr>
        <w:ind w:left="7594" w:hanging="497"/>
      </w:pPr>
      <w:rPr>
        <w:rFonts w:hint="default"/>
      </w:rPr>
    </w:lvl>
    <w:lvl w:ilvl="8" w:tplc="F1863CF8">
      <w:numFmt w:val="bullet"/>
      <w:lvlText w:val="•"/>
      <w:lvlJc w:val="left"/>
      <w:pPr>
        <w:ind w:left="8656" w:hanging="497"/>
      </w:pPr>
      <w:rPr>
        <w:rFonts w:hint="default"/>
      </w:rPr>
    </w:lvl>
  </w:abstractNum>
  <w:abstractNum w:abstractNumId="19">
    <w:nsid w:val="45395DAC"/>
    <w:multiLevelType w:val="hybridMultilevel"/>
    <w:tmpl w:val="6DEC6C76"/>
    <w:lvl w:ilvl="0" w:tplc="76D8D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1B6383"/>
    <w:multiLevelType w:val="hybridMultilevel"/>
    <w:tmpl w:val="A8E03C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4C5F140A"/>
    <w:multiLevelType w:val="hybridMultilevel"/>
    <w:tmpl w:val="385CACB6"/>
    <w:lvl w:ilvl="0" w:tplc="E36E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EE1607"/>
    <w:multiLevelType w:val="hybridMultilevel"/>
    <w:tmpl w:val="724E920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584D07"/>
    <w:multiLevelType w:val="hybridMultilevel"/>
    <w:tmpl w:val="A332549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8F6AF9"/>
    <w:multiLevelType w:val="hybridMultilevel"/>
    <w:tmpl w:val="1BA4E2F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58894FCE"/>
    <w:multiLevelType w:val="hybridMultilevel"/>
    <w:tmpl w:val="AE04444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8CA7B2E"/>
    <w:multiLevelType w:val="hybridMultilevel"/>
    <w:tmpl w:val="CC3EE1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5C5F7048"/>
    <w:multiLevelType w:val="multilevel"/>
    <w:tmpl w:val="A60CC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43438"/>
    <w:multiLevelType w:val="hybridMultilevel"/>
    <w:tmpl w:val="1A7E99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5835D7"/>
    <w:multiLevelType w:val="hybridMultilevel"/>
    <w:tmpl w:val="511E426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A83F5D"/>
    <w:multiLevelType w:val="hybridMultilevel"/>
    <w:tmpl w:val="1FBE47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547EE2"/>
    <w:multiLevelType w:val="hybridMultilevel"/>
    <w:tmpl w:val="D0FAC27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991BB8"/>
    <w:multiLevelType w:val="hybridMultilevel"/>
    <w:tmpl w:val="49E42C5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8738A"/>
    <w:multiLevelType w:val="hybridMultilevel"/>
    <w:tmpl w:val="A6DA8AD4"/>
    <w:lvl w:ilvl="0" w:tplc="7E981C3A">
      <w:start w:val="1"/>
      <w:numFmt w:val="decimal"/>
      <w:lvlText w:val="%1."/>
      <w:lvlJc w:val="left"/>
      <w:pPr>
        <w:ind w:left="160" w:hanging="384"/>
      </w:pPr>
      <w:rPr>
        <w:rFonts w:ascii="Arial" w:eastAsia="Arial" w:hAnsi="Arial" w:cs="Arial" w:hint="default"/>
        <w:spacing w:val="-7"/>
        <w:w w:val="102"/>
        <w:sz w:val="28"/>
        <w:szCs w:val="28"/>
      </w:rPr>
    </w:lvl>
    <w:lvl w:ilvl="1" w:tplc="391691DC">
      <w:numFmt w:val="bullet"/>
      <w:lvlText w:val="•"/>
      <w:lvlJc w:val="left"/>
      <w:pPr>
        <w:ind w:left="1222" w:hanging="384"/>
      </w:pPr>
      <w:rPr>
        <w:rFonts w:hint="default"/>
      </w:rPr>
    </w:lvl>
    <w:lvl w:ilvl="2" w:tplc="365E32B4">
      <w:numFmt w:val="bullet"/>
      <w:lvlText w:val="•"/>
      <w:lvlJc w:val="left"/>
      <w:pPr>
        <w:ind w:left="2284" w:hanging="384"/>
      </w:pPr>
      <w:rPr>
        <w:rFonts w:hint="default"/>
      </w:rPr>
    </w:lvl>
    <w:lvl w:ilvl="3" w:tplc="6E425DF4">
      <w:numFmt w:val="bullet"/>
      <w:lvlText w:val="•"/>
      <w:lvlJc w:val="left"/>
      <w:pPr>
        <w:ind w:left="3346" w:hanging="384"/>
      </w:pPr>
      <w:rPr>
        <w:rFonts w:hint="default"/>
      </w:rPr>
    </w:lvl>
    <w:lvl w:ilvl="4" w:tplc="B9325930">
      <w:numFmt w:val="bullet"/>
      <w:lvlText w:val="•"/>
      <w:lvlJc w:val="left"/>
      <w:pPr>
        <w:ind w:left="4408" w:hanging="384"/>
      </w:pPr>
      <w:rPr>
        <w:rFonts w:hint="default"/>
      </w:rPr>
    </w:lvl>
    <w:lvl w:ilvl="5" w:tplc="1014221C">
      <w:numFmt w:val="bullet"/>
      <w:lvlText w:val="•"/>
      <w:lvlJc w:val="left"/>
      <w:pPr>
        <w:ind w:left="5470" w:hanging="384"/>
      </w:pPr>
      <w:rPr>
        <w:rFonts w:hint="default"/>
      </w:rPr>
    </w:lvl>
    <w:lvl w:ilvl="6" w:tplc="FD984D3E">
      <w:numFmt w:val="bullet"/>
      <w:lvlText w:val="•"/>
      <w:lvlJc w:val="left"/>
      <w:pPr>
        <w:ind w:left="6532" w:hanging="384"/>
      </w:pPr>
      <w:rPr>
        <w:rFonts w:hint="default"/>
      </w:rPr>
    </w:lvl>
    <w:lvl w:ilvl="7" w:tplc="9B629B9A">
      <w:numFmt w:val="bullet"/>
      <w:lvlText w:val="•"/>
      <w:lvlJc w:val="left"/>
      <w:pPr>
        <w:ind w:left="7594" w:hanging="384"/>
      </w:pPr>
      <w:rPr>
        <w:rFonts w:hint="default"/>
      </w:rPr>
    </w:lvl>
    <w:lvl w:ilvl="8" w:tplc="0DD4EFAE">
      <w:numFmt w:val="bullet"/>
      <w:lvlText w:val="•"/>
      <w:lvlJc w:val="left"/>
      <w:pPr>
        <w:ind w:left="8656" w:hanging="384"/>
      </w:pPr>
      <w:rPr>
        <w:rFonts w:hint="default"/>
      </w:rPr>
    </w:lvl>
  </w:abstractNum>
  <w:abstractNum w:abstractNumId="34">
    <w:nsid w:val="77890384"/>
    <w:multiLevelType w:val="hybridMultilevel"/>
    <w:tmpl w:val="230495F6"/>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D815E8"/>
    <w:multiLevelType w:val="hybridMultilevel"/>
    <w:tmpl w:val="54EC58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7C436276"/>
    <w:multiLevelType w:val="hybridMultilevel"/>
    <w:tmpl w:val="2F2887B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A22A90"/>
    <w:multiLevelType w:val="hybridMultilevel"/>
    <w:tmpl w:val="324E510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nsid w:val="7DF44D20"/>
    <w:multiLevelType w:val="hybridMultilevel"/>
    <w:tmpl w:val="1E3C68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333CA2"/>
    <w:multiLevelType w:val="hybridMultilevel"/>
    <w:tmpl w:val="9734304C"/>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33"/>
  </w:num>
  <w:num w:numId="4">
    <w:abstractNumId w:val="18"/>
  </w:num>
  <w:num w:numId="5">
    <w:abstractNumId w:val="11"/>
  </w:num>
  <w:num w:numId="6">
    <w:abstractNumId w:val="8"/>
  </w:num>
  <w:num w:numId="7">
    <w:abstractNumId w:val="10"/>
  </w:num>
  <w:num w:numId="8">
    <w:abstractNumId w:val="42"/>
  </w:num>
  <w:num w:numId="9">
    <w:abstractNumId w:val="17"/>
  </w:num>
  <w:num w:numId="10">
    <w:abstractNumId w:val="4"/>
  </w:num>
  <w:num w:numId="11">
    <w:abstractNumId w:val="1"/>
  </w:num>
  <w:num w:numId="12">
    <w:abstractNumId w:val="7"/>
  </w:num>
  <w:num w:numId="13">
    <w:abstractNumId w:val="32"/>
  </w:num>
  <w:num w:numId="14">
    <w:abstractNumId w:val="2"/>
  </w:num>
  <w:num w:numId="15">
    <w:abstractNumId w:val="20"/>
  </w:num>
  <w:num w:numId="16">
    <w:abstractNumId w:val="41"/>
  </w:num>
  <w:num w:numId="17">
    <w:abstractNumId w:val="26"/>
  </w:num>
  <w:num w:numId="18">
    <w:abstractNumId w:val="34"/>
  </w:num>
  <w:num w:numId="19">
    <w:abstractNumId w:val="37"/>
  </w:num>
  <w:num w:numId="20">
    <w:abstractNumId w:val="14"/>
  </w:num>
  <w:num w:numId="21">
    <w:abstractNumId w:val="3"/>
  </w:num>
  <w:num w:numId="22">
    <w:abstractNumId w:val="5"/>
  </w:num>
  <w:num w:numId="23">
    <w:abstractNumId w:val="25"/>
  </w:num>
  <w:num w:numId="24">
    <w:abstractNumId w:val="29"/>
  </w:num>
  <w:num w:numId="25">
    <w:abstractNumId w:val="13"/>
  </w:num>
  <w:num w:numId="26">
    <w:abstractNumId w:val="9"/>
  </w:num>
  <w:num w:numId="27">
    <w:abstractNumId w:val="24"/>
  </w:num>
  <w:num w:numId="28">
    <w:abstractNumId w:val="31"/>
  </w:num>
  <w:num w:numId="29">
    <w:abstractNumId w:val="19"/>
  </w:num>
  <w:num w:numId="30">
    <w:abstractNumId w:val="39"/>
  </w:num>
  <w:num w:numId="31">
    <w:abstractNumId w:val="23"/>
  </w:num>
  <w:num w:numId="32">
    <w:abstractNumId w:val="35"/>
  </w:num>
  <w:num w:numId="33">
    <w:abstractNumId w:val="28"/>
  </w:num>
  <w:num w:numId="34">
    <w:abstractNumId w:val="36"/>
  </w:num>
  <w:num w:numId="35">
    <w:abstractNumId w:val="15"/>
  </w:num>
  <w:num w:numId="36">
    <w:abstractNumId w:val="38"/>
  </w:num>
  <w:num w:numId="37">
    <w:abstractNumId w:val="16"/>
  </w:num>
  <w:num w:numId="38">
    <w:abstractNumId w:val="12"/>
  </w:num>
  <w:num w:numId="39">
    <w:abstractNumId w:val="27"/>
  </w:num>
  <w:num w:numId="40">
    <w:abstractNumId w:val="30"/>
  </w:num>
  <w:num w:numId="41">
    <w:abstractNumId w:val="21"/>
  </w:num>
  <w:num w:numId="42">
    <w:abstractNumId w:val="22"/>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019C"/>
    <w:rsid w:val="000F3C4D"/>
    <w:rsid w:val="001251F5"/>
    <w:rsid w:val="00157E80"/>
    <w:rsid w:val="00241C74"/>
    <w:rsid w:val="002C6998"/>
    <w:rsid w:val="003A5C52"/>
    <w:rsid w:val="003E305D"/>
    <w:rsid w:val="00445681"/>
    <w:rsid w:val="00463C0E"/>
    <w:rsid w:val="004855FE"/>
    <w:rsid w:val="005A04FF"/>
    <w:rsid w:val="00604275"/>
    <w:rsid w:val="006C1CE4"/>
    <w:rsid w:val="006D2DD2"/>
    <w:rsid w:val="00726426"/>
    <w:rsid w:val="008219CF"/>
    <w:rsid w:val="008A063F"/>
    <w:rsid w:val="00A13EC0"/>
    <w:rsid w:val="00A17469"/>
    <w:rsid w:val="00A71BC1"/>
    <w:rsid w:val="00AA5807"/>
    <w:rsid w:val="00B13318"/>
    <w:rsid w:val="00B30406"/>
    <w:rsid w:val="00B7176E"/>
    <w:rsid w:val="00BA3D63"/>
    <w:rsid w:val="00C41C38"/>
    <w:rsid w:val="00CE65C0"/>
    <w:rsid w:val="00DE3987"/>
    <w:rsid w:val="00E118CB"/>
    <w:rsid w:val="00E4019C"/>
    <w:rsid w:val="00E91B4F"/>
    <w:rsid w:val="00ED0CF3"/>
    <w:rsid w:val="00F630FD"/>
    <w:rsid w:val="00FA2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Название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Название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D556-AD17-4897-915A-9D5AE4976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30633</Words>
  <Characters>174609</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User-a</cp:lastModifiedBy>
  <cp:revision>2</cp:revision>
  <cp:lastPrinted>2019-04-11T10:01:00Z</cp:lastPrinted>
  <dcterms:created xsi:type="dcterms:W3CDTF">2024-06-10T11:21:00Z</dcterms:created>
  <dcterms:modified xsi:type="dcterms:W3CDTF">2024-06-10T11:21:00Z</dcterms:modified>
</cp:coreProperties>
</file>